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72" w:type="dxa"/>
        <w:tblInd w:w="108" w:type="dxa"/>
        <w:tblLayout w:type="fixed"/>
        <w:tblLook w:val="04A0" w:firstRow="1" w:lastRow="0" w:firstColumn="1" w:lastColumn="0" w:noHBand="0" w:noVBand="1"/>
      </w:tblPr>
      <w:tblGrid>
        <w:gridCol w:w="9072"/>
      </w:tblGrid>
      <w:tr w:rsidR="0048529F" w:rsidRPr="00175E1E" w14:paraId="19173CE8" w14:textId="77777777" w:rsidTr="0043513E">
        <w:tc>
          <w:tcPr>
            <w:tcW w:w="9072" w:type="dxa"/>
            <w:tcBorders>
              <w:top w:val="single" w:sz="4" w:space="0" w:color="auto"/>
              <w:bottom w:val="single" w:sz="4" w:space="0" w:color="auto"/>
            </w:tcBorders>
            <w:shd w:val="clear" w:color="auto" w:fill="auto"/>
          </w:tcPr>
          <w:p w14:paraId="72CB06DE" w14:textId="3F5C5E28" w:rsidR="00876B5D" w:rsidRPr="00793CE7" w:rsidRDefault="00964868" w:rsidP="00793CE7">
            <w:pPr>
              <w:pStyle w:val="1judul"/>
            </w:pPr>
            <w:bookmarkStart w:id="0" w:name="_Hlk172127797"/>
            <w:proofErr w:type="spellStart"/>
            <w:r w:rsidRPr="00E93035">
              <w:rPr>
                <w:lang w:val="en-ID"/>
              </w:rPr>
              <w:t>Analisis</w:t>
            </w:r>
            <w:proofErr w:type="spellEnd"/>
            <w:r w:rsidRPr="00E93035">
              <w:rPr>
                <w:lang w:val="en-ID"/>
              </w:rPr>
              <w:t xml:space="preserve"> </w:t>
            </w:r>
            <w:proofErr w:type="spellStart"/>
            <w:r w:rsidRPr="00E93035">
              <w:rPr>
                <w:lang w:val="en-ID"/>
              </w:rPr>
              <w:t>Sengketa</w:t>
            </w:r>
            <w:proofErr w:type="spellEnd"/>
            <w:r w:rsidRPr="00E93035">
              <w:rPr>
                <w:lang w:val="en-ID"/>
              </w:rPr>
              <w:t xml:space="preserve"> Merek</w:t>
            </w:r>
            <w:r>
              <w:rPr>
                <w:lang w:val="en-ID"/>
              </w:rPr>
              <w:t xml:space="preserve"> </w:t>
            </w:r>
            <w:proofErr w:type="spellStart"/>
            <w:r>
              <w:rPr>
                <w:lang w:val="en-ID"/>
              </w:rPr>
              <w:t>Persamaan</w:t>
            </w:r>
            <w:proofErr w:type="spellEnd"/>
            <w:r>
              <w:rPr>
                <w:lang w:val="en-ID"/>
              </w:rPr>
              <w:t xml:space="preserve"> Pada </w:t>
            </w:r>
            <w:proofErr w:type="spellStart"/>
            <w:r>
              <w:rPr>
                <w:lang w:val="en-ID"/>
              </w:rPr>
              <w:t>Pokoknya</w:t>
            </w:r>
            <w:proofErr w:type="spellEnd"/>
            <w:r w:rsidRPr="00E93035">
              <w:rPr>
                <w:lang w:val="en-ID"/>
              </w:rPr>
              <w:t xml:space="preserve">: Studi </w:t>
            </w:r>
            <w:proofErr w:type="spellStart"/>
            <w:r w:rsidRPr="00E93035">
              <w:rPr>
                <w:lang w:val="en-ID"/>
              </w:rPr>
              <w:t>Kasus</w:t>
            </w:r>
            <w:proofErr w:type="spellEnd"/>
            <w:r w:rsidRPr="00E93035">
              <w:rPr>
                <w:lang w:val="en-ID"/>
              </w:rPr>
              <w:t xml:space="preserve"> </w:t>
            </w:r>
            <w:proofErr w:type="spellStart"/>
            <w:r w:rsidRPr="00E93035">
              <w:rPr>
                <w:lang w:val="en-ID"/>
              </w:rPr>
              <w:t>Putusan</w:t>
            </w:r>
            <w:proofErr w:type="spellEnd"/>
            <w:r w:rsidRPr="00E93035">
              <w:rPr>
                <w:lang w:val="en-ID"/>
              </w:rPr>
              <w:t xml:space="preserve"> </w:t>
            </w:r>
            <w:proofErr w:type="spellStart"/>
            <w:r w:rsidRPr="00E93035">
              <w:rPr>
                <w:lang w:val="en-ID"/>
              </w:rPr>
              <w:t>Pengadilan</w:t>
            </w:r>
            <w:proofErr w:type="spellEnd"/>
            <w:r w:rsidRPr="00E93035">
              <w:rPr>
                <w:lang w:val="en-ID"/>
              </w:rPr>
              <w:t xml:space="preserve"> </w:t>
            </w:r>
            <w:proofErr w:type="spellStart"/>
            <w:r w:rsidRPr="00E93035">
              <w:rPr>
                <w:lang w:val="en-ID"/>
              </w:rPr>
              <w:t>Niaga</w:t>
            </w:r>
            <w:proofErr w:type="spellEnd"/>
            <w:r w:rsidRPr="00E93035">
              <w:rPr>
                <w:lang w:val="en-ID"/>
              </w:rPr>
              <w:t xml:space="preserve"> Medan No. 5/</w:t>
            </w:r>
            <w:proofErr w:type="spellStart"/>
            <w:r>
              <w:rPr>
                <w:lang w:val="en-ID"/>
              </w:rPr>
              <w:t>Pdt.Sus</w:t>
            </w:r>
            <w:proofErr w:type="spellEnd"/>
            <w:r>
              <w:rPr>
                <w:lang w:val="en-ID"/>
              </w:rPr>
              <w:t>-HKI/Merek/</w:t>
            </w:r>
            <w:r w:rsidRPr="00E93035">
              <w:rPr>
                <w:lang w:val="en-ID"/>
              </w:rPr>
              <w:t>2019</w:t>
            </w:r>
            <w:r>
              <w:rPr>
                <w:lang w:val="en-ID"/>
              </w:rPr>
              <w:t>/</w:t>
            </w:r>
            <w:proofErr w:type="spellStart"/>
            <w:r>
              <w:rPr>
                <w:lang w:val="en-ID"/>
              </w:rPr>
              <w:t>PN.Niaga.Mdn</w:t>
            </w:r>
            <w:bookmarkEnd w:id="0"/>
            <w:proofErr w:type="spellEnd"/>
          </w:p>
          <w:p w14:paraId="71D35F11" w14:textId="77777777" w:rsidR="00AE0AA7" w:rsidRDefault="00AE0AA7" w:rsidP="00AE0AA7">
            <w:pPr>
              <w:pStyle w:val="1judul"/>
              <w:rPr>
                <w:i/>
              </w:rPr>
            </w:pPr>
          </w:p>
          <w:p w14:paraId="54F30915" w14:textId="06C01BB6" w:rsidR="00AE0AA7" w:rsidRPr="00AE0AA7" w:rsidRDefault="00E93035" w:rsidP="00AE0AA7">
            <w:pPr>
              <w:pStyle w:val="1judul"/>
              <w:rPr>
                <w:i/>
              </w:rPr>
            </w:pPr>
            <w:r w:rsidRPr="00E93035">
              <w:rPr>
                <w:i/>
                <w:lang w:val="en-US"/>
              </w:rPr>
              <w:t xml:space="preserve">Trademark Disputes Analysis: A Case Study of Medan District Court Decision No. </w:t>
            </w:r>
            <w:r w:rsidRPr="00E93035">
              <w:rPr>
                <w:i/>
                <w:lang w:val="en-ID"/>
              </w:rPr>
              <w:t>5/</w:t>
            </w:r>
            <w:proofErr w:type="spellStart"/>
            <w:r w:rsidRPr="00E93035">
              <w:rPr>
                <w:i/>
                <w:lang w:val="en-ID"/>
              </w:rPr>
              <w:t>Pdt.Sus</w:t>
            </w:r>
            <w:proofErr w:type="spellEnd"/>
            <w:r w:rsidRPr="00E93035">
              <w:rPr>
                <w:i/>
                <w:lang w:val="en-ID"/>
              </w:rPr>
              <w:t>-HKI/Merek/2019/</w:t>
            </w:r>
            <w:proofErr w:type="spellStart"/>
            <w:r w:rsidRPr="00E93035">
              <w:rPr>
                <w:i/>
                <w:lang w:val="en-ID"/>
              </w:rPr>
              <w:t>PN.Niaga.Mdn</w:t>
            </w:r>
            <w:proofErr w:type="spellEnd"/>
          </w:p>
          <w:p w14:paraId="0AB058DA" w14:textId="77777777" w:rsidR="00531A4E" w:rsidRPr="00531A4E" w:rsidRDefault="00AE0AA7" w:rsidP="00EB445E">
            <w:pPr>
              <w:pStyle w:val="1judul"/>
              <w:rPr>
                <w:lang w:val="id-ID"/>
              </w:rPr>
            </w:pPr>
            <w:r w:rsidRPr="00F265BC">
              <w:t xml:space="preserve"> </w:t>
            </w:r>
          </w:p>
          <w:p w14:paraId="2A4D5E17" w14:textId="68F2C71D" w:rsidR="001D73A8" w:rsidRDefault="00964868" w:rsidP="00F265BC">
            <w:pPr>
              <w:pStyle w:val="2penulis"/>
              <w:rPr>
                <w:rFonts w:cs="Minion Pro"/>
                <w:lang w:val="id-ID"/>
              </w:rPr>
            </w:pPr>
            <w:r>
              <w:rPr>
                <w:lang w:val="en-GB"/>
              </w:rPr>
              <w:t>Nuraisyah</w:t>
            </w:r>
            <w:r w:rsidR="00793CE7">
              <w:rPr>
                <w:vertAlign w:val="superscript"/>
                <w:lang w:val="en-GB"/>
              </w:rPr>
              <w:t>1)</w:t>
            </w:r>
            <w:r>
              <w:rPr>
                <w:vertAlign w:val="superscript"/>
                <w:lang w:val="en-GB"/>
              </w:rPr>
              <w:t>*</w:t>
            </w:r>
            <w:r w:rsidR="00F265BC" w:rsidRPr="004E7BBE">
              <w:rPr>
                <w:lang w:val="id-ID"/>
              </w:rPr>
              <w:t xml:space="preserve">, </w:t>
            </w:r>
            <w:r>
              <w:t>Saidin</w:t>
            </w:r>
            <w:r w:rsidR="00793CE7">
              <w:rPr>
                <w:vertAlign w:val="superscript"/>
              </w:rPr>
              <w:t>2)</w:t>
            </w:r>
            <w:r w:rsidR="00EA7BCA">
              <w:t xml:space="preserve"> &amp;</w:t>
            </w:r>
            <w:r w:rsidR="00793CE7">
              <w:t xml:space="preserve"> </w:t>
            </w:r>
            <w:r>
              <w:t>Jelly Leviza</w:t>
            </w:r>
            <w:r w:rsidR="00C14AA8">
              <w:rPr>
                <w:vertAlign w:val="superscript"/>
              </w:rPr>
              <w:t>2</w:t>
            </w:r>
            <w:r w:rsidR="007368BB">
              <w:rPr>
                <w:vertAlign w:val="superscript"/>
              </w:rPr>
              <w:t>)</w:t>
            </w:r>
          </w:p>
          <w:p w14:paraId="751F695A" w14:textId="61086ACA" w:rsidR="00F265BC" w:rsidRPr="007368BB" w:rsidRDefault="007368BB" w:rsidP="007368BB">
            <w:pPr>
              <w:pStyle w:val="alamat"/>
            </w:pPr>
            <w:r w:rsidRPr="007368BB">
              <w:t>1)</w:t>
            </w:r>
            <w:r w:rsidR="00964868" w:rsidRPr="00964868">
              <w:rPr>
                <w:rFonts w:ascii="Book Antiqua" w:eastAsia="Book Antiqua" w:hAnsi="Book Antiqua" w:cs="Book Antiqua"/>
                <w:color w:val="000000" w:themeColor="text1"/>
                <w:sz w:val="20"/>
                <w:lang w:val="en-ID" w:bidi="ar-SA"/>
              </w:rPr>
              <w:t xml:space="preserve"> </w:t>
            </w:r>
            <w:r w:rsidR="00964868" w:rsidRPr="00964868">
              <w:rPr>
                <w:lang w:val="en-ID"/>
              </w:rPr>
              <w:t xml:space="preserve">Program Studi Magister </w:t>
            </w:r>
            <w:proofErr w:type="spellStart"/>
            <w:r w:rsidR="00964868" w:rsidRPr="00964868">
              <w:rPr>
                <w:lang w:val="en-ID"/>
              </w:rPr>
              <w:t>Ilmu</w:t>
            </w:r>
            <w:proofErr w:type="spellEnd"/>
            <w:r w:rsidR="00964868" w:rsidRPr="00964868">
              <w:rPr>
                <w:lang w:val="en-ID"/>
              </w:rPr>
              <w:t xml:space="preserve"> Hukum, </w:t>
            </w:r>
            <w:proofErr w:type="spellStart"/>
            <w:r w:rsidR="00964868" w:rsidRPr="00964868">
              <w:rPr>
                <w:lang w:val="en-ID"/>
              </w:rPr>
              <w:t>Fakultas</w:t>
            </w:r>
            <w:proofErr w:type="spellEnd"/>
            <w:r w:rsidR="00964868" w:rsidRPr="00964868">
              <w:rPr>
                <w:lang w:val="en-ID"/>
              </w:rPr>
              <w:t xml:space="preserve"> Hukum, Universitas Sumatera Utara, Indonesia</w:t>
            </w:r>
          </w:p>
          <w:p w14:paraId="51198918" w14:textId="69422084" w:rsidR="007368BB" w:rsidRDefault="007368BB" w:rsidP="007368BB">
            <w:pPr>
              <w:pStyle w:val="alamat"/>
            </w:pPr>
            <w:r w:rsidRPr="007368BB">
              <w:t xml:space="preserve">2) </w:t>
            </w:r>
            <w:proofErr w:type="spellStart"/>
            <w:r w:rsidR="00964868" w:rsidRPr="00964868">
              <w:rPr>
                <w:lang w:val="en-ID"/>
              </w:rPr>
              <w:t>Fakultas</w:t>
            </w:r>
            <w:proofErr w:type="spellEnd"/>
            <w:r w:rsidR="00964868" w:rsidRPr="00964868">
              <w:rPr>
                <w:lang w:val="en-ID"/>
              </w:rPr>
              <w:t xml:space="preserve"> Hukum, Universitas Sumatera Utara, Indonesia</w:t>
            </w:r>
          </w:p>
          <w:p w14:paraId="5BAD5108" w14:textId="77777777" w:rsidR="00441E92" w:rsidRDefault="00441E92" w:rsidP="007368BB">
            <w:pPr>
              <w:pStyle w:val="alamat"/>
            </w:pPr>
          </w:p>
          <w:p w14:paraId="230A8EA7" w14:textId="14AA8D34" w:rsidR="00441E92" w:rsidRPr="007368BB" w:rsidRDefault="00441E92" w:rsidP="007368BB">
            <w:pPr>
              <w:pStyle w:val="alamat"/>
            </w:pPr>
            <w:proofErr w:type="spellStart"/>
            <w:r w:rsidRPr="002871F0">
              <w:rPr>
                <w:sz w:val="20"/>
              </w:rPr>
              <w:t>Diterima</w:t>
            </w:r>
            <w:proofErr w:type="spellEnd"/>
            <w:r w:rsidRPr="002871F0">
              <w:rPr>
                <w:sz w:val="20"/>
              </w:rPr>
              <w:t xml:space="preserve">:; </w:t>
            </w:r>
            <w:proofErr w:type="spellStart"/>
            <w:r w:rsidRPr="002871F0">
              <w:rPr>
                <w:sz w:val="20"/>
              </w:rPr>
              <w:t>Disetujui</w:t>
            </w:r>
            <w:proofErr w:type="spellEnd"/>
            <w:r w:rsidRPr="002871F0">
              <w:rPr>
                <w:sz w:val="20"/>
              </w:rPr>
              <w:t xml:space="preserve">:; </w:t>
            </w:r>
            <w:proofErr w:type="spellStart"/>
            <w:r w:rsidRPr="002871F0">
              <w:rPr>
                <w:sz w:val="20"/>
              </w:rPr>
              <w:t>Dipublish</w:t>
            </w:r>
            <w:proofErr w:type="spellEnd"/>
            <w:r w:rsidRPr="002871F0">
              <w:rPr>
                <w:sz w:val="20"/>
              </w:rPr>
              <w:t xml:space="preserve">: </w:t>
            </w:r>
          </w:p>
          <w:p w14:paraId="670F61F9" w14:textId="77777777" w:rsidR="007368BB" w:rsidRDefault="007368BB" w:rsidP="00F265BC">
            <w:pPr>
              <w:pStyle w:val="alamat"/>
            </w:pPr>
          </w:p>
          <w:p w14:paraId="542E8E55" w14:textId="046442A3" w:rsidR="00F265BC" w:rsidRPr="007368BB" w:rsidRDefault="007368BB" w:rsidP="007368BB">
            <w:pPr>
              <w:pStyle w:val="Email"/>
            </w:pPr>
            <w:r w:rsidRPr="007368BB">
              <w:t>*</w:t>
            </w:r>
            <w:proofErr w:type="spellStart"/>
            <w:r w:rsidR="003E7EB7">
              <w:t>Coresponding</w:t>
            </w:r>
            <w:proofErr w:type="spellEnd"/>
            <w:r w:rsidR="003E7EB7">
              <w:t xml:space="preserve"> </w:t>
            </w:r>
            <w:r w:rsidRPr="007368BB">
              <w:t>Email:</w:t>
            </w:r>
            <w:r w:rsidR="00964868">
              <w:t xml:space="preserve"> </w:t>
            </w:r>
            <w:hyperlink r:id="rId8" w:history="1">
              <w:r w:rsidR="00964868" w:rsidRPr="00964868">
                <w:rPr>
                  <w:rStyle w:val="Hyperlink"/>
                  <w:lang w:val="en-ID"/>
                </w:rPr>
                <w:t>nrasyahnst22@gmail.com</w:t>
              </w:r>
            </w:hyperlink>
            <w:r w:rsidR="00964868">
              <w:t xml:space="preserve"> </w:t>
            </w:r>
          </w:p>
        </w:tc>
      </w:tr>
      <w:tr w:rsidR="00D043AC" w:rsidRPr="00175E1E" w14:paraId="461562D1" w14:textId="77777777" w:rsidTr="0043513E">
        <w:tc>
          <w:tcPr>
            <w:tcW w:w="9072" w:type="dxa"/>
            <w:tcBorders>
              <w:top w:val="single" w:sz="4" w:space="0" w:color="auto"/>
              <w:bottom w:val="single" w:sz="4" w:space="0" w:color="auto"/>
            </w:tcBorders>
            <w:shd w:val="clear" w:color="auto" w:fill="auto"/>
          </w:tcPr>
          <w:p w14:paraId="2B884495" w14:textId="2D210924" w:rsidR="00120EDD" w:rsidRPr="00F5677A" w:rsidRDefault="00D043AC" w:rsidP="00F5677A">
            <w:pPr>
              <w:pStyle w:val="JudulAbstrakIndonesia"/>
            </w:pPr>
            <w:proofErr w:type="spellStart"/>
            <w:r w:rsidRPr="00F5677A">
              <w:t>Abstrak</w:t>
            </w:r>
            <w:proofErr w:type="spellEnd"/>
          </w:p>
          <w:p w14:paraId="4FFFEF24" w14:textId="3C91E97B" w:rsidR="00B47634" w:rsidRPr="00F5677A" w:rsidRDefault="00964868" w:rsidP="00B47634">
            <w:pPr>
              <w:pStyle w:val="NoSpacing"/>
            </w:pPr>
            <w:proofErr w:type="spellStart"/>
            <w:r w:rsidRPr="00964868">
              <w:rPr>
                <w:lang w:val="en-ID"/>
              </w:rPr>
              <w:t>Penelitian</w:t>
            </w:r>
            <w:proofErr w:type="spellEnd"/>
            <w:r w:rsidRPr="00964868">
              <w:rPr>
                <w:lang w:val="en-ID"/>
              </w:rPr>
              <w:t xml:space="preserve"> </w:t>
            </w:r>
            <w:proofErr w:type="spellStart"/>
            <w:r w:rsidRPr="00964868">
              <w:rPr>
                <w:lang w:val="en-ID"/>
              </w:rPr>
              <w:t>ini</w:t>
            </w:r>
            <w:proofErr w:type="spellEnd"/>
            <w:r w:rsidRPr="00964868">
              <w:rPr>
                <w:lang w:val="en-ID"/>
              </w:rPr>
              <w:t xml:space="preserve"> </w:t>
            </w:r>
            <w:proofErr w:type="spellStart"/>
            <w:r w:rsidRPr="00964868">
              <w:rPr>
                <w:lang w:val="en-ID"/>
              </w:rPr>
              <w:t>mengkaji</w:t>
            </w:r>
            <w:proofErr w:type="spellEnd"/>
            <w:r w:rsidRPr="00964868">
              <w:rPr>
                <w:lang w:val="en-ID"/>
              </w:rPr>
              <w:t xml:space="preserve"> </w:t>
            </w:r>
            <w:proofErr w:type="spellStart"/>
            <w:r w:rsidRPr="00964868">
              <w:rPr>
                <w:lang w:val="en-ID"/>
              </w:rPr>
              <w:t>penyelesaian</w:t>
            </w:r>
            <w:proofErr w:type="spellEnd"/>
            <w:r w:rsidRPr="00964868">
              <w:rPr>
                <w:lang w:val="en-ID"/>
              </w:rPr>
              <w:t xml:space="preserve"> </w:t>
            </w:r>
            <w:proofErr w:type="spellStart"/>
            <w:r w:rsidRPr="00964868">
              <w:rPr>
                <w:lang w:val="en-ID"/>
              </w:rPr>
              <w:t>sengketa</w:t>
            </w:r>
            <w:proofErr w:type="spellEnd"/>
            <w:r w:rsidRPr="00964868">
              <w:rPr>
                <w:lang w:val="en-ID"/>
              </w:rPr>
              <w:t xml:space="preserve"> </w:t>
            </w:r>
            <w:proofErr w:type="spellStart"/>
            <w:r w:rsidRPr="00964868">
              <w:rPr>
                <w:lang w:val="en-ID"/>
              </w:rPr>
              <w:t>merek</w:t>
            </w:r>
            <w:proofErr w:type="spellEnd"/>
            <w:r w:rsidRPr="00964868">
              <w:rPr>
                <w:lang w:val="en-ID"/>
              </w:rPr>
              <w:t xml:space="preserve"> yang </w:t>
            </w:r>
            <w:proofErr w:type="spellStart"/>
            <w:r w:rsidRPr="00964868">
              <w:rPr>
                <w:lang w:val="en-ID"/>
              </w:rPr>
              <w:t>berkaitan</w:t>
            </w:r>
            <w:proofErr w:type="spellEnd"/>
            <w:r w:rsidRPr="00964868">
              <w:rPr>
                <w:lang w:val="en-ID"/>
              </w:rPr>
              <w:t xml:space="preserve"> </w:t>
            </w:r>
            <w:proofErr w:type="spellStart"/>
            <w:r w:rsidRPr="00964868">
              <w:rPr>
                <w:lang w:val="en-ID"/>
              </w:rPr>
              <w:t>dengan</w:t>
            </w:r>
            <w:proofErr w:type="spellEnd"/>
            <w:r w:rsidRPr="00964868">
              <w:rPr>
                <w:lang w:val="en-ID"/>
              </w:rPr>
              <w:t xml:space="preserve"> </w:t>
            </w:r>
            <w:proofErr w:type="spellStart"/>
            <w:r w:rsidRPr="00964868">
              <w:rPr>
                <w:lang w:val="en-ID"/>
              </w:rPr>
              <w:t>pewarisan</w:t>
            </w:r>
            <w:proofErr w:type="spellEnd"/>
            <w:r w:rsidRPr="00964868">
              <w:rPr>
                <w:lang w:val="en-ID"/>
              </w:rPr>
              <w:t xml:space="preserve">, </w:t>
            </w:r>
            <w:proofErr w:type="spellStart"/>
            <w:r w:rsidRPr="00964868">
              <w:rPr>
                <w:lang w:val="en-ID"/>
              </w:rPr>
              <w:t>dengan</w:t>
            </w:r>
            <w:proofErr w:type="spellEnd"/>
            <w:r w:rsidRPr="00964868">
              <w:rPr>
                <w:lang w:val="en-ID"/>
              </w:rPr>
              <w:t xml:space="preserve"> </w:t>
            </w:r>
            <w:proofErr w:type="spellStart"/>
            <w:r w:rsidRPr="00964868">
              <w:rPr>
                <w:lang w:val="en-ID"/>
              </w:rPr>
              <w:t>studi</w:t>
            </w:r>
            <w:proofErr w:type="spellEnd"/>
            <w:r w:rsidRPr="00964868">
              <w:rPr>
                <w:lang w:val="en-ID"/>
              </w:rPr>
              <w:t xml:space="preserve"> </w:t>
            </w:r>
            <w:proofErr w:type="spellStart"/>
            <w:r w:rsidRPr="00964868">
              <w:rPr>
                <w:lang w:val="en-ID"/>
              </w:rPr>
              <w:t>kasus</w:t>
            </w:r>
            <w:proofErr w:type="spellEnd"/>
            <w:r w:rsidRPr="00964868">
              <w:rPr>
                <w:lang w:val="en-ID"/>
              </w:rPr>
              <w:t xml:space="preserve"> </w:t>
            </w:r>
            <w:proofErr w:type="spellStart"/>
            <w:r w:rsidRPr="00964868">
              <w:rPr>
                <w:lang w:val="en-ID"/>
              </w:rPr>
              <w:t>Putusan</w:t>
            </w:r>
            <w:proofErr w:type="spellEnd"/>
            <w:r w:rsidRPr="00964868">
              <w:rPr>
                <w:lang w:val="en-ID"/>
              </w:rPr>
              <w:t xml:space="preserve"> </w:t>
            </w:r>
            <w:proofErr w:type="spellStart"/>
            <w:r w:rsidRPr="00964868">
              <w:rPr>
                <w:lang w:val="en-ID"/>
              </w:rPr>
              <w:t>Pengadilan</w:t>
            </w:r>
            <w:proofErr w:type="spellEnd"/>
            <w:r w:rsidRPr="00964868">
              <w:rPr>
                <w:lang w:val="en-ID"/>
              </w:rPr>
              <w:t xml:space="preserve"> </w:t>
            </w:r>
            <w:proofErr w:type="spellStart"/>
            <w:r w:rsidRPr="00964868">
              <w:rPr>
                <w:lang w:val="en-ID"/>
              </w:rPr>
              <w:t>Niaga</w:t>
            </w:r>
            <w:proofErr w:type="spellEnd"/>
            <w:r w:rsidRPr="00964868">
              <w:rPr>
                <w:lang w:val="en-ID"/>
              </w:rPr>
              <w:t xml:space="preserve"> pada </w:t>
            </w:r>
            <w:proofErr w:type="spellStart"/>
            <w:r w:rsidRPr="00964868">
              <w:rPr>
                <w:lang w:val="en-ID"/>
              </w:rPr>
              <w:t>Pengadilan</w:t>
            </w:r>
            <w:proofErr w:type="spellEnd"/>
            <w:r w:rsidRPr="00964868">
              <w:rPr>
                <w:lang w:val="en-ID"/>
              </w:rPr>
              <w:t xml:space="preserve"> Negeri Medan No. 5/</w:t>
            </w:r>
            <w:proofErr w:type="spellStart"/>
            <w:r w:rsidRPr="00964868">
              <w:rPr>
                <w:lang w:val="en-ID"/>
              </w:rPr>
              <w:t>Pdt.Sus</w:t>
            </w:r>
            <w:proofErr w:type="spellEnd"/>
            <w:r w:rsidRPr="00964868">
              <w:rPr>
                <w:lang w:val="en-ID"/>
              </w:rPr>
              <w:t>-HKI/Merek/2019/</w:t>
            </w:r>
            <w:proofErr w:type="spellStart"/>
            <w:r w:rsidRPr="00964868">
              <w:rPr>
                <w:lang w:val="en-ID"/>
              </w:rPr>
              <w:t>PN.Niaga.Mdn</w:t>
            </w:r>
            <w:proofErr w:type="spellEnd"/>
            <w:r w:rsidRPr="00964868">
              <w:rPr>
                <w:lang w:val="en-ID"/>
              </w:rPr>
              <w:t xml:space="preserve">. </w:t>
            </w:r>
            <w:proofErr w:type="spellStart"/>
            <w:r w:rsidRPr="00964868">
              <w:rPr>
                <w:lang w:val="en-ID"/>
              </w:rPr>
              <w:t>Permasalahan</w:t>
            </w:r>
            <w:proofErr w:type="spellEnd"/>
            <w:r w:rsidRPr="00964868">
              <w:rPr>
                <w:lang w:val="en-ID"/>
              </w:rPr>
              <w:t xml:space="preserve"> </w:t>
            </w:r>
            <w:proofErr w:type="spellStart"/>
            <w:r w:rsidRPr="00964868">
              <w:rPr>
                <w:lang w:val="en-ID"/>
              </w:rPr>
              <w:t>dalam</w:t>
            </w:r>
            <w:proofErr w:type="spellEnd"/>
            <w:r w:rsidRPr="00964868">
              <w:rPr>
                <w:lang w:val="en-ID"/>
              </w:rPr>
              <w:t xml:space="preserve"> </w:t>
            </w:r>
            <w:proofErr w:type="spellStart"/>
            <w:r w:rsidRPr="00964868">
              <w:rPr>
                <w:lang w:val="en-ID"/>
              </w:rPr>
              <w:t>penelitian</w:t>
            </w:r>
            <w:proofErr w:type="spellEnd"/>
            <w:r w:rsidRPr="00964868">
              <w:rPr>
                <w:lang w:val="en-ID"/>
              </w:rPr>
              <w:t xml:space="preserve"> </w:t>
            </w:r>
            <w:proofErr w:type="spellStart"/>
            <w:r w:rsidRPr="00964868">
              <w:rPr>
                <w:lang w:val="en-ID"/>
              </w:rPr>
              <w:t>ini</w:t>
            </w:r>
            <w:proofErr w:type="spellEnd"/>
            <w:r w:rsidRPr="00964868">
              <w:rPr>
                <w:lang w:val="en-ID"/>
              </w:rPr>
              <w:t xml:space="preserve"> </w:t>
            </w:r>
            <w:proofErr w:type="spellStart"/>
            <w:r w:rsidRPr="00964868">
              <w:rPr>
                <w:lang w:val="en-ID"/>
              </w:rPr>
              <w:t>mencakup</w:t>
            </w:r>
            <w:proofErr w:type="spellEnd"/>
            <w:r w:rsidRPr="00964868">
              <w:rPr>
                <w:lang w:val="en-ID"/>
              </w:rPr>
              <w:t xml:space="preserve"> </w:t>
            </w:r>
            <w:proofErr w:type="spellStart"/>
            <w:r w:rsidRPr="00964868">
              <w:rPr>
                <w:lang w:val="en-ID"/>
              </w:rPr>
              <w:t>pengaturan</w:t>
            </w:r>
            <w:proofErr w:type="spellEnd"/>
            <w:r w:rsidRPr="00964868">
              <w:rPr>
                <w:lang w:val="en-ID"/>
              </w:rPr>
              <w:t xml:space="preserve"> </w:t>
            </w:r>
            <w:proofErr w:type="spellStart"/>
            <w:r w:rsidRPr="00964868">
              <w:rPr>
                <w:lang w:val="en-ID"/>
              </w:rPr>
              <w:t>peralihan</w:t>
            </w:r>
            <w:proofErr w:type="spellEnd"/>
            <w:r w:rsidRPr="00964868">
              <w:rPr>
                <w:lang w:val="en-ID"/>
              </w:rPr>
              <w:t xml:space="preserve"> </w:t>
            </w:r>
            <w:proofErr w:type="spellStart"/>
            <w:r w:rsidRPr="00964868">
              <w:rPr>
                <w:lang w:val="en-ID"/>
              </w:rPr>
              <w:t>hak</w:t>
            </w:r>
            <w:proofErr w:type="spellEnd"/>
            <w:r w:rsidRPr="00964868">
              <w:rPr>
                <w:lang w:val="en-ID"/>
              </w:rPr>
              <w:t xml:space="preserve"> </w:t>
            </w:r>
            <w:proofErr w:type="spellStart"/>
            <w:r w:rsidRPr="00964868">
              <w:rPr>
                <w:lang w:val="en-ID"/>
              </w:rPr>
              <w:t>atas</w:t>
            </w:r>
            <w:proofErr w:type="spellEnd"/>
            <w:r w:rsidRPr="00964868">
              <w:rPr>
                <w:lang w:val="en-ID"/>
              </w:rPr>
              <w:t xml:space="preserve"> </w:t>
            </w:r>
            <w:proofErr w:type="spellStart"/>
            <w:r w:rsidRPr="00964868">
              <w:rPr>
                <w:lang w:val="en-ID"/>
              </w:rPr>
              <w:t>merek</w:t>
            </w:r>
            <w:proofErr w:type="spellEnd"/>
            <w:r w:rsidRPr="00964868">
              <w:rPr>
                <w:lang w:val="en-ID"/>
              </w:rPr>
              <w:t xml:space="preserve"> </w:t>
            </w:r>
            <w:proofErr w:type="spellStart"/>
            <w:r w:rsidRPr="00964868">
              <w:rPr>
                <w:lang w:val="en-ID"/>
              </w:rPr>
              <w:t>dikarenakan</w:t>
            </w:r>
            <w:proofErr w:type="spellEnd"/>
            <w:r w:rsidRPr="00964868">
              <w:rPr>
                <w:lang w:val="en-ID"/>
              </w:rPr>
              <w:t xml:space="preserve"> </w:t>
            </w:r>
            <w:proofErr w:type="spellStart"/>
            <w:r w:rsidRPr="00964868">
              <w:rPr>
                <w:lang w:val="en-ID"/>
              </w:rPr>
              <w:t>pewarisan</w:t>
            </w:r>
            <w:proofErr w:type="spellEnd"/>
            <w:r w:rsidRPr="00964868">
              <w:rPr>
                <w:lang w:val="en-ID"/>
              </w:rPr>
              <w:t xml:space="preserve">, </w:t>
            </w:r>
            <w:proofErr w:type="spellStart"/>
            <w:r w:rsidRPr="00964868">
              <w:rPr>
                <w:lang w:val="en-ID"/>
              </w:rPr>
              <w:t>pelaksanaan</w:t>
            </w:r>
            <w:proofErr w:type="spellEnd"/>
            <w:r w:rsidRPr="00964868">
              <w:rPr>
                <w:lang w:val="en-ID"/>
              </w:rPr>
              <w:t xml:space="preserve"> </w:t>
            </w:r>
            <w:proofErr w:type="spellStart"/>
            <w:r w:rsidRPr="00964868">
              <w:rPr>
                <w:lang w:val="en-ID"/>
              </w:rPr>
              <w:t>peralihan</w:t>
            </w:r>
            <w:proofErr w:type="spellEnd"/>
            <w:r w:rsidRPr="00964868">
              <w:rPr>
                <w:lang w:val="en-ID"/>
              </w:rPr>
              <w:t xml:space="preserve"> </w:t>
            </w:r>
            <w:proofErr w:type="spellStart"/>
            <w:r w:rsidRPr="00964868">
              <w:rPr>
                <w:lang w:val="en-ID"/>
              </w:rPr>
              <w:t>hak</w:t>
            </w:r>
            <w:proofErr w:type="spellEnd"/>
            <w:r w:rsidRPr="00964868">
              <w:rPr>
                <w:lang w:val="en-ID"/>
              </w:rPr>
              <w:t xml:space="preserve"> </w:t>
            </w:r>
            <w:proofErr w:type="spellStart"/>
            <w:r w:rsidRPr="00964868">
              <w:rPr>
                <w:lang w:val="en-ID"/>
              </w:rPr>
              <w:t>atas</w:t>
            </w:r>
            <w:proofErr w:type="spellEnd"/>
            <w:r w:rsidRPr="00964868">
              <w:rPr>
                <w:lang w:val="en-ID"/>
              </w:rPr>
              <w:t xml:space="preserve"> </w:t>
            </w:r>
            <w:proofErr w:type="spellStart"/>
            <w:r w:rsidRPr="00964868">
              <w:rPr>
                <w:lang w:val="en-ID"/>
              </w:rPr>
              <w:t>merek</w:t>
            </w:r>
            <w:proofErr w:type="spellEnd"/>
            <w:r w:rsidRPr="00964868">
              <w:rPr>
                <w:lang w:val="en-ID"/>
              </w:rPr>
              <w:t xml:space="preserve"> </w:t>
            </w:r>
            <w:proofErr w:type="spellStart"/>
            <w:r w:rsidRPr="00964868">
              <w:rPr>
                <w:lang w:val="en-ID"/>
              </w:rPr>
              <w:t>obat</w:t>
            </w:r>
            <w:proofErr w:type="spellEnd"/>
            <w:r w:rsidRPr="00964868">
              <w:rPr>
                <w:lang w:val="en-ID"/>
              </w:rPr>
              <w:t xml:space="preserve"> </w:t>
            </w:r>
            <w:proofErr w:type="spellStart"/>
            <w:r w:rsidRPr="00964868">
              <w:rPr>
                <w:lang w:val="en-ID"/>
              </w:rPr>
              <w:t>gosok</w:t>
            </w:r>
            <w:proofErr w:type="spellEnd"/>
            <w:r w:rsidRPr="00964868">
              <w:rPr>
                <w:lang w:val="en-ID"/>
              </w:rPr>
              <w:t>/</w:t>
            </w:r>
            <w:proofErr w:type="spellStart"/>
            <w:r w:rsidRPr="00964868">
              <w:rPr>
                <w:lang w:val="en-ID"/>
              </w:rPr>
              <w:t>minyak</w:t>
            </w:r>
            <w:proofErr w:type="spellEnd"/>
            <w:r w:rsidRPr="00964868">
              <w:rPr>
                <w:lang w:val="en-ID"/>
              </w:rPr>
              <w:t xml:space="preserve"> </w:t>
            </w:r>
            <w:proofErr w:type="spellStart"/>
            <w:r w:rsidRPr="00964868">
              <w:rPr>
                <w:lang w:val="en-ID"/>
              </w:rPr>
              <w:t>urut</w:t>
            </w:r>
            <w:proofErr w:type="spellEnd"/>
            <w:r w:rsidRPr="00964868">
              <w:rPr>
                <w:lang w:val="en-ID"/>
              </w:rPr>
              <w:t xml:space="preserve"> “Nurhayati”, dan </w:t>
            </w:r>
            <w:proofErr w:type="spellStart"/>
            <w:r w:rsidRPr="00964868">
              <w:rPr>
                <w:lang w:val="en-ID"/>
              </w:rPr>
              <w:t>analisis</w:t>
            </w:r>
            <w:proofErr w:type="spellEnd"/>
            <w:r w:rsidRPr="00964868">
              <w:rPr>
                <w:lang w:val="en-ID"/>
              </w:rPr>
              <w:t xml:space="preserve"> </w:t>
            </w:r>
            <w:proofErr w:type="spellStart"/>
            <w:r w:rsidRPr="00964868">
              <w:rPr>
                <w:lang w:val="en-ID"/>
              </w:rPr>
              <w:t>penyelesaian</w:t>
            </w:r>
            <w:proofErr w:type="spellEnd"/>
            <w:r w:rsidRPr="00964868">
              <w:rPr>
                <w:lang w:val="en-ID"/>
              </w:rPr>
              <w:t xml:space="preserve"> </w:t>
            </w:r>
            <w:proofErr w:type="spellStart"/>
            <w:r w:rsidRPr="00964868">
              <w:rPr>
                <w:lang w:val="en-ID"/>
              </w:rPr>
              <w:t>sengketa</w:t>
            </w:r>
            <w:proofErr w:type="spellEnd"/>
            <w:r w:rsidRPr="00964868">
              <w:rPr>
                <w:lang w:val="en-ID"/>
              </w:rPr>
              <w:t xml:space="preserve"> </w:t>
            </w:r>
            <w:proofErr w:type="spellStart"/>
            <w:r w:rsidRPr="00964868">
              <w:rPr>
                <w:lang w:val="en-ID"/>
              </w:rPr>
              <w:t>berdasarkan</w:t>
            </w:r>
            <w:proofErr w:type="spellEnd"/>
            <w:r w:rsidRPr="00964868">
              <w:rPr>
                <w:lang w:val="en-ID"/>
              </w:rPr>
              <w:t xml:space="preserve"> </w:t>
            </w:r>
            <w:proofErr w:type="spellStart"/>
            <w:r w:rsidRPr="00964868">
              <w:rPr>
                <w:lang w:val="en-ID"/>
              </w:rPr>
              <w:t>putusan</w:t>
            </w:r>
            <w:proofErr w:type="spellEnd"/>
            <w:r w:rsidRPr="00964868">
              <w:rPr>
                <w:lang w:val="en-ID"/>
              </w:rPr>
              <w:t xml:space="preserve"> </w:t>
            </w:r>
            <w:proofErr w:type="spellStart"/>
            <w:r w:rsidRPr="00964868">
              <w:rPr>
                <w:lang w:val="en-ID"/>
              </w:rPr>
              <w:t>Pengadilan</w:t>
            </w:r>
            <w:proofErr w:type="spellEnd"/>
            <w:r w:rsidRPr="00964868">
              <w:rPr>
                <w:lang w:val="en-ID"/>
              </w:rPr>
              <w:t xml:space="preserve"> </w:t>
            </w:r>
            <w:proofErr w:type="spellStart"/>
            <w:r w:rsidRPr="00964868">
              <w:rPr>
                <w:lang w:val="en-ID"/>
              </w:rPr>
              <w:t>Niaga</w:t>
            </w:r>
            <w:proofErr w:type="spellEnd"/>
            <w:r w:rsidRPr="00964868">
              <w:rPr>
                <w:lang w:val="en-ID"/>
              </w:rPr>
              <w:t xml:space="preserve"> </w:t>
            </w:r>
            <w:proofErr w:type="spellStart"/>
            <w:r w:rsidRPr="00964868">
              <w:rPr>
                <w:lang w:val="en-ID"/>
              </w:rPr>
              <w:t>terkait</w:t>
            </w:r>
            <w:proofErr w:type="spellEnd"/>
            <w:r w:rsidRPr="00964868">
              <w:rPr>
                <w:lang w:val="en-ID"/>
              </w:rPr>
              <w:t xml:space="preserve"> </w:t>
            </w:r>
            <w:proofErr w:type="spellStart"/>
            <w:r w:rsidRPr="00964868">
              <w:rPr>
                <w:lang w:val="en-ID"/>
              </w:rPr>
              <w:t>merek</w:t>
            </w:r>
            <w:proofErr w:type="spellEnd"/>
            <w:r w:rsidRPr="00964868">
              <w:rPr>
                <w:lang w:val="en-ID"/>
              </w:rPr>
              <w:t xml:space="preserve"> </w:t>
            </w:r>
            <w:proofErr w:type="spellStart"/>
            <w:r w:rsidRPr="00964868">
              <w:rPr>
                <w:lang w:val="en-ID"/>
              </w:rPr>
              <w:t>tersebut</w:t>
            </w:r>
            <w:proofErr w:type="spellEnd"/>
            <w:r w:rsidRPr="00964868">
              <w:rPr>
                <w:lang w:val="en-ID"/>
              </w:rPr>
              <w:t xml:space="preserve">. </w:t>
            </w:r>
            <w:proofErr w:type="spellStart"/>
            <w:r w:rsidRPr="00964868">
              <w:rPr>
                <w:lang w:val="en-ID"/>
              </w:rPr>
              <w:t>Penelitian</w:t>
            </w:r>
            <w:proofErr w:type="spellEnd"/>
            <w:r w:rsidRPr="00964868">
              <w:rPr>
                <w:lang w:val="en-ID"/>
              </w:rPr>
              <w:t xml:space="preserve"> </w:t>
            </w:r>
            <w:proofErr w:type="spellStart"/>
            <w:r w:rsidRPr="00964868">
              <w:rPr>
                <w:lang w:val="en-ID"/>
              </w:rPr>
              <w:t>ini</w:t>
            </w:r>
            <w:proofErr w:type="spellEnd"/>
            <w:r w:rsidRPr="00964868">
              <w:rPr>
                <w:lang w:val="en-ID"/>
              </w:rPr>
              <w:t xml:space="preserve"> </w:t>
            </w:r>
            <w:proofErr w:type="spellStart"/>
            <w:r w:rsidRPr="00964868">
              <w:rPr>
                <w:lang w:val="en-ID"/>
              </w:rPr>
              <w:t>menggunakan</w:t>
            </w:r>
            <w:proofErr w:type="spellEnd"/>
            <w:r w:rsidRPr="00964868">
              <w:rPr>
                <w:lang w:val="en-ID"/>
              </w:rPr>
              <w:t xml:space="preserve"> </w:t>
            </w:r>
            <w:proofErr w:type="spellStart"/>
            <w:r w:rsidRPr="00964868">
              <w:rPr>
                <w:lang w:val="en-ID"/>
              </w:rPr>
              <w:t>metode</w:t>
            </w:r>
            <w:proofErr w:type="spellEnd"/>
            <w:r w:rsidRPr="00964868">
              <w:rPr>
                <w:lang w:val="en-ID"/>
              </w:rPr>
              <w:t xml:space="preserve"> </w:t>
            </w:r>
            <w:proofErr w:type="spellStart"/>
            <w:r w:rsidRPr="00964868">
              <w:rPr>
                <w:lang w:val="en-ID"/>
              </w:rPr>
              <w:t>penelitian</w:t>
            </w:r>
            <w:proofErr w:type="spellEnd"/>
            <w:r w:rsidRPr="00964868">
              <w:rPr>
                <w:lang w:val="en-ID"/>
              </w:rPr>
              <w:t xml:space="preserve"> </w:t>
            </w:r>
            <w:proofErr w:type="spellStart"/>
            <w:r w:rsidRPr="00964868">
              <w:rPr>
                <w:lang w:val="en-ID"/>
              </w:rPr>
              <w:t>hukum</w:t>
            </w:r>
            <w:proofErr w:type="spellEnd"/>
            <w:r w:rsidRPr="00964868">
              <w:rPr>
                <w:lang w:val="en-ID"/>
              </w:rPr>
              <w:t xml:space="preserve"> </w:t>
            </w:r>
            <w:proofErr w:type="spellStart"/>
            <w:r w:rsidRPr="00964868">
              <w:rPr>
                <w:lang w:val="en-ID"/>
              </w:rPr>
              <w:t>normatif</w:t>
            </w:r>
            <w:proofErr w:type="spellEnd"/>
            <w:r w:rsidRPr="00964868">
              <w:rPr>
                <w:lang w:val="en-ID"/>
              </w:rPr>
              <w:t xml:space="preserve"> </w:t>
            </w:r>
            <w:proofErr w:type="spellStart"/>
            <w:r w:rsidRPr="00964868">
              <w:rPr>
                <w:lang w:val="en-ID"/>
              </w:rPr>
              <w:t>dengan</w:t>
            </w:r>
            <w:proofErr w:type="spellEnd"/>
            <w:r w:rsidRPr="00964868">
              <w:rPr>
                <w:lang w:val="en-ID"/>
              </w:rPr>
              <w:t xml:space="preserve"> </w:t>
            </w:r>
            <w:proofErr w:type="spellStart"/>
            <w:r w:rsidRPr="00964868">
              <w:rPr>
                <w:lang w:val="en-ID"/>
              </w:rPr>
              <w:t>pendekatan</w:t>
            </w:r>
            <w:proofErr w:type="spellEnd"/>
            <w:r w:rsidRPr="00964868">
              <w:rPr>
                <w:lang w:val="en-ID"/>
              </w:rPr>
              <w:t xml:space="preserve"> </w:t>
            </w:r>
            <w:proofErr w:type="spellStart"/>
            <w:r w:rsidRPr="00964868">
              <w:rPr>
                <w:lang w:val="en-ID"/>
              </w:rPr>
              <w:t>deskriptif-analisis</w:t>
            </w:r>
            <w:proofErr w:type="spellEnd"/>
            <w:r w:rsidRPr="00964868">
              <w:rPr>
                <w:lang w:val="en-ID"/>
              </w:rPr>
              <w:t xml:space="preserve">. </w:t>
            </w:r>
            <w:proofErr w:type="spellStart"/>
            <w:r w:rsidRPr="00964868">
              <w:rPr>
                <w:lang w:val="en-ID"/>
              </w:rPr>
              <w:t>Sumber</w:t>
            </w:r>
            <w:proofErr w:type="spellEnd"/>
            <w:r w:rsidRPr="00964868">
              <w:rPr>
                <w:lang w:val="en-ID"/>
              </w:rPr>
              <w:t xml:space="preserve"> data </w:t>
            </w:r>
            <w:proofErr w:type="spellStart"/>
            <w:r w:rsidRPr="00964868">
              <w:rPr>
                <w:lang w:val="en-ID"/>
              </w:rPr>
              <w:t>utama</w:t>
            </w:r>
            <w:proofErr w:type="spellEnd"/>
            <w:r w:rsidRPr="00964868">
              <w:rPr>
                <w:lang w:val="en-ID"/>
              </w:rPr>
              <w:t xml:space="preserve"> </w:t>
            </w:r>
            <w:proofErr w:type="spellStart"/>
            <w:r w:rsidRPr="00964868">
              <w:rPr>
                <w:lang w:val="en-ID"/>
              </w:rPr>
              <w:t>adalah</w:t>
            </w:r>
            <w:proofErr w:type="spellEnd"/>
            <w:r w:rsidRPr="00964868">
              <w:rPr>
                <w:lang w:val="en-ID"/>
              </w:rPr>
              <w:t xml:space="preserve"> </w:t>
            </w:r>
            <w:proofErr w:type="spellStart"/>
            <w:r w:rsidRPr="00964868">
              <w:rPr>
                <w:lang w:val="en-ID"/>
              </w:rPr>
              <w:t>Undang-Undang</w:t>
            </w:r>
            <w:proofErr w:type="spellEnd"/>
            <w:r w:rsidRPr="00964868">
              <w:rPr>
                <w:lang w:val="en-ID"/>
              </w:rPr>
              <w:t xml:space="preserve"> No. 20 </w:t>
            </w:r>
            <w:proofErr w:type="spellStart"/>
            <w:r w:rsidRPr="00964868">
              <w:rPr>
                <w:lang w:val="en-ID"/>
              </w:rPr>
              <w:t>Tahun</w:t>
            </w:r>
            <w:proofErr w:type="spellEnd"/>
            <w:r w:rsidRPr="00964868">
              <w:rPr>
                <w:lang w:val="en-ID"/>
              </w:rPr>
              <w:t xml:space="preserve"> 2016 </w:t>
            </w:r>
            <w:proofErr w:type="spellStart"/>
            <w:r w:rsidRPr="00964868">
              <w:rPr>
                <w:lang w:val="en-ID"/>
              </w:rPr>
              <w:t>tentang</w:t>
            </w:r>
            <w:proofErr w:type="spellEnd"/>
            <w:r w:rsidRPr="00964868">
              <w:rPr>
                <w:lang w:val="en-ID"/>
              </w:rPr>
              <w:t xml:space="preserve"> Merek dan </w:t>
            </w:r>
            <w:proofErr w:type="spellStart"/>
            <w:r w:rsidRPr="00964868">
              <w:rPr>
                <w:lang w:val="en-ID"/>
              </w:rPr>
              <w:t>Indikasi</w:t>
            </w:r>
            <w:proofErr w:type="spellEnd"/>
            <w:r w:rsidRPr="00964868">
              <w:rPr>
                <w:lang w:val="en-ID"/>
              </w:rPr>
              <w:t xml:space="preserve"> </w:t>
            </w:r>
            <w:proofErr w:type="spellStart"/>
            <w:r w:rsidRPr="00964868">
              <w:rPr>
                <w:lang w:val="en-ID"/>
              </w:rPr>
              <w:t>Geografis</w:t>
            </w:r>
            <w:proofErr w:type="spellEnd"/>
            <w:r w:rsidRPr="00964868">
              <w:rPr>
                <w:lang w:val="en-ID"/>
              </w:rPr>
              <w:t xml:space="preserve">, </w:t>
            </w:r>
            <w:proofErr w:type="spellStart"/>
            <w:r w:rsidRPr="00964868">
              <w:rPr>
                <w:lang w:val="en-ID"/>
              </w:rPr>
              <w:t>Peraturan</w:t>
            </w:r>
            <w:proofErr w:type="spellEnd"/>
            <w:r w:rsidRPr="00964868">
              <w:rPr>
                <w:lang w:val="en-ID"/>
              </w:rPr>
              <w:t xml:space="preserve"> Menteri Hukum dan Hak </w:t>
            </w:r>
            <w:proofErr w:type="spellStart"/>
            <w:r w:rsidRPr="00964868">
              <w:rPr>
                <w:lang w:val="en-ID"/>
              </w:rPr>
              <w:t>Asasi</w:t>
            </w:r>
            <w:proofErr w:type="spellEnd"/>
            <w:r w:rsidRPr="00964868">
              <w:rPr>
                <w:lang w:val="en-ID"/>
              </w:rPr>
              <w:t xml:space="preserve"> </w:t>
            </w:r>
            <w:proofErr w:type="spellStart"/>
            <w:r w:rsidRPr="00964868">
              <w:rPr>
                <w:lang w:val="en-ID"/>
              </w:rPr>
              <w:t>Manusia</w:t>
            </w:r>
            <w:proofErr w:type="spellEnd"/>
            <w:r w:rsidRPr="00964868">
              <w:rPr>
                <w:lang w:val="en-ID"/>
              </w:rPr>
              <w:t xml:space="preserve"> RI No. 67 </w:t>
            </w:r>
            <w:proofErr w:type="spellStart"/>
            <w:r w:rsidRPr="00964868">
              <w:rPr>
                <w:lang w:val="en-ID"/>
              </w:rPr>
              <w:t>Tahun</w:t>
            </w:r>
            <w:proofErr w:type="spellEnd"/>
            <w:r w:rsidRPr="00964868">
              <w:rPr>
                <w:lang w:val="en-ID"/>
              </w:rPr>
              <w:t xml:space="preserve"> 2016 </w:t>
            </w:r>
            <w:proofErr w:type="spellStart"/>
            <w:r w:rsidRPr="00964868">
              <w:rPr>
                <w:lang w:val="en-ID"/>
              </w:rPr>
              <w:t>tentang</w:t>
            </w:r>
            <w:proofErr w:type="spellEnd"/>
            <w:r w:rsidRPr="00964868">
              <w:rPr>
                <w:lang w:val="en-ID"/>
              </w:rPr>
              <w:t xml:space="preserve"> </w:t>
            </w:r>
            <w:proofErr w:type="spellStart"/>
            <w:r w:rsidRPr="00964868">
              <w:rPr>
                <w:lang w:val="en-ID"/>
              </w:rPr>
              <w:t>Pendaftaran</w:t>
            </w:r>
            <w:proofErr w:type="spellEnd"/>
            <w:r w:rsidRPr="00964868">
              <w:rPr>
                <w:lang w:val="en-ID"/>
              </w:rPr>
              <w:t xml:space="preserve"> Merek, </w:t>
            </w:r>
            <w:proofErr w:type="spellStart"/>
            <w:r w:rsidRPr="00964868">
              <w:rPr>
                <w:lang w:val="en-ID"/>
              </w:rPr>
              <w:t>serta</w:t>
            </w:r>
            <w:proofErr w:type="spellEnd"/>
            <w:r w:rsidRPr="00964868">
              <w:rPr>
                <w:lang w:val="en-ID"/>
              </w:rPr>
              <w:t xml:space="preserve"> </w:t>
            </w:r>
            <w:proofErr w:type="spellStart"/>
            <w:r w:rsidRPr="00964868">
              <w:rPr>
                <w:lang w:val="en-ID"/>
              </w:rPr>
              <w:t>putusan</w:t>
            </w:r>
            <w:proofErr w:type="spellEnd"/>
            <w:r w:rsidRPr="00964868">
              <w:rPr>
                <w:lang w:val="en-ID"/>
              </w:rPr>
              <w:t xml:space="preserve"> </w:t>
            </w:r>
            <w:proofErr w:type="spellStart"/>
            <w:r w:rsidRPr="00964868">
              <w:rPr>
                <w:lang w:val="en-ID"/>
              </w:rPr>
              <w:t>Pengadilan</w:t>
            </w:r>
            <w:proofErr w:type="spellEnd"/>
            <w:r w:rsidRPr="00964868">
              <w:rPr>
                <w:lang w:val="en-ID"/>
              </w:rPr>
              <w:t xml:space="preserve"> </w:t>
            </w:r>
            <w:proofErr w:type="spellStart"/>
            <w:r w:rsidRPr="00964868">
              <w:rPr>
                <w:lang w:val="en-ID"/>
              </w:rPr>
              <w:t>Niaga</w:t>
            </w:r>
            <w:proofErr w:type="spellEnd"/>
            <w:r w:rsidRPr="00964868">
              <w:rPr>
                <w:lang w:val="en-ID"/>
              </w:rPr>
              <w:t xml:space="preserve"> </w:t>
            </w:r>
            <w:proofErr w:type="spellStart"/>
            <w:r w:rsidRPr="00964868">
              <w:rPr>
                <w:lang w:val="en-ID"/>
              </w:rPr>
              <w:t>terkait</w:t>
            </w:r>
            <w:proofErr w:type="spellEnd"/>
            <w:r w:rsidRPr="00964868">
              <w:rPr>
                <w:lang w:val="en-ID"/>
              </w:rPr>
              <w:t xml:space="preserve">. Data </w:t>
            </w:r>
            <w:proofErr w:type="spellStart"/>
            <w:r w:rsidRPr="00964868">
              <w:rPr>
                <w:lang w:val="en-ID"/>
              </w:rPr>
              <w:t>dianalisis</w:t>
            </w:r>
            <w:proofErr w:type="spellEnd"/>
            <w:r w:rsidRPr="00964868">
              <w:rPr>
                <w:lang w:val="en-ID"/>
              </w:rPr>
              <w:t xml:space="preserve"> </w:t>
            </w:r>
            <w:proofErr w:type="spellStart"/>
            <w:r w:rsidRPr="00964868">
              <w:rPr>
                <w:lang w:val="en-ID"/>
              </w:rPr>
              <w:t>secara</w:t>
            </w:r>
            <w:proofErr w:type="spellEnd"/>
            <w:r w:rsidRPr="00964868">
              <w:rPr>
                <w:lang w:val="en-ID"/>
              </w:rPr>
              <w:t xml:space="preserve"> </w:t>
            </w:r>
            <w:proofErr w:type="spellStart"/>
            <w:r w:rsidRPr="00964868">
              <w:rPr>
                <w:lang w:val="en-ID"/>
              </w:rPr>
              <w:t>kualitatif</w:t>
            </w:r>
            <w:proofErr w:type="spellEnd"/>
            <w:r w:rsidRPr="00964868">
              <w:rPr>
                <w:lang w:val="en-ID"/>
              </w:rPr>
              <w:t xml:space="preserve"> </w:t>
            </w:r>
            <w:proofErr w:type="spellStart"/>
            <w:r w:rsidRPr="00964868">
              <w:rPr>
                <w:lang w:val="en-ID"/>
              </w:rPr>
              <w:t>dengan</w:t>
            </w:r>
            <w:proofErr w:type="spellEnd"/>
            <w:r w:rsidRPr="00964868">
              <w:rPr>
                <w:lang w:val="en-ID"/>
              </w:rPr>
              <w:t xml:space="preserve"> </w:t>
            </w:r>
            <w:proofErr w:type="spellStart"/>
            <w:r w:rsidRPr="00964868">
              <w:rPr>
                <w:lang w:val="en-ID"/>
              </w:rPr>
              <w:t>pendekatan</w:t>
            </w:r>
            <w:proofErr w:type="spellEnd"/>
            <w:r w:rsidRPr="00964868">
              <w:rPr>
                <w:lang w:val="en-ID"/>
              </w:rPr>
              <w:t xml:space="preserve"> </w:t>
            </w:r>
            <w:proofErr w:type="spellStart"/>
            <w:r w:rsidRPr="00964868">
              <w:rPr>
                <w:lang w:val="en-ID"/>
              </w:rPr>
              <w:t>deduktif-induktif</w:t>
            </w:r>
            <w:proofErr w:type="spellEnd"/>
            <w:r w:rsidRPr="00964868">
              <w:rPr>
                <w:lang w:val="en-ID"/>
              </w:rPr>
              <w:t xml:space="preserve">. Hasil </w:t>
            </w:r>
            <w:proofErr w:type="spellStart"/>
            <w:r w:rsidRPr="00964868">
              <w:rPr>
                <w:lang w:val="en-ID"/>
              </w:rPr>
              <w:t>penelitian</w:t>
            </w:r>
            <w:proofErr w:type="spellEnd"/>
            <w:r w:rsidRPr="00964868">
              <w:rPr>
                <w:lang w:val="en-ID"/>
              </w:rPr>
              <w:t xml:space="preserve"> </w:t>
            </w:r>
            <w:proofErr w:type="spellStart"/>
            <w:r w:rsidRPr="00964868">
              <w:rPr>
                <w:lang w:val="en-ID"/>
              </w:rPr>
              <w:t>menunjukkan</w:t>
            </w:r>
            <w:proofErr w:type="spellEnd"/>
            <w:r w:rsidRPr="00964868">
              <w:rPr>
                <w:lang w:val="en-ID"/>
              </w:rPr>
              <w:t xml:space="preserve"> </w:t>
            </w:r>
            <w:proofErr w:type="spellStart"/>
            <w:r w:rsidRPr="00964868">
              <w:rPr>
                <w:lang w:val="en-ID"/>
              </w:rPr>
              <w:t>bahwa</w:t>
            </w:r>
            <w:proofErr w:type="spellEnd"/>
            <w:r w:rsidRPr="00964868">
              <w:rPr>
                <w:lang w:val="en-ID"/>
              </w:rPr>
              <w:t xml:space="preserve"> </w:t>
            </w:r>
            <w:proofErr w:type="spellStart"/>
            <w:r w:rsidRPr="00964868">
              <w:rPr>
                <w:lang w:val="en-ID"/>
              </w:rPr>
              <w:t>pengaturan</w:t>
            </w:r>
            <w:proofErr w:type="spellEnd"/>
            <w:r w:rsidRPr="00964868">
              <w:rPr>
                <w:lang w:val="en-ID"/>
              </w:rPr>
              <w:t xml:space="preserve"> </w:t>
            </w:r>
            <w:proofErr w:type="spellStart"/>
            <w:r w:rsidRPr="00964868">
              <w:rPr>
                <w:lang w:val="en-ID"/>
              </w:rPr>
              <w:t>peralihan</w:t>
            </w:r>
            <w:proofErr w:type="spellEnd"/>
            <w:r w:rsidRPr="00964868">
              <w:rPr>
                <w:lang w:val="en-ID"/>
              </w:rPr>
              <w:t xml:space="preserve"> </w:t>
            </w:r>
            <w:proofErr w:type="spellStart"/>
            <w:r w:rsidRPr="00964868">
              <w:rPr>
                <w:lang w:val="en-ID"/>
              </w:rPr>
              <w:t>hak</w:t>
            </w:r>
            <w:proofErr w:type="spellEnd"/>
            <w:r w:rsidRPr="00964868">
              <w:rPr>
                <w:lang w:val="en-ID"/>
              </w:rPr>
              <w:t xml:space="preserve"> </w:t>
            </w:r>
            <w:proofErr w:type="spellStart"/>
            <w:r w:rsidRPr="00964868">
              <w:rPr>
                <w:lang w:val="en-ID"/>
              </w:rPr>
              <w:t>atas</w:t>
            </w:r>
            <w:proofErr w:type="spellEnd"/>
            <w:r w:rsidRPr="00964868">
              <w:rPr>
                <w:lang w:val="en-ID"/>
              </w:rPr>
              <w:t xml:space="preserve"> </w:t>
            </w:r>
            <w:proofErr w:type="spellStart"/>
            <w:r w:rsidRPr="00964868">
              <w:rPr>
                <w:lang w:val="en-ID"/>
              </w:rPr>
              <w:t>merek</w:t>
            </w:r>
            <w:proofErr w:type="spellEnd"/>
            <w:r w:rsidRPr="00964868">
              <w:rPr>
                <w:lang w:val="en-ID"/>
              </w:rPr>
              <w:t xml:space="preserve"> </w:t>
            </w:r>
            <w:proofErr w:type="spellStart"/>
            <w:r w:rsidRPr="00964868">
              <w:rPr>
                <w:lang w:val="en-ID"/>
              </w:rPr>
              <w:t>memberikan</w:t>
            </w:r>
            <w:proofErr w:type="spellEnd"/>
            <w:r w:rsidRPr="00964868">
              <w:rPr>
                <w:lang w:val="en-ID"/>
              </w:rPr>
              <w:t xml:space="preserve"> </w:t>
            </w:r>
            <w:proofErr w:type="spellStart"/>
            <w:r w:rsidRPr="00964868">
              <w:rPr>
                <w:lang w:val="en-ID"/>
              </w:rPr>
              <w:t>kepastian</w:t>
            </w:r>
            <w:proofErr w:type="spellEnd"/>
            <w:r w:rsidRPr="00964868">
              <w:rPr>
                <w:lang w:val="en-ID"/>
              </w:rPr>
              <w:t xml:space="preserve"> </w:t>
            </w:r>
            <w:proofErr w:type="spellStart"/>
            <w:r w:rsidRPr="00964868">
              <w:rPr>
                <w:lang w:val="en-ID"/>
              </w:rPr>
              <w:t>hukum</w:t>
            </w:r>
            <w:proofErr w:type="spellEnd"/>
            <w:r w:rsidRPr="00964868">
              <w:rPr>
                <w:lang w:val="en-ID"/>
              </w:rPr>
              <w:t xml:space="preserve"> dan </w:t>
            </w:r>
            <w:proofErr w:type="spellStart"/>
            <w:r w:rsidRPr="00964868">
              <w:rPr>
                <w:lang w:val="en-ID"/>
              </w:rPr>
              <w:t>pelindungan</w:t>
            </w:r>
            <w:proofErr w:type="spellEnd"/>
            <w:r w:rsidRPr="00964868">
              <w:rPr>
                <w:lang w:val="en-ID"/>
              </w:rPr>
              <w:t xml:space="preserve"> </w:t>
            </w:r>
            <w:proofErr w:type="spellStart"/>
            <w:r w:rsidRPr="00964868">
              <w:rPr>
                <w:lang w:val="en-ID"/>
              </w:rPr>
              <w:t>hukum</w:t>
            </w:r>
            <w:proofErr w:type="spellEnd"/>
            <w:r w:rsidRPr="00964868">
              <w:rPr>
                <w:lang w:val="en-ID"/>
              </w:rPr>
              <w:t xml:space="preserve"> yang </w:t>
            </w:r>
            <w:proofErr w:type="spellStart"/>
            <w:r w:rsidRPr="00964868">
              <w:rPr>
                <w:lang w:val="en-ID"/>
              </w:rPr>
              <w:t>memadai</w:t>
            </w:r>
            <w:proofErr w:type="spellEnd"/>
            <w:r w:rsidRPr="00964868">
              <w:rPr>
                <w:lang w:val="en-ID"/>
              </w:rPr>
              <w:t xml:space="preserve"> </w:t>
            </w:r>
            <w:proofErr w:type="spellStart"/>
            <w:r w:rsidRPr="00964868">
              <w:rPr>
                <w:lang w:val="en-ID"/>
              </w:rPr>
              <w:t>bagi</w:t>
            </w:r>
            <w:proofErr w:type="spellEnd"/>
            <w:r w:rsidRPr="00964868">
              <w:rPr>
                <w:lang w:val="en-ID"/>
              </w:rPr>
              <w:t xml:space="preserve"> </w:t>
            </w:r>
            <w:proofErr w:type="spellStart"/>
            <w:r w:rsidRPr="00964868">
              <w:rPr>
                <w:lang w:val="en-ID"/>
              </w:rPr>
              <w:t>ahli</w:t>
            </w:r>
            <w:proofErr w:type="spellEnd"/>
            <w:r w:rsidRPr="00964868">
              <w:rPr>
                <w:lang w:val="en-ID"/>
              </w:rPr>
              <w:t xml:space="preserve"> </w:t>
            </w:r>
            <w:proofErr w:type="spellStart"/>
            <w:r w:rsidRPr="00964868">
              <w:rPr>
                <w:lang w:val="en-ID"/>
              </w:rPr>
              <w:t>waris</w:t>
            </w:r>
            <w:proofErr w:type="spellEnd"/>
            <w:r w:rsidRPr="00964868">
              <w:rPr>
                <w:lang w:val="en-ID"/>
              </w:rPr>
              <w:t xml:space="preserve">, </w:t>
            </w:r>
            <w:proofErr w:type="spellStart"/>
            <w:r w:rsidRPr="00964868">
              <w:rPr>
                <w:lang w:val="en-ID"/>
              </w:rPr>
              <w:t>asalkan</w:t>
            </w:r>
            <w:proofErr w:type="spellEnd"/>
            <w:r w:rsidRPr="00964868">
              <w:rPr>
                <w:lang w:val="en-ID"/>
              </w:rPr>
              <w:t xml:space="preserve"> </w:t>
            </w:r>
            <w:proofErr w:type="spellStart"/>
            <w:r w:rsidRPr="00964868">
              <w:rPr>
                <w:lang w:val="en-ID"/>
              </w:rPr>
              <w:t>prosedur</w:t>
            </w:r>
            <w:proofErr w:type="spellEnd"/>
            <w:r w:rsidRPr="00964868">
              <w:rPr>
                <w:lang w:val="en-ID"/>
              </w:rPr>
              <w:t xml:space="preserve"> </w:t>
            </w:r>
            <w:proofErr w:type="spellStart"/>
            <w:r w:rsidRPr="00964868">
              <w:rPr>
                <w:lang w:val="en-ID"/>
              </w:rPr>
              <w:t>administratif</w:t>
            </w:r>
            <w:proofErr w:type="spellEnd"/>
            <w:r w:rsidRPr="00964868">
              <w:rPr>
                <w:lang w:val="en-ID"/>
              </w:rPr>
              <w:t xml:space="preserve"> yang </w:t>
            </w:r>
            <w:proofErr w:type="spellStart"/>
            <w:r w:rsidRPr="00964868">
              <w:rPr>
                <w:lang w:val="en-ID"/>
              </w:rPr>
              <w:t>ditetapkan</w:t>
            </w:r>
            <w:proofErr w:type="spellEnd"/>
            <w:r w:rsidRPr="00964868">
              <w:rPr>
                <w:lang w:val="en-ID"/>
              </w:rPr>
              <w:t xml:space="preserve"> </w:t>
            </w:r>
            <w:proofErr w:type="spellStart"/>
            <w:r w:rsidRPr="00964868">
              <w:rPr>
                <w:lang w:val="en-ID"/>
              </w:rPr>
              <w:t>diikuti</w:t>
            </w:r>
            <w:proofErr w:type="spellEnd"/>
            <w:r w:rsidRPr="00964868">
              <w:rPr>
                <w:lang w:val="en-ID"/>
              </w:rPr>
              <w:t xml:space="preserve"> </w:t>
            </w:r>
            <w:proofErr w:type="spellStart"/>
            <w:r w:rsidRPr="00964868">
              <w:rPr>
                <w:lang w:val="en-ID"/>
              </w:rPr>
              <w:t>dengan</w:t>
            </w:r>
            <w:proofErr w:type="spellEnd"/>
            <w:r w:rsidRPr="00964868">
              <w:rPr>
                <w:lang w:val="en-ID"/>
              </w:rPr>
              <w:t xml:space="preserve"> </w:t>
            </w:r>
            <w:proofErr w:type="spellStart"/>
            <w:r w:rsidRPr="00964868">
              <w:rPr>
                <w:lang w:val="en-ID"/>
              </w:rPr>
              <w:t>benar</w:t>
            </w:r>
            <w:proofErr w:type="spellEnd"/>
            <w:r w:rsidRPr="00964868">
              <w:rPr>
                <w:lang w:val="en-ID"/>
              </w:rPr>
              <w:t xml:space="preserve">. Studi </w:t>
            </w:r>
            <w:proofErr w:type="spellStart"/>
            <w:r w:rsidRPr="00964868">
              <w:rPr>
                <w:lang w:val="en-ID"/>
              </w:rPr>
              <w:t>kasus</w:t>
            </w:r>
            <w:proofErr w:type="spellEnd"/>
            <w:r w:rsidRPr="00964868">
              <w:rPr>
                <w:lang w:val="en-ID"/>
              </w:rPr>
              <w:t xml:space="preserve"> </w:t>
            </w:r>
            <w:proofErr w:type="spellStart"/>
            <w:r w:rsidRPr="00964868">
              <w:rPr>
                <w:lang w:val="en-ID"/>
              </w:rPr>
              <w:t>menunjukkan</w:t>
            </w:r>
            <w:proofErr w:type="spellEnd"/>
            <w:r w:rsidRPr="00964868">
              <w:rPr>
                <w:lang w:val="en-ID"/>
              </w:rPr>
              <w:t xml:space="preserve"> </w:t>
            </w:r>
            <w:proofErr w:type="spellStart"/>
            <w:r w:rsidRPr="00964868">
              <w:rPr>
                <w:lang w:val="en-ID"/>
              </w:rPr>
              <w:t>pentingnya</w:t>
            </w:r>
            <w:proofErr w:type="spellEnd"/>
            <w:r w:rsidRPr="00964868">
              <w:rPr>
                <w:lang w:val="en-ID"/>
              </w:rPr>
              <w:t xml:space="preserve"> </w:t>
            </w:r>
            <w:proofErr w:type="spellStart"/>
            <w:r w:rsidRPr="00964868">
              <w:rPr>
                <w:lang w:val="en-ID"/>
              </w:rPr>
              <w:t>pencatatan</w:t>
            </w:r>
            <w:proofErr w:type="spellEnd"/>
            <w:r w:rsidRPr="00964868">
              <w:rPr>
                <w:lang w:val="en-ID"/>
              </w:rPr>
              <w:t xml:space="preserve"> </w:t>
            </w:r>
            <w:proofErr w:type="spellStart"/>
            <w:r w:rsidRPr="00964868">
              <w:rPr>
                <w:lang w:val="en-ID"/>
              </w:rPr>
              <w:t>pengalihan</w:t>
            </w:r>
            <w:proofErr w:type="spellEnd"/>
            <w:r w:rsidRPr="00964868">
              <w:rPr>
                <w:lang w:val="en-ID"/>
              </w:rPr>
              <w:t xml:space="preserve"> </w:t>
            </w:r>
            <w:proofErr w:type="spellStart"/>
            <w:r w:rsidRPr="00964868">
              <w:rPr>
                <w:lang w:val="en-ID"/>
              </w:rPr>
              <w:t>hak</w:t>
            </w:r>
            <w:proofErr w:type="spellEnd"/>
            <w:r w:rsidRPr="00964868">
              <w:rPr>
                <w:lang w:val="en-ID"/>
              </w:rPr>
              <w:t xml:space="preserve"> </w:t>
            </w:r>
            <w:proofErr w:type="spellStart"/>
            <w:r w:rsidRPr="00964868">
              <w:rPr>
                <w:lang w:val="en-ID"/>
              </w:rPr>
              <w:t>untuk</w:t>
            </w:r>
            <w:proofErr w:type="spellEnd"/>
            <w:r w:rsidRPr="00964868">
              <w:rPr>
                <w:lang w:val="en-ID"/>
              </w:rPr>
              <w:t xml:space="preserve"> </w:t>
            </w:r>
            <w:proofErr w:type="spellStart"/>
            <w:r w:rsidRPr="00964868">
              <w:rPr>
                <w:lang w:val="en-ID"/>
              </w:rPr>
              <w:t>mendapatkan</w:t>
            </w:r>
            <w:proofErr w:type="spellEnd"/>
            <w:r w:rsidRPr="00964868">
              <w:rPr>
                <w:lang w:val="en-ID"/>
              </w:rPr>
              <w:t xml:space="preserve"> </w:t>
            </w:r>
            <w:proofErr w:type="spellStart"/>
            <w:r w:rsidRPr="00964868">
              <w:rPr>
                <w:lang w:val="en-ID"/>
              </w:rPr>
              <w:t>pelindungan</w:t>
            </w:r>
            <w:proofErr w:type="spellEnd"/>
            <w:r w:rsidRPr="00964868">
              <w:rPr>
                <w:lang w:val="en-ID"/>
              </w:rPr>
              <w:t xml:space="preserve"> </w:t>
            </w:r>
            <w:proofErr w:type="spellStart"/>
            <w:r w:rsidRPr="00964868">
              <w:rPr>
                <w:lang w:val="en-ID"/>
              </w:rPr>
              <w:t>hukum</w:t>
            </w:r>
            <w:proofErr w:type="spellEnd"/>
            <w:r w:rsidRPr="00964868">
              <w:rPr>
                <w:lang w:val="en-ID"/>
              </w:rPr>
              <w:t>.</w:t>
            </w:r>
          </w:p>
          <w:p w14:paraId="28860794" w14:textId="574C89B6" w:rsidR="00F17E1D" w:rsidRPr="00F5677A" w:rsidRDefault="00F17E1D" w:rsidP="00F5677A">
            <w:pPr>
              <w:pStyle w:val="KataKunciIndonesia"/>
            </w:pPr>
            <w:r w:rsidRPr="00F5677A">
              <w:t xml:space="preserve">Kata </w:t>
            </w:r>
            <w:proofErr w:type="spellStart"/>
            <w:r w:rsidRPr="00F5677A">
              <w:t>Kunci</w:t>
            </w:r>
            <w:proofErr w:type="spellEnd"/>
            <w:r w:rsidRPr="00F5677A">
              <w:t xml:space="preserve">: </w:t>
            </w:r>
            <w:r w:rsidR="00964868" w:rsidRPr="00964868">
              <w:rPr>
                <w:b w:val="0"/>
                <w:bCs w:val="0"/>
              </w:rPr>
              <w:t xml:space="preserve">Merek; Nurhayati; </w:t>
            </w:r>
            <w:proofErr w:type="spellStart"/>
            <w:r w:rsidR="00964868" w:rsidRPr="00964868">
              <w:rPr>
                <w:b w:val="0"/>
                <w:bCs w:val="0"/>
              </w:rPr>
              <w:t>Pengalihan</w:t>
            </w:r>
            <w:proofErr w:type="spellEnd"/>
            <w:r w:rsidR="00964868" w:rsidRPr="00964868">
              <w:rPr>
                <w:b w:val="0"/>
                <w:bCs w:val="0"/>
              </w:rPr>
              <w:t xml:space="preserve">; </w:t>
            </w:r>
            <w:proofErr w:type="spellStart"/>
            <w:r w:rsidR="00964868" w:rsidRPr="00964868">
              <w:rPr>
                <w:b w:val="0"/>
                <w:bCs w:val="0"/>
              </w:rPr>
              <w:t>Sengketa</w:t>
            </w:r>
            <w:proofErr w:type="spellEnd"/>
            <w:r w:rsidR="00964868" w:rsidRPr="00964868">
              <w:rPr>
                <w:b w:val="0"/>
                <w:bCs w:val="0"/>
              </w:rPr>
              <w:t>; Waris</w:t>
            </w:r>
          </w:p>
          <w:p w14:paraId="38DD87E4" w14:textId="77777777" w:rsidR="00F265BC" w:rsidRPr="004E7BBE" w:rsidRDefault="00F265BC" w:rsidP="00F265BC">
            <w:pPr>
              <w:pStyle w:val="NoSpacing"/>
              <w:rPr>
                <w:b/>
              </w:rPr>
            </w:pPr>
          </w:p>
          <w:p w14:paraId="6058F135" w14:textId="301722A0" w:rsidR="00825DA9" w:rsidRPr="00F5677A" w:rsidRDefault="00873480" w:rsidP="00F5677A">
            <w:pPr>
              <w:pStyle w:val="JudulAbstrakInggris"/>
            </w:pPr>
            <w:r w:rsidRPr="00F5677A">
              <w:t>Abstract</w:t>
            </w:r>
          </w:p>
          <w:p w14:paraId="4F2A63A2" w14:textId="0441C8DC" w:rsidR="00F5677A" w:rsidRPr="00F5677A" w:rsidRDefault="00964868" w:rsidP="00F5677A">
            <w:pPr>
              <w:pStyle w:val="Heading1"/>
            </w:pPr>
            <w:r w:rsidRPr="00964868">
              <w:t>This research examines the resolution of trademark disputes related to inheritance, with a case study of the Commercial Court decision at the District Court of Medan No. 5/</w:t>
            </w:r>
            <w:proofErr w:type="spellStart"/>
            <w:r w:rsidRPr="00964868">
              <w:t>Pdt.Sus</w:t>
            </w:r>
            <w:proofErr w:type="spellEnd"/>
            <w:r w:rsidRPr="00964868">
              <w:t>-HKI/Merek/2019/</w:t>
            </w:r>
            <w:proofErr w:type="spellStart"/>
            <w:r w:rsidRPr="00964868">
              <w:t>PN.Niaga.Mdn</w:t>
            </w:r>
            <w:proofErr w:type="spellEnd"/>
            <w:r w:rsidRPr="00964868">
              <w:t>. The issues explored in this study include the regulation of trademark rights transfer due to inheritance, the execution of the transfer of rights for the "Nurhayati" liniment/oil trademark, and the analysis of dispute resolution based on the related Commercial Court decision. This study employs a normative legal research method with a descriptive-analytical approach. The primary sources of data are Law No. 20 of 2016 concerning Trademarks and Geographical Indications, the Regulation of the Minister of Law and Human Rights of the Republic of Indonesia No. 67 of 2016 on Trademark Registration, and the related Commercial Court decisions. Data were analyzed qualitatively using deductive-inductive approaches. The research findings indicate that the regulations governing the transfer of trademark rights provide legal certainty and adequate legal protection for heirs, provided that the established administrative procedures are correctly followed. The case study highlights the importance of recording the transfer of rights to obtain legal protection.</w:t>
            </w:r>
          </w:p>
          <w:p w14:paraId="283D0E7A" w14:textId="3B3C5A3A" w:rsidR="00F265BC" w:rsidRPr="00964868" w:rsidRDefault="00F5677A" w:rsidP="00F5677A">
            <w:pPr>
              <w:pStyle w:val="KataKunciInggris"/>
              <w:rPr>
                <w:b w:val="0"/>
                <w:bCs/>
              </w:rPr>
            </w:pPr>
            <w:r w:rsidRPr="00F5677A">
              <w:t xml:space="preserve">Keywords: </w:t>
            </w:r>
            <w:r w:rsidR="00964868" w:rsidRPr="00964868">
              <w:rPr>
                <w:b w:val="0"/>
                <w:bCs/>
              </w:rPr>
              <w:t>Dispute; Inheritance; Nurhayati; Trademark; Transfer</w:t>
            </w:r>
          </w:p>
          <w:p w14:paraId="496122E1" w14:textId="77777777" w:rsidR="00441E92" w:rsidRDefault="00441E92" w:rsidP="00F5677A">
            <w:pPr>
              <w:pStyle w:val="KataKunciInggris"/>
            </w:pPr>
          </w:p>
          <w:p w14:paraId="2E83F34C" w14:textId="5576D1A4" w:rsidR="00441E92" w:rsidRPr="00C34A8D" w:rsidRDefault="00441E92" w:rsidP="00441E92">
            <w:pPr>
              <w:pStyle w:val="Email"/>
              <w:jc w:val="both"/>
            </w:pPr>
            <w:r w:rsidRPr="005B155A">
              <w:rPr>
                <w:b/>
              </w:rPr>
              <w:t>How to Cite</w:t>
            </w:r>
            <w:r w:rsidRPr="005B155A">
              <w:t xml:space="preserve">: </w:t>
            </w:r>
            <w:proofErr w:type="spellStart"/>
            <w:r w:rsidR="00964868">
              <w:t>Nuraisyah</w:t>
            </w:r>
            <w:proofErr w:type="spellEnd"/>
            <w:r w:rsidR="00386EA2">
              <w:t xml:space="preserve">, </w:t>
            </w:r>
            <w:r w:rsidR="00964868">
              <w:t xml:space="preserve">N., Saidin, S., &amp; </w:t>
            </w:r>
            <w:proofErr w:type="spellStart"/>
            <w:r w:rsidR="00964868">
              <w:t>Leviza</w:t>
            </w:r>
            <w:proofErr w:type="spellEnd"/>
            <w:r w:rsidR="00964868">
              <w:t>, J</w:t>
            </w:r>
            <w:r w:rsidR="00386EA2">
              <w:t>.</w:t>
            </w:r>
            <w:r w:rsidRPr="000F40DB">
              <w:t xml:space="preserve"> (20</w:t>
            </w:r>
            <w:r w:rsidR="00964868">
              <w:t>24)</w:t>
            </w:r>
            <w:r w:rsidRPr="000F40DB">
              <w:t xml:space="preserve">. </w:t>
            </w:r>
            <w:proofErr w:type="spellStart"/>
            <w:r w:rsidR="00964868" w:rsidRPr="00E93035">
              <w:rPr>
                <w:lang w:val="en-ID"/>
              </w:rPr>
              <w:t>Analisis</w:t>
            </w:r>
            <w:proofErr w:type="spellEnd"/>
            <w:r w:rsidR="00964868" w:rsidRPr="00E93035">
              <w:rPr>
                <w:lang w:val="en-ID"/>
              </w:rPr>
              <w:t xml:space="preserve"> </w:t>
            </w:r>
            <w:proofErr w:type="spellStart"/>
            <w:r w:rsidR="00964868" w:rsidRPr="00E93035">
              <w:rPr>
                <w:lang w:val="en-ID"/>
              </w:rPr>
              <w:t>Sengketa</w:t>
            </w:r>
            <w:proofErr w:type="spellEnd"/>
            <w:r w:rsidR="00964868" w:rsidRPr="00E93035">
              <w:rPr>
                <w:lang w:val="en-ID"/>
              </w:rPr>
              <w:t xml:space="preserve"> Merek</w:t>
            </w:r>
            <w:r w:rsidR="00964868">
              <w:rPr>
                <w:lang w:val="en-ID"/>
              </w:rPr>
              <w:t xml:space="preserve"> </w:t>
            </w:r>
            <w:proofErr w:type="spellStart"/>
            <w:r w:rsidR="00964868">
              <w:rPr>
                <w:lang w:val="en-ID"/>
              </w:rPr>
              <w:t>Persamaan</w:t>
            </w:r>
            <w:proofErr w:type="spellEnd"/>
            <w:r w:rsidR="00964868">
              <w:rPr>
                <w:lang w:val="en-ID"/>
              </w:rPr>
              <w:t xml:space="preserve"> Pada </w:t>
            </w:r>
            <w:proofErr w:type="spellStart"/>
            <w:r w:rsidR="00964868">
              <w:rPr>
                <w:lang w:val="en-ID"/>
              </w:rPr>
              <w:t>Pokoknya</w:t>
            </w:r>
            <w:proofErr w:type="spellEnd"/>
            <w:r w:rsidR="00964868" w:rsidRPr="00E93035">
              <w:rPr>
                <w:lang w:val="en-ID"/>
              </w:rPr>
              <w:t xml:space="preserve">: Studi </w:t>
            </w:r>
            <w:proofErr w:type="spellStart"/>
            <w:r w:rsidR="00964868" w:rsidRPr="00E93035">
              <w:rPr>
                <w:lang w:val="en-ID"/>
              </w:rPr>
              <w:t>Kasus</w:t>
            </w:r>
            <w:proofErr w:type="spellEnd"/>
            <w:r w:rsidR="00964868" w:rsidRPr="00E93035">
              <w:rPr>
                <w:lang w:val="en-ID"/>
              </w:rPr>
              <w:t xml:space="preserve"> </w:t>
            </w:r>
            <w:proofErr w:type="spellStart"/>
            <w:r w:rsidR="00964868" w:rsidRPr="00E93035">
              <w:rPr>
                <w:lang w:val="en-ID"/>
              </w:rPr>
              <w:t>Putusan</w:t>
            </w:r>
            <w:proofErr w:type="spellEnd"/>
            <w:r w:rsidR="00964868" w:rsidRPr="00E93035">
              <w:rPr>
                <w:lang w:val="en-ID"/>
              </w:rPr>
              <w:t xml:space="preserve"> </w:t>
            </w:r>
            <w:proofErr w:type="spellStart"/>
            <w:r w:rsidR="00964868" w:rsidRPr="00E93035">
              <w:rPr>
                <w:lang w:val="en-ID"/>
              </w:rPr>
              <w:t>Pengadilan</w:t>
            </w:r>
            <w:proofErr w:type="spellEnd"/>
            <w:r w:rsidR="00964868" w:rsidRPr="00E93035">
              <w:rPr>
                <w:lang w:val="en-ID"/>
              </w:rPr>
              <w:t xml:space="preserve"> </w:t>
            </w:r>
            <w:proofErr w:type="spellStart"/>
            <w:r w:rsidR="00964868" w:rsidRPr="00E93035">
              <w:rPr>
                <w:lang w:val="en-ID"/>
              </w:rPr>
              <w:t>Niaga</w:t>
            </w:r>
            <w:proofErr w:type="spellEnd"/>
            <w:r w:rsidR="00964868" w:rsidRPr="00E93035">
              <w:rPr>
                <w:lang w:val="en-ID"/>
              </w:rPr>
              <w:t xml:space="preserve"> Medan No. 5/</w:t>
            </w:r>
            <w:proofErr w:type="spellStart"/>
            <w:r w:rsidR="00964868">
              <w:rPr>
                <w:lang w:val="en-ID"/>
              </w:rPr>
              <w:t>Pdt.Sus</w:t>
            </w:r>
            <w:proofErr w:type="spellEnd"/>
            <w:r w:rsidR="00964868">
              <w:rPr>
                <w:lang w:val="en-ID"/>
              </w:rPr>
              <w:t>-HKI/Merek/</w:t>
            </w:r>
            <w:r w:rsidR="00964868" w:rsidRPr="00E93035">
              <w:rPr>
                <w:lang w:val="en-ID"/>
              </w:rPr>
              <w:t>2019</w:t>
            </w:r>
            <w:r w:rsidR="00964868">
              <w:rPr>
                <w:lang w:val="en-ID"/>
              </w:rPr>
              <w:t>/</w:t>
            </w:r>
            <w:proofErr w:type="spellStart"/>
            <w:r w:rsidR="00964868">
              <w:rPr>
                <w:lang w:val="en-ID"/>
              </w:rPr>
              <w:t>PN.Niaga.Mdn</w:t>
            </w:r>
            <w:proofErr w:type="spellEnd"/>
            <w:r>
              <w:t xml:space="preserve">. </w:t>
            </w:r>
            <w:r w:rsidRPr="00C34A8D">
              <w:rPr>
                <w:i/>
              </w:rPr>
              <w:t xml:space="preserve">Journal of Education, </w:t>
            </w:r>
            <w:proofErr w:type="spellStart"/>
            <w:r w:rsidRPr="00C34A8D">
              <w:rPr>
                <w:i/>
              </w:rPr>
              <w:t>Humaniora</w:t>
            </w:r>
            <w:proofErr w:type="spellEnd"/>
            <w:r w:rsidRPr="00C34A8D">
              <w:rPr>
                <w:i/>
              </w:rPr>
              <w:t xml:space="preserve"> and Social Sciences (JEHSS)</w:t>
            </w:r>
            <w:r w:rsidRPr="00C34A8D">
              <w:t>. 1 (</w:t>
            </w:r>
            <w:r>
              <w:rPr>
                <w:lang w:val="id-ID"/>
              </w:rPr>
              <w:t>3</w:t>
            </w:r>
            <w:r w:rsidRPr="00C34A8D">
              <w:t xml:space="preserve">): </w:t>
            </w:r>
            <w:r>
              <w:rPr>
                <w:lang w:val="id-ID"/>
              </w:rPr>
              <w:t>127</w:t>
            </w:r>
            <w:r>
              <w:t>-131.</w:t>
            </w:r>
            <w:r w:rsidRPr="00C34A8D">
              <w:t xml:space="preserve"> </w:t>
            </w:r>
          </w:p>
          <w:p w14:paraId="1719711F" w14:textId="77777777" w:rsidR="00F265BC" w:rsidRPr="00175E1E" w:rsidRDefault="00F265BC" w:rsidP="00DE2BC3">
            <w:pPr>
              <w:pStyle w:val="HowToCite"/>
              <w:rPr>
                <w:b/>
                <w:bCs w:val="0"/>
                <w:iCs w:val="0"/>
                <w:sz w:val="20"/>
                <w:lang w:val="id-ID"/>
              </w:rPr>
            </w:pPr>
          </w:p>
        </w:tc>
      </w:tr>
    </w:tbl>
    <w:p w14:paraId="3D7CBA60" w14:textId="77777777" w:rsidR="00204B8A" w:rsidRDefault="00204B8A" w:rsidP="007624E9">
      <w:pPr>
        <w:autoSpaceDE w:val="0"/>
        <w:autoSpaceDN w:val="0"/>
        <w:adjustRightInd w:val="0"/>
        <w:spacing w:before="0" w:beforeAutospacing="0" w:after="0" w:afterAutospacing="0" w:line="288" w:lineRule="auto"/>
        <w:ind w:left="0" w:right="0"/>
        <w:jc w:val="right"/>
        <w:textAlignment w:val="center"/>
        <w:rPr>
          <w:rFonts w:ascii="Constantia" w:hAnsi="Constantia"/>
          <w:color w:val="000000"/>
          <w:sz w:val="18"/>
          <w:szCs w:val="16"/>
          <w:lang w:val="en-GB"/>
        </w:rPr>
        <w:sectPr w:rsidR="00204B8A" w:rsidSect="0043513E">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pgNumType w:start="1"/>
          <w:cols w:space="720"/>
          <w:titlePg/>
          <w:docGrid w:linePitch="360"/>
        </w:sectPr>
      </w:pPr>
    </w:p>
    <w:p w14:paraId="7506D588" w14:textId="77777777" w:rsidR="00204B8A" w:rsidRPr="000A22CD" w:rsidRDefault="00204B8A" w:rsidP="000A22CD">
      <w:pPr>
        <w:pStyle w:val="Heading4"/>
        <w:ind w:firstLine="0"/>
        <w:rPr>
          <w:b/>
          <w:lang w:val="id-ID"/>
        </w:rPr>
      </w:pPr>
      <w:r w:rsidRPr="000A22CD">
        <w:rPr>
          <w:b/>
        </w:rPr>
        <w:lastRenderedPageBreak/>
        <w:t>PENDAHULUAN</w:t>
      </w:r>
      <w:r w:rsidRPr="000A22CD">
        <w:rPr>
          <w:b/>
          <w:lang w:val="id-ID"/>
        </w:rPr>
        <w:t xml:space="preserve"> </w:t>
      </w:r>
    </w:p>
    <w:p w14:paraId="022C1B36" w14:textId="5E2ED3EB" w:rsidR="00964868" w:rsidRPr="00964868" w:rsidRDefault="00964868" w:rsidP="00964868">
      <w:pPr>
        <w:pStyle w:val="Heading4"/>
        <w:rPr>
          <w:lang w:val="en-ID"/>
        </w:rPr>
      </w:pPr>
      <w:proofErr w:type="spellStart"/>
      <w:r w:rsidRPr="00964868">
        <w:rPr>
          <w:lang w:val="en-ID"/>
        </w:rPr>
        <w:t>Pentingnya</w:t>
      </w:r>
      <w:proofErr w:type="spellEnd"/>
      <w:r w:rsidRPr="00964868">
        <w:rPr>
          <w:lang w:val="en-ID"/>
        </w:rPr>
        <w:t xml:space="preserve"> </w:t>
      </w:r>
      <w:proofErr w:type="spellStart"/>
      <w:r w:rsidRPr="00964868">
        <w:rPr>
          <w:lang w:val="en-ID"/>
        </w:rPr>
        <w:t>perlindungan</w:t>
      </w:r>
      <w:proofErr w:type="spellEnd"/>
      <w:r w:rsidRPr="00964868">
        <w:rPr>
          <w:lang w:val="en-ID"/>
        </w:rPr>
        <w:t xml:space="preserve"> </w:t>
      </w:r>
      <w:proofErr w:type="spellStart"/>
      <w:r w:rsidRPr="00964868">
        <w:rPr>
          <w:lang w:val="en-ID"/>
        </w:rPr>
        <w:t>hak</w:t>
      </w:r>
      <w:proofErr w:type="spellEnd"/>
      <w:r w:rsidRPr="00964868">
        <w:rPr>
          <w:lang w:val="en-ID"/>
        </w:rPr>
        <w:t xml:space="preserve"> </w:t>
      </w:r>
      <w:proofErr w:type="spellStart"/>
      <w:r w:rsidRPr="00964868">
        <w:rPr>
          <w:lang w:val="en-ID"/>
        </w:rPr>
        <w:t>atas</w:t>
      </w:r>
      <w:proofErr w:type="spellEnd"/>
      <w:r w:rsidRPr="00964868">
        <w:rPr>
          <w:lang w:val="en-ID"/>
        </w:rPr>
        <w:t xml:space="preserve"> </w:t>
      </w:r>
      <w:proofErr w:type="spellStart"/>
      <w:r w:rsidRPr="00964868">
        <w:rPr>
          <w:lang w:val="en-ID"/>
        </w:rPr>
        <w:t>kekayaan</w:t>
      </w:r>
      <w:proofErr w:type="spellEnd"/>
      <w:r w:rsidRPr="00964868">
        <w:rPr>
          <w:lang w:val="en-ID"/>
        </w:rPr>
        <w:t xml:space="preserve"> </w:t>
      </w:r>
      <w:proofErr w:type="spellStart"/>
      <w:r w:rsidRPr="00964868">
        <w:rPr>
          <w:lang w:val="en-ID"/>
        </w:rPr>
        <w:t>intelektual</w:t>
      </w:r>
      <w:proofErr w:type="spellEnd"/>
      <w:r w:rsidRPr="00964868">
        <w:rPr>
          <w:lang w:val="en-ID"/>
        </w:rPr>
        <w:t xml:space="preserve"> </w:t>
      </w:r>
      <w:proofErr w:type="spellStart"/>
      <w:r w:rsidRPr="00964868">
        <w:rPr>
          <w:lang w:val="en-ID"/>
        </w:rPr>
        <w:t>semakin</w:t>
      </w:r>
      <w:proofErr w:type="spellEnd"/>
      <w:r w:rsidRPr="00964868">
        <w:rPr>
          <w:lang w:val="en-ID"/>
        </w:rPr>
        <w:t xml:space="preserve"> </w:t>
      </w:r>
      <w:proofErr w:type="spellStart"/>
      <w:r w:rsidRPr="00964868">
        <w:rPr>
          <w:lang w:val="en-ID"/>
        </w:rPr>
        <w:t>meningkat</w:t>
      </w:r>
      <w:proofErr w:type="spellEnd"/>
      <w:r w:rsidRPr="00964868">
        <w:rPr>
          <w:lang w:val="en-ID"/>
        </w:rPr>
        <w:t xml:space="preserve"> </w:t>
      </w:r>
      <w:proofErr w:type="spellStart"/>
      <w:r w:rsidRPr="00964868">
        <w:rPr>
          <w:lang w:val="en-ID"/>
        </w:rPr>
        <w:t>setelah</w:t>
      </w:r>
      <w:proofErr w:type="spellEnd"/>
      <w:r w:rsidRPr="00964868">
        <w:rPr>
          <w:lang w:val="en-ID"/>
        </w:rPr>
        <w:t xml:space="preserve"> </w:t>
      </w:r>
      <w:proofErr w:type="spellStart"/>
      <w:r w:rsidRPr="00964868">
        <w:rPr>
          <w:lang w:val="en-ID"/>
        </w:rPr>
        <w:t>dicapainya</w:t>
      </w:r>
      <w:proofErr w:type="spellEnd"/>
      <w:r w:rsidRPr="00964868">
        <w:rPr>
          <w:lang w:val="en-ID"/>
        </w:rPr>
        <w:t xml:space="preserve"> </w:t>
      </w:r>
      <w:proofErr w:type="spellStart"/>
      <w:r w:rsidRPr="00964868">
        <w:rPr>
          <w:lang w:val="en-ID"/>
        </w:rPr>
        <w:t>kesepakatan</w:t>
      </w:r>
      <w:proofErr w:type="spellEnd"/>
      <w:r w:rsidRPr="00964868">
        <w:rPr>
          <w:lang w:val="en-ID"/>
        </w:rPr>
        <w:t xml:space="preserve"> </w:t>
      </w:r>
      <w:r w:rsidRPr="00964868">
        <w:rPr>
          <w:i/>
          <w:iCs/>
          <w:lang w:val="en-ID"/>
        </w:rPr>
        <w:t>General Agreement on Tariffs and Trade</w:t>
      </w:r>
      <w:r w:rsidRPr="00964868">
        <w:rPr>
          <w:lang w:val="en-ID"/>
        </w:rPr>
        <w:t xml:space="preserve"> (GATT) dan </w:t>
      </w:r>
      <w:proofErr w:type="spellStart"/>
      <w:r w:rsidRPr="00964868">
        <w:rPr>
          <w:lang w:val="en-ID"/>
        </w:rPr>
        <w:t>pembentukan</w:t>
      </w:r>
      <w:proofErr w:type="spellEnd"/>
      <w:r w:rsidRPr="00964868">
        <w:rPr>
          <w:lang w:val="en-ID"/>
        </w:rPr>
        <w:t xml:space="preserve"> </w:t>
      </w:r>
      <w:r w:rsidRPr="00964868">
        <w:rPr>
          <w:i/>
          <w:iCs/>
          <w:lang w:val="en-ID"/>
        </w:rPr>
        <w:t>World Trade Organization</w:t>
      </w:r>
      <w:r w:rsidRPr="00964868">
        <w:rPr>
          <w:lang w:val="en-ID"/>
        </w:rPr>
        <w:t xml:space="preserve"> (WTO) yang </w:t>
      </w:r>
      <w:proofErr w:type="spellStart"/>
      <w:r w:rsidRPr="00964868">
        <w:rPr>
          <w:lang w:val="en-ID"/>
        </w:rPr>
        <w:t>diratifikasi</w:t>
      </w:r>
      <w:proofErr w:type="spellEnd"/>
      <w:r w:rsidRPr="00964868">
        <w:rPr>
          <w:lang w:val="en-ID"/>
        </w:rPr>
        <w:t xml:space="preserve"> oleh Indonesia </w:t>
      </w:r>
      <w:proofErr w:type="spellStart"/>
      <w:r w:rsidRPr="00964868">
        <w:rPr>
          <w:lang w:val="en-ID"/>
        </w:rPr>
        <w:t>melalui</w:t>
      </w:r>
      <w:proofErr w:type="spellEnd"/>
      <w:r w:rsidRPr="00964868">
        <w:rPr>
          <w:lang w:val="en-ID"/>
        </w:rPr>
        <w:t xml:space="preserve"> </w:t>
      </w:r>
      <w:proofErr w:type="spellStart"/>
      <w:r w:rsidRPr="00964868">
        <w:rPr>
          <w:lang w:val="en-ID"/>
        </w:rPr>
        <w:t>Undang-Undang</w:t>
      </w:r>
      <w:proofErr w:type="spellEnd"/>
      <w:r w:rsidRPr="00964868">
        <w:rPr>
          <w:lang w:val="en-ID"/>
        </w:rPr>
        <w:t xml:space="preserve"> No. 7 </w:t>
      </w:r>
      <w:proofErr w:type="spellStart"/>
      <w:r w:rsidRPr="00964868">
        <w:rPr>
          <w:lang w:val="en-ID"/>
        </w:rPr>
        <w:t>Tahun</w:t>
      </w:r>
      <w:proofErr w:type="spellEnd"/>
      <w:r w:rsidRPr="00964868">
        <w:rPr>
          <w:lang w:val="en-ID"/>
        </w:rPr>
        <w:t xml:space="preserve"> 1994. </w:t>
      </w:r>
      <w:proofErr w:type="spellStart"/>
      <w:r w:rsidRPr="00964868">
        <w:rPr>
          <w:lang w:val="en-ID"/>
        </w:rPr>
        <w:t>Melalui</w:t>
      </w:r>
      <w:proofErr w:type="spellEnd"/>
      <w:r w:rsidRPr="00964868">
        <w:rPr>
          <w:lang w:val="en-ID"/>
        </w:rPr>
        <w:t xml:space="preserve"> </w:t>
      </w:r>
      <w:proofErr w:type="spellStart"/>
      <w:r w:rsidRPr="00964868">
        <w:rPr>
          <w:lang w:val="en-ID"/>
        </w:rPr>
        <w:t>undang-undang</w:t>
      </w:r>
      <w:proofErr w:type="spellEnd"/>
      <w:r w:rsidRPr="00964868">
        <w:rPr>
          <w:lang w:val="en-ID"/>
        </w:rPr>
        <w:t xml:space="preserve"> </w:t>
      </w:r>
      <w:proofErr w:type="spellStart"/>
      <w:r w:rsidRPr="00964868">
        <w:rPr>
          <w:lang w:val="en-ID"/>
        </w:rPr>
        <w:t>tersebut</w:t>
      </w:r>
      <w:proofErr w:type="spellEnd"/>
      <w:r w:rsidRPr="00964868">
        <w:rPr>
          <w:lang w:val="en-ID"/>
        </w:rPr>
        <w:t xml:space="preserve">, Indonesia </w:t>
      </w:r>
      <w:proofErr w:type="spellStart"/>
      <w:r w:rsidRPr="00964868">
        <w:rPr>
          <w:lang w:val="en-ID"/>
        </w:rPr>
        <w:t>terikat</w:t>
      </w:r>
      <w:proofErr w:type="spellEnd"/>
      <w:r w:rsidRPr="00964868">
        <w:rPr>
          <w:lang w:val="en-ID"/>
        </w:rPr>
        <w:t xml:space="preserve"> </w:t>
      </w:r>
      <w:proofErr w:type="spellStart"/>
      <w:r w:rsidRPr="00964868">
        <w:rPr>
          <w:lang w:val="en-ID"/>
        </w:rPr>
        <w:t>dengan</w:t>
      </w:r>
      <w:proofErr w:type="spellEnd"/>
      <w:r w:rsidRPr="00964868">
        <w:rPr>
          <w:lang w:val="en-ID"/>
        </w:rPr>
        <w:t xml:space="preserve"> </w:t>
      </w:r>
      <w:proofErr w:type="spellStart"/>
      <w:r w:rsidRPr="00964868">
        <w:rPr>
          <w:lang w:val="en-ID"/>
        </w:rPr>
        <w:t>ketentuan</w:t>
      </w:r>
      <w:proofErr w:type="spellEnd"/>
      <w:r w:rsidRPr="00964868">
        <w:rPr>
          <w:lang w:val="en-ID"/>
        </w:rPr>
        <w:t xml:space="preserve"> TRIPS yang </w:t>
      </w:r>
      <w:proofErr w:type="spellStart"/>
      <w:r w:rsidRPr="00964868">
        <w:rPr>
          <w:lang w:val="en-ID"/>
        </w:rPr>
        <w:t>mengatur</w:t>
      </w:r>
      <w:proofErr w:type="spellEnd"/>
      <w:r w:rsidRPr="00964868">
        <w:rPr>
          <w:lang w:val="en-ID"/>
        </w:rPr>
        <w:t xml:space="preserve"> </w:t>
      </w:r>
      <w:proofErr w:type="spellStart"/>
      <w:r w:rsidRPr="00964868">
        <w:rPr>
          <w:lang w:val="en-ID"/>
        </w:rPr>
        <w:t>pelindungan</w:t>
      </w:r>
      <w:proofErr w:type="spellEnd"/>
      <w:r w:rsidRPr="00964868">
        <w:rPr>
          <w:lang w:val="en-ID"/>
        </w:rPr>
        <w:t xml:space="preserve"> </w:t>
      </w:r>
      <w:proofErr w:type="spellStart"/>
      <w:r w:rsidRPr="00964868">
        <w:rPr>
          <w:lang w:val="en-ID"/>
        </w:rPr>
        <w:t>hak</w:t>
      </w:r>
      <w:proofErr w:type="spellEnd"/>
      <w:r w:rsidRPr="00964868">
        <w:rPr>
          <w:lang w:val="en-ID"/>
        </w:rPr>
        <w:t xml:space="preserve"> </w:t>
      </w:r>
      <w:proofErr w:type="spellStart"/>
      <w:r w:rsidRPr="00964868">
        <w:rPr>
          <w:lang w:val="en-ID"/>
        </w:rPr>
        <w:t>atas</w:t>
      </w:r>
      <w:proofErr w:type="spellEnd"/>
      <w:r w:rsidRPr="00964868">
        <w:rPr>
          <w:lang w:val="en-ID"/>
        </w:rPr>
        <w:t xml:space="preserve"> </w:t>
      </w:r>
      <w:proofErr w:type="spellStart"/>
      <w:r w:rsidRPr="00964868">
        <w:rPr>
          <w:lang w:val="en-ID"/>
        </w:rPr>
        <w:t>kekayaan</w:t>
      </w:r>
      <w:proofErr w:type="spellEnd"/>
      <w:r w:rsidRPr="00964868">
        <w:rPr>
          <w:lang w:val="en-ID"/>
        </w:rPr>
        <w:t xml:space="preserve"> </w:t>
      </w:r>
      <w:proofErr w:type="spellStart"/>
      <w:r w:rsidRPr="00964868">
        <w:rPr>
          <w:lang w:val="en-ID"/>
        </w:rPr>
        <w:t>intelektual</w:t>
      </w:r>
      <w:proofErr w:type="spellEnd"/>
      <w:r w:rsidRPr="00964868">
        <w:rPr>
          <w:lang w:val="en-ID"/>
        </w:rPr>
        <w:t xml:space="preserve">, </w:t>
      </w:r>
      <w:proofErr w:type="spellStart"/>
      <w:r w:rsidRPr="00964868">
        <w:rPr>
          <w:lang w:val="en-ID"/>
        </w:rPr>
        <w:t>termasuk</w:t>
      </w:r>
      <w:proofErr w:type="spellEnd"/>
      <w:r w:rsidRPr="00964868">
        <w:rPr>
          <w:lang w:val="en-ID"/>
        </w:rPr>
        <w:t xml:space="preserve"> </w:t>
      </w:r>
      <w:proofErr w:type="spellStart"/>
      <w:r w:rsidRPr="00964868">
        <w:rPr>
          <w:lang w:val="en-ID"/>
        </w:rPr>
        <w:t>merek</w:t>
      </w:r>
      <w:proofErr w:type="spellEnd"/>
      <w:r w:rsidR="000C07F2">
        <w:rPr>
          <w:lang w:val="en-ID"/>
        </w:rPr>
        <w:t xml:space="preserve"> </w:t>
      </w:r>
      <w:sdt>
        <w:sdtPr>
          <w:rPr>
            <w:lang w:val="en-ID"/>
          </w:rPr>
          <w:tag w:val="MENDELEY_CITATION_v3_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"/>
          <w:id w:val="1985354750"/>
          <w:placeholder>
            <w:docPart w:val="DefaultPlaceholder_-1854013440"/>
          </w:placeholder>
        </w:sdtPr>
        <w:sdtContent>
          <w:r w:rsidR="00CC2EFC" w:rsidRPr="00CC2EFC">
            <w:rPr>
              <w:lang w:val="en-ID"/>
            </w:rPr>
            <w:t>(</w:t>
          </w:r>
          <w:proofErr w:type="spellStart"/>
          <w:r w:rsidR="00CC2EFC" w:rsidRPr="00CC2EFC">
            <w:rPr>
              <w:lang w:val="en-ID"/>
            </w:rPr>
            <w:t>Suseno</w:t>
          </w:r>
          <w:proofErr w:type="spellEnd"/>
          <w:r w:rsidR="00CC2EFC" w:rsidRPr="00CC2EFC">
            <w:rPr>
              <w:lang w:val="en-ID"/>
            </w:rPr>
            <w:t>, 2000)</w:t>
          </w:r>
        </w:sdtContent>
      </w:sdt>
      <w:r w:rsidRPr="00964868">
        <w:rPr>
          <w:lang w:val="en-ID"/>
        </w:rPr>
        <w:t>.</w:t>
      </w:r>
    </w:p>
    <w:p w14:paraId="4A5917B7" w14:textId="678D190F" w:rsidR="003217D4" w:rsidRDefault="003217D4" w:rsidP="00964868">
      <w:pPr>
        <w:pStyle w:val="Heading4"/>
        <w:rPr>
          <w:lang w:val="en-ID"/>
        </w:rPr>
      </w:pPr>
      <w:r w:rsidRPr="00964868">
        <w:rPr>
          <w:lang w:val="id-ID"/>
        </w:rPr>
        <w:t>Masalah merek sangat erat kaitannya dengan persaingan tidak jujur (</w:t>
      </w:r>
      <w:r w:rsidRPr="00964868">
        <w:rPr>
          <w:i/>
          <w:iCs/>
          <w:lang w:val="id-ID"/>
        </w:rPr>
        <w:t>unfair competition</w:t>
      </w:r>
      <w:r w:rsidRPr="00964868">
        <w:rPr>
          <w:lang w:val="id-ID"/>
        </w:rPr>
        <w:t>). Secara umum kompetisi atau persaingan dalam perdagangan adalah baik, sebab dapat meningkatkan kualitas maupun kuantitas suatu produk,</w:t>
      </w:r>
      <w:r>
        <w:rPr>
          <w:lang w:val="id-ID"/>
        </w:rPr>
        <w:t xml:space="preserve"> </w:t>
      </w:r>
      <w:r w:rsidRPr="00964868">
        <w:rPr>
          <w:lang w:val="id-ID"/>
        </w:rPr>
        <w:t>memperlancar produksi, yang pada akhirnya akan menguntungkan baik pihak produsen maupun konsumen. Tetapi apabila persaingan kemudian sampai pada suatu keadaan dimana pengusaha yang merasa produk miliknya tersaingi dan berusaha menjatuhkan pesaingnya dengan cara-cara yang tidak mengindahkan kerugian yang diderita oleh pihak lain, maka hal ini merupakan awal terjadinya pelanggaran hukum. Persaingan yang dilakukan dengan cara yang tidak mengindahkan aturan hukum, norma sopan santun, norma sosial lain dalam lalu lintas perdagangan akan menjurus pada persaingan curang</w:t>
      </w:r>
      <w:r w:rsidR="00C14AA8">
        <w:rPr>
          <w:lang w:val="id-ID"/>
        </w:rPr>
        <w:t xml:space="preserve"> </w:t>
      </w:r>
      <w:sdt>
        <w:sdtPr>
          <w:rPr>
            <w:lang w:val="id-ID"/>
          </w:rPr>
          <w:tag w:val="MENDELEY_CITATION_v3_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"/>
          <w:id w:val="-1786417106"/>
          <w:placeholder>
            <w:docPart w:val="DefaultPlaceholder_-1854013440"/>
          </w:placeholder>
        </w:sdtPr>
        <w:sdtContent>
          <w:r w:rsidR="00CC2EFC" w:rsidRPr="00CC2EFC">
            <w:rPr>
              <w:rFonts w:eastAsia="Times New Roman"/>
            </w:rPr>
            <w:t>(</w:t>
          </w:r>
          <w:proofErr w:type="spellStart"/>
          <w:r w:rsidR="00CC2EFC" w:rsidRPr="00CC2EFC">
            <w:rPr>
              <w:rFonts w:eastAsia="Times New Roman"/>
            </w:rPr>
            <w:t>Sirait</w:t>
          </w:r>
          <w:proofErr w:type="spellEnd"/>
          <w:r w:rsidR="00CC2EFC" w:rsidRPr="00CC2EFC">
            <w:rPr>
              <w:rFonts w:eastAsia="Times New Roman"/>
            </w:rPr>
            <w:t>, N.N., 2000)</w:t>
          </w:r>
        </w:sdtContent>
      </w:sdt>
      <w:r w:rsidRPr="00964868">
        <w:rPr>
          <w:lang w:val="id-ID"/>
        </w:rPr>
        <w:t>.</w:t>
      </w:r>
    </w:p>
    <w:p w14:paraId="711C96CB" w14:textId="22B58F32" w:rsidR="00964868" w:rsidRPr="00964868" w:rsidRDefault="00964868" w:rsidP="00964868">
      <w:pPr>
        <w:pStyle w:val="Heading4"/>
        <w:rPr>
          <w:lang w:val="en-ID"/>
        </w:rPr>
      </w:pPr>
      <w:r w:rsidRPr="00964868">
        <w:rPr>
          <w:lang w:val="en-ID"/>
        </w:rPr>
        <w:t xml:space="preserve">Merek </w:t>
      </w:r>
      <w:proofErr w:type="spellStart"/>
      <w:r w:rsidRPr="00964868">
        <w:rPr>
          <w:lang w:val="en-ID"/>
        </w:rPr>
        <w:t>memiliki</w:t>
      </w:r>
      <w:proofErr w:type="spellEnd"/>
      <w:r w:rsidRPr="00964868">
        <w:rPr>
          <w:lang w:val="en-ID"/>
        </w:rPr>
        <w:t xml:space="preserve"> </w:t>
      </w:r>
      <w:proofErr w:type="spellStart"/>
      <w:r w:rsidRPr="00964868">
        <w:rPr>
          <w:lang w:val="en-ID"/>
        </w:rPr>
        <w:t>peran</w:t>
      </w:r>
      <w:proofErr w:type="spellEnd"/>
      <w:r w:rsidRPr="00964868">
        <w:rPr>
          <w:lang w:val="en-ID"/>
        </w:rPr>
        <w:t xml:space="preserve"> </w:t>
      </w:r>
      <w:proofErr w:type="spellStart"/>
      <w:r w:rsidRPr="00964868">
        <w:rPr>
          <w:lang w:val="en-ID"/>
        </w:rPr>
        <w:t>penting</w:t>
      </w:r>
      <w:proofErr w:type="spellEnd"/>
      <w:r w:rsidRPr="00964868">
        <w:rPr>
          <w:lang w:val="en-ID"/>
        </w:rPr>
        <w:t xml:space="preserve"> </w:t>
      </w:r>
      <w:proofErr w:type="spellStart"/>
      <w:r w:rsidRPr="00964868">
        <w:rPr>
          <w:lang w:val="en-ID"/>
        </w:rPr>
        <w:t>dalam</w:t>
      </w:r>
      <w:proofErr w:type="spellEnd"/>
      <w:r w:rsidRPr="00964868">
        <w:rPr>
          <w:lang w:val="en-ID"/>
        </w:rPr>
        <w:t xml:space="preserve"> dunia </w:t>
      </w:r>
      <w:proofErr w:type="spellStart"/>
      <w:r w:rsidRPr="00964868">
        <w:rPr>
          <w:lang w:val="en-ID"/>
        </w:rPr>
        <w:t>usaha</w:t>
      </w:r>
      <w:proofErr w:type="spellEnd"/>
      <w:r w:rsidRPr="00964868">
        <w:rPr>
          <w:lang w:val="en-ID"/>
        </w:rPr>
        <w:t xml:space="preserve">, </w:t>
      </w:r>
      <w:proofErr w:type="spellStart"/>
      <w:r w:rsidRPr="00964868">
        <w:rPr>
          <w:lang w:val="en-ID"/>
        </w:rPr>
        <w:t>tidak</w:t>
      </w:r>
      <w:proofErr w:type="spellEnd"/>
      <w:r w:rsidRPr="00964868">
        <w:rPr>
          <w:lang w:val="en-ID"/>
        </w:rPr>
        <w:t xml:space="preserve"> </w:t>
      </w:r>
      <w:proofErr w:type="spellStart"/>
      <w:r w:rsidRPr="00964868">
        <w:rPr>
          <w:lang w:val="en-ID"/>
        </w:rPr>
        <w:t>hanya</w:t>
      </w:r>
      <w:proofErr w:type="spellEnd"/>
      <w:r w:rsidRPr="00964868">
        <w:rPr>
          <w:lang w:val="en-ID"/>
        </w:rPr>
        <w:t xml:space="preserve"> </w:t>
      </w:r>
      <w:proofErr w:type="spellStart"/>
      <w:r w:rsidRPr="00964868">
        <w:rPr>
          <w:lang w:val="en-ID"/>
        </w:rPr>
        <w:t>sebagai</w:t>
      </w:r>
      <w:proofErr w:type="spellEnd"/>
      <w:r w:rsidRPr="00964868">
        <w:rPr>
          <w:lang w:val="en-ID"/>
        </w:rPr>
        <w:t xml:space="preserve"> </w:t>
      </w:r>
      <w:proofErr w:type="spellStart"/>
      <w:r w:rsidRPr="00964868">
        <w:rPr>
          <w:lang w:val="en-ID"/>
        </w:rPr>
        <w:t>identitas</w:t>
      </w:r>
      <w:proofErr w:type="spellEnd"/>
      <w:r w:rsidRPr="00964868">
        <w:rPr>
          <w:lang w:val="en-ID"/>
        </w:rPr>
        <w:t xml:space="preserve"> </w:t>
      </w:r>
      <w:proofErr w:type="spellStart"/>
      <w:r w:rsidRPr="00964868">
        <w:rPr>
          <w:lang w:val="en-ID"/>
        </w:rPr>
        <w:t>produk</w:t>
      </w:r>
      <w:proofErr w:type="spellEnd"/>
      <w:r w:rsidRPr="00964868">
        <w:rPr>
          <w:lang w:val="en-ID"/>
        </w:rPr>
        <w:t xml:space="preserve"> </w:t>
      </w:r>
      <w:proofErr w:type="spellStart"/>
      <w:r w:rsidRPr="00964868">
        <w:rPr>
          <w:lang w:val="en-ID"/>
        </w:rPr>
        <w:t>tetapi</w:t>
      </w:r>
      <w:proofErr w:type="spellEnd"/>
      <w:r w:rsidRPr="00964868">
        <w:rPr>
          <w:lang w:val="en-ID"/>
        </w:rPr>
        <w:t xml:space="preserve"> juga </w:t>
      </w:r>
      <w:proofErr w:type="spellStart"/>
      <w:r w:rsidRPr="00964868">
        <w:rPr>
          <w:lang w:val="en-ID"/>
        </w:rPr>
        <w:t>sebagai</w:t>
      </w:r>
      <w:proofErr w:type="spellEnd"/>
      <w:r w:rsidRPr="00964868">
        <w:rPr>
          <w:lang w:val="en-ID"/>
        </w:rPr>
        <w:t xml:space="preserve"> </w:t>
      </w:r>
      <w:proofErr w:type="spellStart"/>
      <w:r w:rsidRPr="00964868">
        <w:rPr>
          <w:lang w:val="en-ID"/>
        </w:rPr>
        <w:t>alat</w:t>
      </w:r>
      <w:proofErr w:type="spellEnd"/>
      <w:r w:rsidRPr="00964868">
        <w:rPr>
          <w:lang w:val="en-ID"/>
        </w:rPr>
        <w:t xml:space="preserve"> </w:t>
      </w:r>
      <w:proofErr w:type="spellStart"/>
      <w:r w:rsidRPr="00964868">
        <w:rPr>
          <w:lang w:val="en-ID"/>
        </w:rPr>
        <w:t>untuk</w:t>
      </w:r>
      <w:proofErr w:type="spellEnd"/>
      <w:r w:rsidRPr="00964868">
        <w:rPr>
          <w:lang w:val="en-ID"/>
        </w:rPr>
        <w:t xml:space="preserve"> </w:t>
      </w:r>
      <w:proofErr w:type="spellStart"/>
      <w:r w:rsidRPr="00964868">
        <w:rPr>
          <w:lang w:val="en-ID"/>
        </w:rPr>
        <w:t>membangun</w:t>
      </w:r>
      <w:proofErr w:type="spellEnd"/>
      <w:r w:rsidRPr="00964868">
        <w:rPr>
          <w:lang w:val="en-ID"/>
        </w:rPr>
        <w:t xml:space="preserve"> </w:t>
      </w:r>
      <w:proofErr w:type="spellStart"/>
      <w:r w:rsidRPr="00964868">
        <w:rPr>
          <w:lang w:val="en-ID"/>
        </w:rPr>
        <w:t>reputasi</w:t>
      </w:r>
      <w:proofErr w:type="spellEnd"/>
      <w:r w:rsidRPr="00964868">
        <w:rPr>
          <w:lang w:val="en-ID"/>
        </w:rPr>
        <w:t xml:space="preserve"> dan </w:t>
      </w:r>
      <w:proofErr w:type="spellStart"/>
      <w:r w:rsidRPr="00964868">
        <w:rPr>
          <w:lang w:val="en-ID"/>
        </w:rPr>
        <w:t>meningkatkan</w:t>
      </w:r>
      <w:proofErr w:type="spellEnd"/>
      <w:r w:rsidRPr="00964868">
        <w:rPr>
          <w:lang w:val="en-ID"/>
        </w:rPr>
        <w:t xml:space="preserve"> </w:t>
      </w:r>
      <w:proofErr w:type="spellStart"/>
      <w:r w:rsidRPr="00964868">
        <w:rPr>
          <w:lang w:val="en-ID"/>
        </w:rPr>
        <w:t>nilai</w:t>
      </w:r>
      <w:proofErr w:type="spellEnd"/>
      <w:r w:rsidRPr="00964868">
        <w:rPr>
          <w:lang w:val="en-ID"/>
        </w:rPr>
        <w:t xml:space="preserve"> </w:t>
      </w:r>
      <w:proofErr w:type="spellStart"/>
      <w:r w:rsidRPr="00964868">
        <w:rPr>
          <w:lang w:val="en-ID"/>
        </w:rPr>
        <w:t>ekonomi</w:t>
      </w:r>
      <w:proofErr w:type="spellEnd"/>
      <w:r w:rsidRPr="00964868">
        <w:rPr>
          <w:lang w:val="en-ID"/>
        </w:rPr>
        <w:t xml:space="preserve">. Dalam </w:t>
      </w:r>
      <w:proofErr w:type="spellStart"/>
      <w:r w:rsidRPr="00964868">
        <w:rPr>
          <w:lang w:val="en-ID"/>
        </w:rPr>
        <w:t>industri</w:t>
      </w:r>
      <w:proofErr w:type="spellEnd"/>
      <w:r w:rsidRPr="00964868">
        <w:rPr>
          <w:lang w:val="en-ID"/>
        </w:rPr>
        <w:t xml:space="preserve"> </w:t>
      </w:r>
      <w:proofErr w:type="spellStart"/>
      <w:r w:rsidRPr="00964868">
        <w:rPr>
          <w:lang w:val="en-ID"/>
        </w:rPr>
        <w:t>obat-obatan</w:t>
      </w:r>
      <w:proofErr w:type="spellEnd"/>
      <w:r w:rsidRPr="00964868">
        <w:rPr>
          <w:lang w:val="en-ID"/>
        </w:rPr>
        <w:t xml:space="preserve"> dan </w:t>
      </w:r>
      <w:proofErr w:type="spellStart"/>
      <w:r w:rsidRPr="00964868">
        <w:rPr>
          <w:lang w:val="en-ID"/>
        </w:rPr>
        <w:t>produk</w:t>
      </w:r>
      <w:proofErr w:type="spellEnd"/>
      <w:r w:rsidRPr="00964868">
        <w:rPr>
          <w:lang w:val="en-ID"/>
        </w:rPr>
        <w:t xml:space="preserve"> </w:t>
      </w:r>
      <w:proofErr w:type="spellStart"/>
      <w:r w:rsidRPr="00964868">
        <w:rPr>
          <w:lang w:val="en-ID"/>
        </w:rPr>
        <w:t>kesehatan</w:t>
      </w:r>
      <w:proofErr w:type="spellEnd"/>
      <w:r w:rsidRPr="00964868">
        <w:rPr>
          <w:lang w:val="en-ID"/>
        </w:rPr>
        <w:t xml:space="preserve">, </w:t>
      </w:r>
      <w:proofErr w:type="spellStart"/>
      <w:r w:rsidRPr="00964868">
        <w:rPr>
          <w:lang w:val="en-ID"/>
        </w:rPr>
        <w:t>pentingnya</w:t>
      </w:r>
      <w:proofErr w:type="spellEnd"/>
      <w:r w:rsidRPr="00964868">
        <w:rPr>
          <w:lang w:val="en-ID"/>
        </w:rPr>
        <w:t xml:space="preserve"> </w:t>
      </w:r>
      <w:proofErr w:type="spellStart"/>
      <w:r w:rsidRPr="00964868">
        <w:rPr>
          <w:lang w:val="en-ID"/>
        </w:rPr>
        <w:t>merek</w:t>
      </w:r>
      <w:proofErr w:type="spellEnd"/>
      <w:r w:rsidRPr="00964868">
        <w:rPr>
          <w:lang w:val="en-ID"/>
        </w:rPr>
        <w:t xml:space="preserve"> </w:t>
      </w:r>
      <w:proofErr w:type="spellStart"/>
      <w:r w:rsidRPr="00964868">
        <w:rPr>
          <w:lang w:val="en-ID"/>
        </w:rPr>
        <w:t>semakin</w:t>
      </w:r>
      <w:proofErr w:type="spellEnd"/>
      <w:r w:rsidRPr="00964868">
        <w:rPr>
          <w:lang w:val="en-ID"/>
        </w:rPr>
        <w:t xml:space="preserve"> </w:t>
      </w:r>
      <w:proofErr w:type="spellStart"/>
      <w:r w:rsidRPr="00964868">
        <w:rPr>
          <w:lang w:val="en-ID"/>
        </w:rPr>
        <w:t>signifikan</w:t>
      </w:r>
      <w:proofErr w:type="spellEnd"/>
      <w:r w:rsidRPr="00964868">
        <w:rPr>
          <w:lang w:val="en-ID"/>
        </w:rPr>
        <w:t xml:space="preserve">. Salah </w:t>
      </w:r>
      <w:proofErr w:type="spellStart"/>
      <w:r w:rsidRPr="00964868">
        <w:rPr>
          <w:lang w:val="en-ID"/>
        </w:rPr>
        <w:t>satu</w:t>
      </w:r>
      <w:proofErr w:type="spellEnd"/>
      <w:r w:rsidRPr="00964868">
        <w:rPr>
          <w:lang w:val="en-ID"/>
        </w:rPr>
        <w:t xml:space="preserve"> </w:t>
      </w:r>
      <w:proofErr w:type="spellStart"/>
      <w:r w:rsidRPr="00964868">
        <w:rPr>
          <w:lang w:val="en-ID"/>
        </w:rPr>
        <w:t>contoh</w:t>
      </w:r>
      <w:proofErr w:type="spellEnd"/>
      <w:r w:rsidRPr="00964868">
        <w:rPr>
          <w:lang w:val="en-ID"/>
        </w:rPr>
        <w:t xml:space="preserve"> </w:t>
      </w:r>
      <w:proofErr w:type="spellStart"/>
      <w:r w:rsidRPr="00964868">
        <w:rPr>
          <w:lang w:val="en-ID"/>
        </w:rPr>
        <w:t>adalah</w:t>
      </w:r>
      <w:proofErr w:type="spellEnd"/>
      <w:r w:rsidRPr="00964868">
        <w:rPr>
          <w:lang w:val="en-ID"/>
        </w:rPr>
        <w:t xml:space="preserve"> </w:t>
      </w:r>
      <w:proofErr w:type="spellStart"/>
      <w:r w:rsidRPr="00964868">
        <w:rPr>
          <w:lang w:val="en-ID"/>
        </w:rPr>
        <w:t>merek</w:t>
      </w:r>
      <w:proofErr w:type="spellEnd"/>
      <w:r w:rsidRPr="00964868">
        <w:rPr>
          <w:lang w:val="en-ID"/>
        </w:rPr>
        <w:t xml:space="preserve"> “Sido </w:t>
      </w:r>
      <w:proofErr w:type="spellStart"/>
      <w:r w:rsidRPr="00964868">
        <w:rPr>
          <w:lang w:val="en-ID"/>
        </w:rPr>
        <w:t>Muncul</w:t>
      </w:r>
      <w:proofErr w:type="spellEnd"/>
      <w:r w:rsidRPr="00964868">
        <w:rPr>
          <w:lang w:val="en-ID"/>
        </w:rPr>
        <w:t xml:space="preserve">” </w:t>
      </w:r>
      <w:proofErr w:type="spellStart"/>
      <w:r w:rsidRPr="00964868">
        <w:rPr>
          <w:lang w:val="en-ID"/>
        </w:rPr>
        <w:t>dengan</w:t>
      </w:r>
      <w:proofErr w:type="spellEnd"/>
      <w:r w:rsidRPr="00964868">
        <w:rPr>
          <w:lang w:val="en-ID"/>
        </w:rPr>
        <w:t xml:space="preserve"> </w:t>
      </w:r>
      <w:proofErr w:type="spellStart"/>
      <w:r w:rsidRPr="00964868">
        <w:rPr>
          <w:lang w:val="en-ID"/>
        </w:rPr>
        <w:t>produk</w:t>
      </w:r>
      <w:proofErr w:type="spellEnd"/>
      <w:r w:rsidRPr="00964868">
        <w:rPr>
          <w:lang w:val="en-ID"/>
        </w:rPr>
        <w:t xml:space="preserve"> “Tolak </w:t>
      </w:r>
      <w:proofErr w:type="spellStart"/>
      <w:r w:rsidRPr="00964868">
        <w:rPr>
          <w:lang w:val="en-ID"/>
        </w:rPr>
        <w:t>Angin</w:t>
      </w:r>
      <w:proofErr w:type="spellEnd"/>
      <w:r w:rsidRPr="00964868">
        <w:rPr>
          <w:lang w:val="en-ID"/>
        </w:rPr>
        <w:t xml:space="preserve">” yang </w:t>
      </w:r>
      <w:proofErr w:type="spellStart"/>
      <w:r w:rsidRPr="00964868">
        <w:rPr>
          <w:lang w:val="en-ID"/>
        </w:rPr>
        <w:t>telah</w:t>
      </w:r>
      <w:proofErr w:type="spellEnd"/>
      <w:r w:rsidRPr="00964868">
        <w:rPr>
          <w:lang w:val="en-ID"/>
        </w:rPr>
        <w:t xml:space="preserve"> </w:t>
      </w:r>
      <w:proofErr w:type="spellStart"/>
      <w:r w:rsidRPr="00964868">
        <w:rPr>
          <w:lang w:val="en-ID"/>
        </w:rPr>
        <w:t>dikenal</w:t>
      </w:r>
      <w:proofErr w:type="spellEnd"/>
      <w:r w:rsidRPr="00964868">
        <w:rPr>
          <w:lang w:val="en-ID"/>
        </w:rPr>
        <w:t xml:space="preserve"> </w:t>
      </w:r>
      <w:proofErr w:type="spellStart"/>
      <w:r w:rsidRPr="00964868">
        <w:rPr>
          <w:lang w:val="en-ID"/>
        </w:rPr>
        <w:t>luas</w:t>
      </w:r>
      <w:proofErr w:type="spellEnd"/>
      <w:r w:rsidRPr="00964868">
        <w:rPr>
          <w:lang w:val="en-ID"/>
        </w:rPr>
        <w:t xml:space="preserve"> di Indonesia. Di </w:t>
      </w:r>
      <w:proofErr w:type="spellStart"/>
      <w:r w:rsidRPr="00964868">
        <w:rPr>
          <w:lang w:val="en-ID"/>
        </w:rPr>
        <w:t>tingkat</w:t>
      </w:r>
      <w:proofErr w:type="spellEnd"/>
      <w:r w:rsidRPr="00964868">
        <w:rPr>
          <w:lang w:val="en-ID"/>
        </w:rPr>
        <w:t xml:space="preserve"> </w:t>
      </w:r>
      <w:proofErr w:type="spellStart"/>
      <w:r w:rsidRPr="00964868">
        <w:rPr>
          <w:lang w:val="en-ID"/>
        </w:rPr>
        <w:t>lokal</w:t>
      </w:r>
      <w:proofErr w:type="spellEnd"/>
      <w:r w:rsidRPr="00964868">
        <w:rPr>
          <w:lang w:val="en-ID"/>
        </w:rPr>
        <w:t xml:space="preserve">, </w:t>
      </w:r>
      <w:proofErr w:type="spellStart"/>
      <w:r w:rsidRPr="00964868">
        <w:rPr>
          <w:lang w:val="en-ID"/>
        </w:rPr>
        <w:t>terdapat</w:t>
      </w:r>
      <w:proofErr w:type="spellEnd"/>
      <w:r w:rsidRPr="00964868">
        <w:rPr>
          <w:lang w:val="en-ID"/>
        </w:rPr>
        <w:t xml:space="preserve"> </w:t>
      </w:r>
      <w:proofErr w:type="spellStart"/>
      <w:r w:rsidRPr="00964868">
        <w:rPr>
          <w:lang w:val="en-ID"/>
        </w:rPr>
        <w:t>merek</w:t>
      </w:r>
      <w:proofErr w:type="spellEnd"/>
      <w:r w:rsidRPr="00964868">
        <w:rPr>
          <w:lang w:val="en-ID"/>
        </w:rPr>
        <w:t xml:space="preserve"> </w:t>
      </w:r>
      <w:proofErr w:type="spellStart"/>
      <w:r w:rsidRPr="00964868">
        <w:rPr>
          <w:lang w:val="en-ID"/>
        </w:rPr>
        <w:t>obat</w:t>
      </w:r>
      <w:proofErr w:type="spellEnd"/>
      <w:r w:rsidRPr="00964868">
        <w:rPr>
          <w:lang w:val="en-ID"/>
        </w:rPr>
        <w:t xml:space="preserve"> </w:t>
      </w:r>
      <w:proofErr w:type="spellStart"/>
      <w:r w:rsidRPr="00964868">
        <w:rPr>
          <w:lang w:val="en-ID"/>
        </w:rPr>
        <w:t>gosok</w:t>
      </w:r>
      <w:proofErr w:type="spellEnd"/>
      <w:r w:rsidRPr="00964868">
        <w:rPr>
          <w:lang w:val="en-ID"/>
        </w:rPr>
        <w:t>/</w:t>
      </w:r>
      <w:proofErr w:type="spellStart"/>
      <w:r w:rsidRPr="00964868">
        <w:rPr>
          <w:lang w:val="en-ID"/>
        </w:rPr>
        <w:t>minyak</w:t>
      </w:r>
      <w:proofErr w:type="spellEnd"/>
      <w:r w:rsidRPr="00964868">
        <w:rPr>
          <w:lang w:val="en-ID"/>
        </w:rPr>
        <w:t xml:space="preserve"> </w:t>
      </w:r>
      <w:proofErr w:type="spellStart"/>
      <w:r w:rsidRPr="00964868">
        <w:rPr>
          <w:lang w:val="en-ID"/>
        </w:rPr>
        <w:t>urut</w:t>
      </w:r>
      <w:proofErr w:type="spellEnd"/>
      <w:r w:rsidRPr="00964868">
        <w:rPr>
          <w:lang w:val="en-ID"/>
        </w:rPr>
        <w:t xml:space="preserve"> “Nurhayati” yang juga </w:t>
      </w:r>
      <w:proofErr w:type="spellStart"/>
      <w:r w:rsidRPr="00964868">
        <w:rPr>
          <w:lang w:val="en-ID"/>
        </w:rPr>
        <w:t>memiliki</w:t>
      </w:r>
      <w:proofErr w:type="spellEnd"/>
      <w:r w:rsidRPr="00964868">
        <w:rPr>
          <w:lang w:val="en-ID"/>
        </w:rPr>
        <w:t xml:space="preserve"> </w:t>
      </w:r>
      <w:proofErr w:type="spellStart"/>
      <w:r w:rsidRPr="00964868">
        <w:rPr>
          <w:lang w:val="en-ID"/>
        </w:rPr>
        <w:t>nilai</w:t>
      </w:r>
      <w:proofErr w:type="spellEnd"/>
      <w:r w:rsidRPr="00964868">
        <w:rPr>
          <w:lang w:val="en-ID"/>
        </w:rPr>
        <w:t xml:space="preserve"> </w:t>
      </w:r>
      <w:proofErr w:type="spellStart"/>
      <w:r w:rsidRPr="00964868">
        <w:rPr>
          <w:lang w:val="en-ID"/>
        </w:rPr>
        <w:t>ekonomi</w:t>
      </w:r>
      <w:proofErr w:type="spellEnd"/>
      <w:r w:rsidRPr="00964868">
        <w:rPr>
          <w:lang w:val="en-ID"/>
        </w:rPr>
        <w:t xml:space="preserve"> </w:t>
      </w:r>
      <w:proofErr w:type="spellStart"/>
      <w:r w:rsidRPr="00964868">
        <w:rPr>
          <w:lang w:val="en-ID"/>
        </w:rPr>
        <w:t>penting</w:t>
      </w:r>
      <w:proofErr w:type="spellEnd"/>
      <w:r w:rsidRPr="00964868">
        <w:rPr>
          <w:lang w:val="en-ID"/>
        </w:rPr>
        <w:t>.</w:t>
      </w:r>
    </w:p>
    <w:p w14:paraId="70D1E215" w14:textId="385ECE44" w:rsidR="00964868" w:rsidRPr="00964868" w:rsidRDefault="00964868" w:rsidP="00964868">
      <w:pPr>
        <w:pStyle w:val="Heading4"/>
        <w:rPr>
          <w:lang w:val="en-ID"/>
        </w:rPr>
      </w:pPr>
      <w:proofErr w:type="spellStart"/>
      <w:r w:rsidRPr="00964868">
        <w:rPr>
          <w:lang w:val="en-ID"/>
        </w:rPr>
        <w:t>Sengketa</w:t>
      </w:r>
      <w:proofErr w:type="spellEnd"/>
      <w:r w:rsidRPr="00964868">
        <w:rPr>
          <w:lang w:val="en-ID"/>
        </w:rPr>
        <w:t xml:space="preserve"> </w:t>
      </w:r>
      <w:proofErr w:type="spellStart"/>
      <w:r w:rsidRPr="00964868">
        <w:rPr>
          <w:lang w:val="en-ID"/>
        </w:rPr>
        <w:t>merek</w:t>
      </w:r>
      <w:proofErr w:type="spellEnd"/>
      <w:r w:rsidRPr="00964868">
        <w:rPr>
          <w:lang w:val="en-ID"/>
        </w:rPr>
        <w:t xml:space="preserve"> </w:t>
      </w:r>
      <w:proofErr w:type="spellStart"/>
      <w:r w:rsidRPr="00964868">
        <w:rPr>
          <w:lang w:val="en-ID"/>
        </w:rPr>
        <w:t>sering</w:t>
      </w:r>
      <w:proofErr w:type="spellEnd"/>
      <w:r w:rsidRPr="00964868">
        <w:rPr>
          <w:lang w:val="en-ID"/>
        </w:rPr>
        <w:t xml:space="preserve"> </w:t>
      </w:r>
      <w:proofErr w:type="spellStart"/>
      <w:r w:rsidRPr="00964868">
        <w:rPr>
          <w:lang w:val="en-ID"/>
        </w:rPr>
        <w:t>terjadi</w:t>
      </w:r>
      <w:proofErr w:type="spellEnd"/>
      <w:r w:rsidRPr="00964868">
        <w:rPr>
          <w:lang w:val="en-ID"/>
        </w:rPr>
        <w:t xml:space="preserve"> dan </w:t>
      </w:r>
      <w:proofErr w:type="spellStart"/>
      <w:r w:rsidRPr="00964868">
        <w:rPr>
          <w:lang w:val="en-ID"/>
        </w:rPr>
        <w:t>dapat</w:t>
      </w:r>
      <w:proofErr w:type="spellEnd"/>
      <w:r w:rsidRPr="00964868">
        <w:rPr>
          <w:lang w:val="en-ID"/>
        </w:rPr>
        <w:t xml:space="preserve"> </w:t>
      </w:r>
      <w:proofErr w:type="spellStart"/>
      <w:r w:rsidRPr="00964868">
        <w:rPr>
          <w:lang w:val="en-ID"/>
        </w:rPr>
        <w:t>diselesaikan</w:t>
      </w:r>
      <w:proofErr w:type="spellEnd"/>
      <w:r w:rsidRPr="00964868">
        <w:rPr>
          <w:lang w:val="en-ID"/>
        </w:rPr>
        <w:t xml:space="preserve"> </w:t>
      </w:r>
      <w:proofErr w:type="spellStart"/>
      <w:r w:rsidRPr="00964868">
        <w:rPr>
          <w:lang w:val="en-ID"/>
        </w:rPr>
        <w:t>melalui</w:t>
      </w:r>
      <w:proofErr w:type="spellEnd"/>
      <w:r w:rsidRPr="00964868">
        <w:rPr>
          <w:lang w:val="en-ID"/>
        </w:rPr>
        <w:t xml:space="preserve"> </w:t>
      </w:r>
      <w:proofErr w:type="spellStart"/>
      <w:r w:rsidRPr="00964868">
        <w:rPr>
          <w:lang w:val="en-ID"/>
        </w:rPr>
        <w:t>Pengadilan</w:t>
      </w:r>
      <w:proofErr w:type="spellEnd"/>
      <w:r w:rsidRPr="00964868">
        <w:rPr>
          <w:lang w:val="en-ID"/>
        </w:rPr>
        <w:t xml:space="preserve"> </w:t>
      </w:r>
      <w:proofErr w:type="spellStart"/>
      <w:r w:rsidRPr="00964868">
        <w:rPr>
          <w:lang w:val="en-ID"/>
        </w:rPr>
        <w:t>Niaga</w:t>
      </w:r>
      <w:proofErr w:type="spellEnd"/>
      <w:r w:rsidR="000C07F2">
        <w:rPr>
          <w:lang w:val="en-ID"/>
        </w:rPr>
        <w:t xml:space="preserve"> </w:t>
      </w:r>
      <w:sdt>
        <w:sdtPr>
          <w:rPr>
            <w:lang w:val="en-ID"/>
          </w:rPr>
          <w:tag w:val="MENDELEY_CITATION_v3_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"/>
          <w:id w:val="-599946168"/>
          <w:placeholder>
            <w:docPart w:val="DefaultPlaceholder_-1854013440"/>
          </w:placeholder>
        </w:sdtPr>
        <w:sdtContent>
          <w:r w:rsidR="00CC2EFC" w:rsidRPr="00CC2EFC">
            <w:rPr>
              <w:lang w:val="en-ID"/>
            </w:rPr>
            <w:t>(</w:t>
          </w:r>
          <w:proofErr w:type="spellStart"/>
          <w:r w:rsidR="00CC2EFC" w:rsidRPr="00CC2EFC">
            <w:rPr>
              <w:lang w:val="en-ID"/>
            </w:rPr>
            <w:t>Mantili</w:t>
          </w:r>
          <w:proofErr w:type="spellEnd"/>
          <w:r w:rsidR="00CC2EFC" w:rsidRPr="00CC2EFC">
            <w:rPr>
              <w:lang w:val="en-ID"/>
            </w:rPr>
            <w:t>, 2022)</w:t>
          </w:r>
        </w:sdtContent>
      </w:sdt>
      <w:r w:rsidRPr="00964868">
        <w:rPr>
          <w:lang w:val="en-ID"/>
        </w:rPr>
        <w:t xml:space="preserve">. Salah </w:t>
      </w:r>
      <w:proofErr w:type="spellStart"/>
      <w:r w:rsidRPr="00964868">
        <w:rPr>
          <w:lang w:val="en-ID"/>
        </w:rPr>
        <w:t>satu</w:t>
      </w:r>
      <w:proofErr w:type="spellEnd"/>
      <w:r w:rsidRPr="00964868">
        <w:rPr>
          <w:lang w:val="en-ID"/>
        </w:rPr>
        <w:t xml:space="preserve"> </w:t>
      </w:r>
      <w:proofErr w:type="spellStart"/>
      <w:r w:rsidRPr="00964868">
        <w:rPr>
          <w:lang w:val="en-ID"/>
        </w:rPr>
        <w:t>kasus</w:t>
      </w:r>
      <w:proofErr w:type="spellEnd"/>
      <w:r w:rsidRPr="00964868">
        <w:rPr>
          <w:lang w:val="en-ID"/>
        </w:rPr>
        <w:t xml:space="preserve"> yang </w:t>
      </w:r>
      <w:proofErr w:type="spellStart"/>
      <w:r w:rsidRPr="00964868">
        <w:rPr>
          <w:lang w:val="en-ID"/>
        </w:rPr>
        <w:t>menarik</w:t>
      </w:r>
      <w:proofErr w:type="spellEnd"/>
      <w:r w:rsidRPr="00964868">
        <w:rPr>
          <w:lang w:val="en-ID"/>
        </w:rPr>
        <w:t xml:space="preserve"> </w:t>
      </w:r>
      <w:proofErr w:type="spellStart"/>
      <w:r w:rsidRPr="00964868">
        <w:rPr>
          <w:lang w:val="en-ID"/>
        </w:rPr>
        <w:t>adalah</w:t>
      </w:r>
      <w:proofErr w:type="spellEnd"/>
      <w:r w:rsidRPr="00964868">
        <w:rPr>
          <w:lang w:val="en-ID"/>
        </w:rPr>
        <w:t xml:space="preserve"> </w:t>
      </w:r>
      <w:proofErr w:type="spellStart"/>
      <w:r w:rsidRPr="00964868">
        <w:rPr>
          <w:lang w:val="en-ID"/>
        </w:rPr>
        <w:t>sengketa</w:t>
      </w:r>
      <w:proofErr w:type="spellEnd"/>
      <w:r w:rsidRPr="00964868">
        <w:rPr>
          <w:lang w:val="en-ID"/>
        </w:rPr>
        <w:t xml:space="preserve"> </w:t>
      </w:r>
      <w:proofErr w:type="spellStart"/>
      <w:r w:rsidRPr="00964868">
        <w:rPr>
          <w:lang w:val="en-ID"/>
        </w:rPr>
        <w:t>merek</w:t>
      </w:r>
      <w:proofErr w:type="spellEnd"/>
      <w:r w:rsidRPr="00964868">
        <w:rPr>
          <w:lang w:val="en-ID"/>
        </w:rPr>
        <w:t xml:space="preserve"> </w:t>
      </w:r>
      <w:proofErr w:type="spellStart"/>
      <w:r w:rsidRPr="00964868">
        <w:rPr>
          <w:lang w:val="en-ID"/>
        </w:rPr>
        <w:t>antara</w:t>
      </w:r>
      <w:proofErr w:type="spellEnd"/>
      <w:r w:rsidRPr="00964868">
        <w:rPr>
          <w:lang w:val="en-ID"/>
        </w:rPr>
        <w:t xml:space="preserve"> “S.A. Nurhayati” dan “Nurhayati,” yang </w:t>
      </w:r>
      <w:proofErr w:type="spellStart"/>
      <w:r w:rsidRPr="00964868">
        <w:rPr>
          <w:lang w:val="en-ID"/>
        </w:rPr>
        <w:t>melibatkan</w:t>
      </w:r>
      <w:proofErr w:type="spellEnd"/>
      <w:r w:rsidRPr="00964868">
        <w:rPr>
          <w:lang w:val="en-ID"/>
        </w:rPr>
        <w:t xml:space="preserve"> </w:t>
      </w:r>
      <w:proofErr w:type="spellStart"/>
      <w:r w:rsidRPr="00964868">
        <w:rPr>
          <w:lang w:val="en-ID"/>
        </w:rPr>
        <w:t>peralihan</w:t>
      </w:r>
      <w:proofErr w:type="spellEnd"/>
      <w:r w:rsidRPr="00964868">
        <w:rPr>
          <w:lang w:val="en-ID"/>
        </w:rPr>
        <w:t xml:space="preserve"> </w:t>
      </w:r>
      <w:proofErr w:type="spellStart"/>
      <w:r w:rsidRPr="00964868">
        <w:rPr>
          <w:lang w:val="en-ID"/>
        </w:rPr>
        <w:t>hak</w:t>
      </w:r>
      <w:proofErr w:type="spellEnd"/>
      <w:r w:rsidRPr="00964868">
        <w:rPr>
          <w:lang w:val="en-ID"/>
        </w:rPr>
        <w:t xml:space="preserve"> </w:t>
      </w:r>
      <w:proofErr w:type="spellStart"/>
      <w:r w:rsidRPr="00964868">
        <w:rPr>
          <w:lang w:val="en-ID"/>
        </w:rPr>
        <w:t>atas</w:t>
      </w:r>
      <w:proofErr w:type="spellEnd"/>
      <w:r w:rsidRPr="00964868">
        <w:rPr>
          <w:lang w:val="en-ID"/>
        </w:rPr>
        <w:t xml:space="preserve"> </w:t>
      </w:r>
      <w:proofErr w:type="spellStart"/>
      <w:r w:rsidRPr="00964868">
        <w:rPr>
          <w:lang w:val="en-ID"/>
        </w:rPr>
        <w:t>merek</w:t>
      </w:r>
      <w:proofErr w:type="spellEnd"/>
      <w:r w:rsidRPr="00964868">
        <w:rPr>
          <w:lang w:val="en-ID"/>
        </w:rPr>
        <w:t xml:space="preserve"> </w:t>
      </w:r>
      <w:proofErr w:type="spellStart"/>
      <w:r w:rsidRPr="00964868">
        <w:rPr>
          <w:lang w:val="en-ID"/>
        </w:rPr>
        <w:t>karena</w:t>
      </w:r>
      <w:proofErr w:type="spellEnd"/>
      <w:r w:rsidRPr="00964868">
        <w:rPr>
          <w:lang w:val="en-ID"/>
        </w:rPr>
        <w:t xml:space="preserve"> </w:t>
      </w:r>
      <w:proofErr w:type="spellStart"/>
      <w:r w:rsidRPr="00964868">
        <w:rPr>
          <w:lang w:val="en-ID"/>
        </w:rPr>
        <w:t>pewarisan</w:t>
      </w:r>
      <w:proofErr w:type="spellEnd"/>
      <w:r w:rsidRPr="00964868">
        <w:rPr>
          <w:lang w:val="en-ID"/>
        </w:rPr>
        <w:t xml:space="preserve">. </w:t>
      </w:r>
      <w:proofErr w:type="spellStart"/>
      <w:r w:rsidRPr="00964868">
        <w:rPr>
          <w:lang w:val="en-ID"/>
        </w:rPr>
        <w:t>Kasus</w:t>
      </w:r>
      <w:proofErr w:type="spellEnd"/>
      <w:r w:rsidRPr="00964868">
        <w:rPr>
          <w:lang w:val="en-ID"/>
        </w:rPr>
        <w:t xml:space="preserve"> </w:t>
      </w:r>
      <w:proofErr w:type="spellStart"/>
      <w:r w:rsidRPr="00964868">
        <w:rPr>
          <w:lang w:val="en-ID"/>
        </w:rPr>
        <w:t>ini</w:t>
      </w:r>
      <w:proofErr w:type="spellEnd"/>
      <w:r w:rsidRPr="00964868">
        <w:rPr>
          <w:lang w:val="en-ID"/>
        </w:rPr>
        <w:t xml:space="preserve"> </w:t>
      </w:r>
      <w:proofErr w:type="spellStart"/>
      <w:r w:rsidRPr="00964868">
        <w:rPr>
          <w:lang w:val="en-ID"/>
        </w:rPr>
        <w:t>menjadi</w:t>
      </w:r>
      <w:proofErr w:type="spellEnd"/>
      <w:r w:rsidRPr="00964868">
        <w:rPr>
          <w:lang w:val="en-ID"/>
        </w:rPr>
        <w:t xml:space="preserve"> </w:t>
      </w:r>
      <w:proofErr w:type="spellStart"/>
      <w:r w:rsidRPr="00964868">
        <w:rPr>
          <w:lang w:val="en-ID"/>
        </w:rPr>
        <w:t>kompleks</w:t>
      </w:r>
      <w:proofErr w:type="spellEnd"/>
      <w:r w:rsidRPr="00964868">
        <w:rPr>
          <w:lang w:val="en-ID"/>
        </w:rPr>
        <w:t xml:space="preserve"> </w:t>
      </w:r>
      <w:proofErr w:type="spellStart"/>
      <w:r w:rsidRPr="00964868">
        <w:rPr>
          <w:lang w:val="en-ID"/>
        </w:rPr>
        <w:t>karena</w:t>
      </w:r>
      <w:proofErr w:type="spellEnd"/>
      <w:r w:rsidRPr="00964868">
        <w:rPr>
          <w:lang w:val="en-ID"/>
        </w:rPr>
        <w:t xml:space="preserve"> </w:t>
      </w:r>
      <w:proofErr w:type="spellStart"/>
      <w:r w:rsidRPr="00964868">
        <w:rPr>
          <w:lang w:val="en-ID"/>
        </w:rPr>
        <w:t>melibatkan</w:t>
      </w:r>
      <w:proofErr w:type="spellEnd"/>
      <w:r w:rsidRPr="00964868">
        <w:rPr>
          <w:lang w:val="en-ID"/>
        </w:rPr>
        <w:t xml:space="preserve"> </w:t>
      </w:r>
      <w:proofErr w:type="spellStart"/>
      <w:r w:rsidRPr="00964868">
        <w:rPr>
          <w:lang w:val="en-ID"/>
        </w:rPr>
        <w:t>aspek</w:t>
      </w:r>
      <w:proofErr w:type="spellEnd"/>
      <w:r w:rsidRPr="00964868">
        <w:rPr>
          <w:lang w:val="en-ID"/>
        </w:rPr>
        <w:t xml:space="preserve"> </w:t>
      </w:r>
      <w:proofErr w:type="spellStart"/>
      <w:r w:rsidRPr="00964868">
        <w:rPr>
          <w:lang w:val="en-ID"/>
        </w:rPr>
        <w:t>hukum</w:t>
      </w:r>
      <w:proofErr w:type="spellEnd"/>
      <w:r w:rsidRPr="00964868">
        <w:rPr>
          <w:lang w:val="en-ID"/>
        </w:rPr>
        <w:t xml:space="preserve"> </w:t>
      </w:r>
      <w:proofErr w:type="spellStart"/>
      <w:r w:rsidRPr="00964868">
        <w:rPr>
          <w:lang w:val="en-ID"/>
        </w:rPr>
        <w:t>waris</w:t>
      </w:r>
      <w:proofErr w:type="spellEnd"/>
      <w:r w:rsidRPr="00964868">
        <w:rPr>
          <w:lang w:val="en-ID"/>
        </w:rPr>
        <w:t xml:space="preserve"> dan </w:t>
      </w:r>
      <w:proofErr w:type="spellStart"/>
      <w:r w:rsidRPr="00964868">
        <w:rPr>
          <w:lang w:val="en-ID"/>
        </w:rPr>
        <w:t>peralihan</w:t>
      </w:r>
      <w:proofErr w:type="spellEnd"/>
      <w:r w:rsidRPr="00964868">
        <w:rPr>
          <w:lang w:val="en-ID"/>
        </w:rPr>
        <w:t xml:space="preserve"> </w:t>
      </w:r>
      <w:proofErr w:type="spellStart"/>
      <w:r w:rsidRPr="00964868">
        <w:rPr>
          <w:lang w:val="en-ID"/>
        </w:rPr>
        <w:t>hak</w:t>
      </w:r>
      <w:proofErr w:type="spellEnd"/>
      <w:r w:rsidRPr="00964868">
        <w:rPr>
          <w:lang w:val="en-ID"/>
        </w:rPr>
        <w:t xml:space="preserve"> </w:t>
      </w:r>
      <w:proofErr w:type="spellStart"/>
      <w:r w:rsidRPr="00964868">
        <w:rPr>
          <w:lang w:val="en-ID"/>
        </w:rPr>
        <w:t>atas</w:t>
      </w:r>
      <w:proofErr w:type="spellEnd"/>
      <w:r w:rsidRPr="00964868">
        <w:rPr>
          <w:lang w:val="en-ID"/>
        </w:rPr>
        <w:t xml:space="preserve"> </w:t>
      </w:r>
      <w:proofErr w:type="spellStart"/>
      <w:r w:rsidRPr="00964868">
        <w:rPr>
          <w:lang w:val="en-ID"/>
        </w:rPr>
        <w:t>merek</w:t>
      </w:r>
      <w:proofErr w:type="spellEnd"/>
      <w:r w:rsidRPr="00964868">
        <w:rPr>
          <w:lang w:val="en-ID"/>
        </w:rPr>
        <w:t>.</w:t>
      </w:r>
      <w:r w:rsidR="006326DC">
        <w:rPr>
          <w:lang w:val="en-ID"/>
        </w:rPr>
        <w:t xml:space="preserve"> </w:t>
      </w:r>
      <w:r w:rsidR="006326DC" w:rsidRPr="006326DC">
        <w:rPr>
          <w:lang w:val="id-ID"/>
        </w:rPr>
        <w:t>Peralihan hak atas merek ini tidak hanya berkaitan dengan aspek bisnis dan kepemilikan komersial, tetapi juga menyentuh masalah hukum waris</w:t>
      </w:r>
      <w:sdt>
        <w:sdtPr>
          <w:rPr>
            <w:lang w:val="id-ID"/>
          </w:rPr>
          <w:tag w:val="MENDELEY_CITATION_v3_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"/>
          <w:id w:val="-1252578474"/>
          <w:placeholder>
            <w:docPart w:val="DefaultPlaceholder_-1854013440"/>
          </w:placeholder>
        </w:sdtPr>
        <w:sdtContent>
          <w:r w:rsidR="00CC2EFC" w:rsidRPr="00CC2EFC">
            <w:rPr>
              <w:lang w:val="id-ID"/>
            </w:rPr>
            <w:t>(Deyan et al., 2021)</w:t>
          </w:r>
        </w:sdtContent>
      </w:sdt>
      <w:r w:rsidR="006326DC" w:rsidRPr="006326DC">
        <w:rPr>
          <w:lang w:val="id-ID"/>
        </w:rPr>
        <w:t>. Proses peralihan hak atas merek dalam konteks pewarisan dapat menjadi rumit dan memerlukan penanganan yang cermat.</w:t>
      </w:r>
    </w:p>
    <w:p w14:paraId="3EDB259B" w14:textId="57063878" w:rsidR="00964868" w:rsidRPr="00964868" w:rsidRDefault="006326DC" w:rsidP="00964868">
      <w:pPr>
        <w:pStyle w:val="Heading4"/>
        <w:rPr>
          <w:lang w:val="id-ID"/>
        </w:rPr>
      </w:pPr>
      <w:proofErr w:type="spellStart"/>
      <w:r w:rsidRPr="006326DC">
        <w:t>Perselisihan</w:t>
      </w:r>
      <w:proofErr w:type="spellEnd"/>
      <w:r w:rsidRPr="006326DC">
        <w:t xml:space="preserve"> </w:t>
      </w:r>
      <w:proofErr w:type="spellStart"/>
      <w:r w:rsidRPr="006326DC">
        <w:t>ini</w:t>
      </w:r>
      <w:proofErr w:type="spellEnd"/>
      <w:r w:rsidRPr="006326DC">
        <w:t xml:space="preserve"> </w:t>
      </w:r>
      <w:proofErr w:type="spellStart"/>
      <w:r w:rsidRPr="006326DC">
        <w:t>melibatkan</w:t>
      </w:r>
      <w:proofErr w:type="spellEnd"/>
      <w:r w:rsidRPr="006326DC">
        <w:t xml:space="preserve"> </w:t>
      </w:r>
      <w:proofErr w:type="spellStart"/>
      <w:r w:rsidRPr="006326DC">
        <w:t>peralihan</w:t>
      </w:r>
      <w:proofErr w:type="spellEnd"/>
      <w:r w:rsidRPr="006326DC">
        <w:t xml:space="preserve"> </w:t>
      </w:r>
      <w:proofErr w:type="spellStart"/>
      <w:r w:rsidRPr="006326DC">
        <w:t>hak</w:t>
      </w:r>
      <w:proofErr w:type="spellEnd"/>
      <w:r w:rsidRPr="006326DC">
        <w:t xml:space="preserve"> </w:t>
      </w:r>
      <w:proofErr w:type="spellStart"/>
      <w:r w:rsidRPr="006326DC">
        <w:t>atas</w:t>
      </w:r>
      <w:proofErr w:type="spellEnd"/>
      <w:r w:rsidRPr="006326DC">
        <w:t xml:space="preserve"> </w:t>
      </w:r>
      <w:proofErr w:type="spellStart"/>
      <w:r w:rsidRPr="006326DC">
        <w:t>merek</w:t>
      </w:r>
      <w:proofErr w:type="spellEnd"/>
      <w:r w:rsidRPr="006326DC">
        <w:t xml:space="preserve"> </w:t>
      </w:r>
      <w:proofErr w:type="spellStart"/>
      <w:r w:rsidRPr="006326DC">
        <w:t>karena</w:t>
      </w:r>
      <w:proofErr w:type="spellEnd"/>
      <w:r w:rsidRPr="006326DC">
        <w:t xml:space="preserve"> </w:t>
      </w:r>
      <w:proofErr w:type="spellStart"/>
      <w:r w:rsidRPr="006326DC">
        <w:t>adanya</w:t>
      </w:r>
      <w:proofErr w:type="spellEnd"/>
      <w:r w:rsidRPr="006326DC">
        <w:t xml:space="preserve"> </w:t>
      </w:r>
      <w:proofErr w:type="spellStart"/>
      <w:r w:rsidRPr="006326DC">
        <w:t>pewarisan</w:t>
      </w:r>
      <w:proofErr w:type="spellEnd"/>
      <w:r w:rsidRPr="006326DC">
        <w:t xml:space="preserve"> di </w:t>
      </w:r>
      <w:proofErr w:type="spellStart"/>
      <w:r w:rsidRPr="006326DC">
        <w:t>dalam</w:t>
      </w:r>
      <w:proofErr w:type="spellEnd"/>
      <w:r w:rsidRPr="006326DC">
        <w:t xml:space="preserve"> </w:t>
      </w:r>
      <w:proofErr w:type="spellStart"/>
      <w:r w:rsidRPr="006326DC">
        <w:t>keluarga</w:t>
      </w:r>
      <w:proofErr w:type="spellEnd"/>
      <w:r w:rsidRPr="006326DC">
        <w:t>.</w:t>
      </w:r>
      <w:r w:rsidRPr="006326DC">
        <w:rPr>
          <w:lang w:val="id-ID"/>
        </w:rPr>
        <w:t xml:space="preserve"> Sengketa merek dagang ini telah diputus Pengadilan Niaga Pada Pengadilan Negeri Medan melalui Putusan Pengadilan Niaga Pada Pengadilan Negeri Medan No. 5/Pdt.Sus-HKI/Merek/2019/PN.Niaga.Mdn., tertanggal 24 Februari 2020 oleh dan antara S. Rahmat dan Juwairiah selaku Para Penggugat melawan Salahuddin M. Yusuf selaku Tergugat dan Badan Pengawas Obat dan Makanan Republik Indonesia, Kepala Badan Pengawas dan Makanan selaku Turut Tergugat.</w:t>
      </w:r>
    </w:p>
    <w:p w14:paraId="223AA863" w14:textId="3E1248C6" w:rsidR="00B47634" w:rsidRDefault="006326DC" w:rsidP="000A22CD">
      <w:pPr>
        <w:pStyle w:val="Heading4"/>
      </w:pPr>
      <w:r w:rsidRPr="006326DC">
        <w:rPr>
          <w:lang w:val="id-ID"/>
        </w:rPr>
        <w:t>Dalam putusannya, Pengadilan Niaga Pada Pengadilan Negeri Medan menyatakan bahwa berwenang mengadili perkara ini dan menolak eksepsi terkait kompetensi absolut. Namun, Pengadilan mengabulkan eksepsi terkait “</w:t>
      </w:r>
      <w:r w:rsidRPr="006326DC">
        <w:rPr>
          <w:i/>
          <w:iCs/>
          <w:lang w:val="id-ID"/>
        </w:rPr>
        <w:t>legal standing</w:t>
      </w:r>
      <w:r w:rsidRPr="006326DC">
        <w:rPr>
          <w:lang w:val="id-ID"/>
        </w:rPr>
        <w:t xml:space="preserve">” penggugat, dengan alasan bahwa pengalihan hak merek “Nurhayati” belum tercatat dan diumumkan secara resmi. Akibatnya, gugatan penggugat dinyatakan tidak dapat diterima, dan penggugat dihukum membayar biaya perkara. Selain itu, tuntutan provisi penggugat juga ditolak. Kasus ini mencakup sengketa hak merek, kompetensi pengadilan, dan </w:t>
      </w:r>
      <w:r w:rsidR="000C07F2">
        <w:rPr>
          <w:lang w:val="id-ID"/>
        </w:rPr>
        <w:t xml:space="preserve">legal </w:t>
      </w:r>
      <w:r w:rsidRPr="006326DC">
        <w:rPr>
          <w:lang w:val="id-ID"/>
        </w:rPr>
        <w:t>standing para pihak yang terlibat.</w:t>
      </w:r>
    </w:p>
    <w:p w14:paraId="515CCFB9" w14:textId="5F7C02AE" w:rsidR="003217D4" w:rsidRDefault="006326DC" w:rsidP="000A22CD">
      <w:pPr>
        <w:pStyle w:val="Heading4"/>
      </w:pPr>
      <w:proofErr w:type="spellStart"/>
      <w:r w:rsidRPr="006326DC">
        <w:t>Dengan</w:t>
      </w:r>
      <w:proofErr w:type="spellEnd"/>
      <w:r w:rsidRPr="006326DC">
        <w:t xml:space="preserve"> </w:t>
      </w:r>
      <w:proofErr w:type="spellStart"/>
      <w:r w:rsidRPr="006326DC">
        <w:t>memadukan</w:t>
      </w:r>
      <w:proofErr w:type="spellEnd"/>
      <w:r w:rsidRPr="006326DC">
        <w:t xml:space="preserve"> Teori </w:t>
      </w:r>
      <w:proofErr w:type="spellStart"/>
      <w:r w:rsidRPr="006326DC">
        <w:t>Kepastian</w:t>
      </w:r>
      <w:proofErr w:type="spellEnd"/>
      <w:r w:rsidRPr="006326DC">
        <w:t xml:space="preserve"> Hukum </w:t>
      </w:r>
      <w:r w:rsidR="000C07F2">
        <w:t xml:space="preserve">yang </w:t>
      </w:r>
      <w:proofErr w:type="spellStart"/>
      <w:r w:rsidR="000C07F2">
        <w:t>dikemukakan</w:t>
      </w:r>
      <w:proofErr w:type="spellEnd"/>
      <w:r w:rsidR="000C07F2">
        <w:t xml:space="preserve"> Gustav </w:t>
      </w:r>
      <w:proofErr w:type="spellStart"/>
      <w:r w:rsidR="000C07F2">
        <w:t>Radbruch</w:t>
      </w:r>
      <w:proofErr w:type="spellEnd"/>
      <w:r w:rsidR="000C07F2">
        <w:t xml:space="preserve"> </w:t>
      </w:r>
      <w:sdt>
        <w:sdtPr>
          <w:tag w:val="MENDELEY_CITATION_v3_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"/>
          <w:id w:val="66842209"/>
          <w:placeholder>
            <w:docPart w:val="DefaultPlaceholder_-1854013440"/>
          </w:placeholder>
        </w:sdtPr>
        <w:sdtContent>
          <w:r w:rsidR="00CC2EFC" w:rsidRPr="00CC2EFC">
            <w:t>(</w:t>
          </w:r>
          <w:proofErr w:type="spellStart"/>
          <w:r w:rsidR="00CC2EFC" w:rsidRPr="00CC2EFC">
            <w:t>Andrianto</w:t>
          </w:r>
          <w:proofErr w:type="spellEnd"/>
          <w:r w:rsidR="00CC2EFC" w:rsidRPr="00CC2EFC">
            <w:t>, 2020)</w:t>
          </w:r>
        </w:sdtContent>
      </w:sdt>
      <w:r w:rsidR="000C07F2">
        <w:t>,</w:t>
      </w:r>
      <w:r w:rsidRPr="006326DC">
        <w:t xml:space="preserve"> dan Teori </w:t>
      </w:r>
      <w:proofErr w:type="spellStart"/>
      <w:r w:rsidRPr="006326DC">
        <w:t>Pelindungan</w:t>
      </w:r>
      <w:proofErr w:type="spellEnd"/>
      <w:r w:rsidRPr="006326DC">
        <w:t xml:space="preserve"> Hukum </w:t>
      </w:r>
      <w:r w:rsidR="000C07F2">
        <w:t xml:space="preserve">yang </w:t>
      </w:r>
      <w:proofErr w:type="spellStart"/>
      <w:r w:rsidR="000C07F2">
        <w:t>dikemukakan</w:t>
      </w:r>
      <w:proofErr w:type="spellEnd"/>
      <w:r w:rsidR="000C07F2">
        <w:t xml:space="preserve"> Philippus M. </w:t>
      </w:r>
      <w:proofErr w:type="spellStart"/>
      <w:r w:rsidRPr="006326DC">
        <w:t>Hadjon</w:t>
      </w:r>
      <w:proofErr w:type="spellEnd"/>
      <w:r w:rsidR="000C07F2">
        <w:t xml:space="preserve">, </w:t>
      </w:r>
      <w:sdt>
        <w:sdtPr>
          <w:tag w:val="MENDELEY_CITATION_v3_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"/>
          <w:id w:val="-703874498"/>
          <w:placeholder>
            <w:docPart w:val="DefaultPlaceholder_-1854013440"/>
          </w:placeholder>
        </w:sdtPr>
        <w:sdtContent>
          <w:r w:rsidR="00CC2EFC">
            <w:rPr>
              <w:rFonts w:eastAsia="Times New Roman"/>
            </w:rPr>
            <w:t>(</w:t>
          </w:r>
          <w:proofErr w:type="spellStart"/>
          <w:r w:rsidR="00CC2EFC">
            <w:rPr>
              <w:rFonts w:eastAsia="Times New Roman"/>
            </w:rPr>
            <w:t>Mahardhita</w:t>
          </w:r>
          <w:proofErr w:type="spellEnd"/>
          <w:r w:rsidR="00CC2EFC">
            <w:rPr>
              <w:rFonts w:eastAsia="Times New Roman"/>
            </w:rPr>
            <w:t xml:space="preserve"> &amp; </w:t>
          </w:r>
          <w:proofErr w:type="spellStart"/>
          <w:r w:rsidR="00CC2EFC">
            <w:rPr>
              <w:rFonts w:eastAsia="Times New Roman"/>
            </w:rPr>
            <w:t>Sukro</w:t>
          </w:r>
          <w:proofErr w:type="spellEnd"/>
          <w:r w:rsidR="00CC2EFC">
            <w:rPr>
              <w:rFonts w:eastAsia="Times New Roman"/>
            </w:rPr>
            <w:t>, 2018)</w:t>
          </w:r>
        </w:sdtContent>
      </w:sdt>
      <w:r w:rsidRPr="006326DC">
        <w:t xml:space="preserve"> </w:t>
      </w:r>
      <w:proofErr w:type="spellStart"/>
      <w:r w:rsidRPr="006326DC">
        <w:t>penelitian</w:t>
      </w:r>
      <w:proofErr w:type="spellEnd"/>
      <w:r w:rsidRPr="006326DC">
        <w:t xml:space="preserve"> </w:t>
      </w:r>
      <w:proofErr w:type="spellStart"/>
      <w:r w:rsidRPr="006326DC">
        <w:t>ini</w:t>
      </w:r>
      <w:proofErr w:type="spellEnd"/>
      <w:r w:rsidRPr="006326DC">
        <w:t xml:space="preserve"> </w:t>
      </w:r>
      <w:proofErr w:type="spellStart"/>
      <w:r w:rsidRPr="006326DC">
        <w:t>diharapkan</w:t>
      </w:r>
      <w:proofErr w:type="spellEnd"/>
      <w:r w:rsidRPr="006326DC">
        <w:t xml:space="preserve"> </w:t>
      </w:r>
      <w:proofErr w:type="spellStart"/>
      <w:r w:rsidRPr="006326DC">
        <w:t>dapat</w:t>
      </w:r>
      <w:proofErr w:type="spellEnd"/>
      <w:r w:rsidRPr="006326DC">
        <w:t xml:space="preserve"> </w:t>
      </w:r>
      <w:proofErr w:type="spellStart"/>
      <w:r w:rsidRPr="006326DC">
        <w:t>memberikan</w:t>
      </w:r>
      <w:proofErr w:type="spellEnd"/>
      <w:r w:rsidRPr="006326DC">
        <w:t xml:space="preserve"> </w:t>
      </w:r>
      <w:proofErr w:type="spellStart"/>
      <w:r w:rsidRPr="006326DC">
        <w:t>kontribusi</w:t>
      </w:r>
      <w:proofErr w:type="spellEnd"/>
      <w:r w:rsidRPr="006326DC">
        <w:t xml:space="preserve"> pada </w:t>
      </w:r>
      <w:proofErr w:type="spellStart"/>
      <w:r w:rsidRPr="006326DC">
        <w:t>pemahaman</w:t>
      </w:r>
      <w:proofErr w:type="spellEnd"/>
      <w:r w:rsidRPr="006326DC">
        <w:t xml:space="preserve"> </w:t>
      </w:r>
      <w:proofErr w:type="spellStart"/>
      <w:r w:rsidRPr="006326DC">
        <w:t>hukum</w:t>
      </w:r>
      <w:proofErr w:type="spellEnd"/>
      <w:r w:rsidRPr="006326DC">
        <w:t xml:space="preserve"> </w:t>
      </w:r>
      <w:proofErr w:type="spellStart"/>
      <w:r w:rsidRPr="006326DC">
        <w:t>peralihan</w:t>
      </w:r>
      <w:proofErr w:type="spellEnd"/>
      <w:r w:rsidRPr="006326DC">
        <w:t xml:space="preserve"> </w:t>
      </w:r>
      <w:proofErr w:type="spellStart"/>
      <w:r w:rsidRPr="006326DC">
        <w:t>hak</w:t>
      </w:r>
      <w:proofErr w:type="spellEnd"/>
      <w:r w:rsidRPr="006326DC">
        <w:t xml:space="preserve"> </w:t>
      </w:r>
      <w:proofErr w:type="spellStart"/>
      <w:r w:rsidRPr="006326DC">
        <w:t>merek</w:t>
      </w:r>
      <w:proofErr w:type="spellEnd"/>
      <w:r w:rsidRPr="006326DC">
        <w:t xml:space="preserve"> </w:t>
      </w:r>
      <w:proofErr w:type="spellStart"/>
      <w:r w:rsidRPr="006326DC">
        <w:t>akibat</w:t>
      </w:r>
      <w:proofErr w:type="spellEnd"/>
      <w:r w:rsidRPr="006326DC">
        <w:t xml:space="preserve"> </w:t>
      </w:r>
      <w:proofErr w:type="spellStart"/>
      <w:r w:rsidRPr="006326DC">
        <w:t>pewarisan</w:t>
      </w:r>
      <w:proofErr w:type="spellEnd"/>
      <w:r w:rsidRPr="006326DC">
        <w:t xml:space="preserve">, </w:t>
      </w:r>
      <w:proofErr w:type="spellStart"/>
      <w:r w:rsidRPr="006326DC">
        <w:t>khususnya</w:t>
      </w:r>
      <w:proofErr w:type="spellEnd"/>
      <w:r w:rsidRPr="006326DC">
        <w:t xml:space="preserve"> </w:t>
      </w:r>
      <w:proofErr w:type="spellStart"/>
      <w:r w:rsidRPr="006326DC">
        <w:t>dalam</w:t>
      </w:r>
      <w:proofErr w:type="spellEnd"/>
      <w:r w:rsidRPr="006326DC">
        <w:t xml:space="preserve"> </w:t>
      </w:r>
      <w:proofErr w:type="spellStart"/>
      <w:r w:rsidRPr="006326DC">
        <w:t>konteks</w:t>
      </w:r>
      <w:proofErr w:type="spellEnd"/>
      <w:r w:rsidRPr="006326DC">
        <w:t xml:space="preserve"> </w:t>
      </w:r>
      <w:proofErr w:type="spellStart"/>
      <w:r w:rsidRPr="006326DC">
        <w:t>obat-obatan</w:t>
      </w:r>
      <w:proofErr w:type="spellEnd"/>
      <w:r w:rsidRPr="006326DC">
        <w:t xml:space="preserve"> dan </w:t>
      </w:r>
      <w:proofErr w:type="spellStart"/>
      <w:r w:rsidRPr="006326DC">
        <w:t>produk</w:t>
      </w:r>
      <w:proofErr w:type="spellEnd"/>
      <w:r w:rsidRPr="006326DC">
        <w:t xml:space="preserve"> </w:t>
      </w:r>
      <w:proofErr w:type="spellStart"/>
      <w:r w:rsidRPr="006326DC">
        <w:t>kesehatan</w:t>
      </w:r>
      <w:proofErr w:type="spellEnd"/>
      <w:r w:rsidRPr="006326DC">
        <w:t xml:space="preserve">. </w:t>
      </w:r>
      <w:proofErr w:type="spellStart"/>
      <w:r w:rsidRPr="006326DC">
        <w:t>Pemecahan</w:t>
      </w:r>
      <w:proofErr w:type="spellEnd"/>
      <w:r w:rsidRPr="006326DC">
        <w:t xml:space="preserve"> </w:t>
      </w:r>
      <w:proofErr w:type="spellStart"/>
      <w:r w:rsidRPr="006326DC">
        <w:t>sengketa</w:t>
      </w:r>
      <w:proofErr w:type="spellEnd"/>
      <w:r w:rsidRPr="006326DC">
        <w:t xml:space="preserve"> </w:t>
      </w:r>
      <w:proofErr w:type="spellStart"/>
      <w:r w:rsidRPr="006326DC">
        <w:t>ini</w:t>
      </w:r>
      <w:proofErr w:type="spellEnd"/>
      <w:r w:rsidRPr="006326DC">
        <w:t xml:space="preserve"> juga </w:t>
      </w:r>
      <w:proofErr w:type="spellStart"/>
      <w:r w:rsidRPr="006326DC">
        <w:t>memiliki</w:t>
      </w:r>
      <w:proofErr w:type="spellEnd"/>
      <w:r w:rsidRPr="006326DC">
        <w:t xml:space="preserve"> </w:t>
      </w:r>
      <w:proofErr w:type="spellStart"/>
      <w:r w:rsidRPr="006326DC">
        <w:t>dampak</w:t>
      </w:r>
      <w:proofErr w:type="spellEnd"/>
      <w:r w:rsidRPr="006326DC">
        <w:t xml:space="preserve"> </w:t>
      </w:r>
      <w:proofErr w:type="spellStart"/>
      <w:r w:rsidRPr="006326DC">
        <w:t>luas</w:t>
      </w:r>
      <w:proofErr w:type="spellEnd"/>
      <w:r w:rsidRPr="006326DC">
        <w:t xml:space="preserve"> pada </w:t>
      </w:r>
      <w:proofErr w:type="spellStart"/>
      <w:r w:rsidRPr="006326DC">
        <w:t>kejelasan</w:t>
      </w:r>
      <w:proofErr w:type="spellEnd"/>
      <w:r w:rsidRPr="006326DC">
        <w:t xml:space="preserve"> norma </w:t>
      </w:r>
      <w:proofErr w:type="spellStart"/>
      <w:r w:rsidRPr="006326DC">
        <w:t>hukum</w:t>
      </w:r>
      <w:proofErr w:type="spellEnd"/>
      <w:r w:rsidRPr="006326DC">
        <w:t xml:space="preserve"> yang </w:t>
      </w:r>
      <w:proofErr w:type="spellStart"/>
      <w:r w:rsidRPr="006326DC">
        <w:t>mengatur</w:t>
      </w:r>
      <w:proofErr w:type="spellEnd"/>
      <w:r w:rsidRPr="006326DC">
        <w:t xml:space="preserve"> </w:t>
      </w:r>
      <w:proofErr w:type="spellStart"/>
      <w:r w:rsidRPr="006326DC">
        <w:t>hak</w:t>
      </w:r>
      <w:proofErr w:type="spellEnd"/>
      <w:r w:rsidRPr="006326DC">
        <w:t xml:space="preserve"> dan </w:t>
      </w:r>
      <w:proofErr w:type="spellStart"/>
      <w:r w:rsidRPr="006326DC">
        <w:t>kewajiban</w:t>
      </w:r>
      <w:proofErr w:type="spellEnd"/>
      <w:r w:rsidRPr="006326DC">
        <w:t xml:space="preserve"> </w:t>
      </w:r>
      <w:proofErr w:type="spellStart"/>
      <w:r w:rsidRPr="006326DC">
        <w:t>dalam</w:t>
      </w:r>
      <w:proofErr w:type="spellEnd"/>
      <w:r w:rsidRPr="006326DC">
        <w:t xml:space="preserve"> </w:t>
      </w:r>
      <w:proofErr w:type="spellStart"/>
      <w:r w:rsidRPr="006326DC">
        <w:t>kasus</w:t>
      </w:r>
      <w:proofErr w:type="spellEnd"/>
      <w:r w:rsidRPr="006326DC">
        <w:t xml:space="preserve"> </w:t>
      </w:r>
      <w:proofErr w:type="spellStart"/>
      <w:r w:rsidRPr="006326DC">
        <w:t>serupa</w:t>
      </w:r>
      <w:proofErr w:type="spellEnd"/>
      <w:r w:rsidRPr="006326DC">
        <w:t xml:space="preserve"> di masa </w:t>
      </w:r>
      <w:proofErr w:type="spellStart"/>
      <w:r w:rsidRPr="006326DC">
        <w:t>depan</w:t>
      </w:r>
      <w:proofErr w:type="spellEnd"/>
      <w:r w:rsidRPr="006326DC">
        <w:t>.</w:t>
      </w:r>
      <w:r w:rsidRPr="006326DC">
        <w:rPr>
          <w:vanish/>
        </w:rPr>
        <w:t>Top of Form</w:t>
      </w:r>
    </w:p>
    <w:p w14:paraId="5E4158EE" w14:textId="066E747E" w:rsidR="006326DC" w:rsidRDefault="006326DC" w:rsidP="000A22CD">
      <w:pPr>
        <w:pStyle w:val="Heading4"/>
      </w:pPr>
      <w:proofErr w:type="spellStart"/>
      <w:r w:rsidRPr="006326DC">
        <w:t>Kepastian</w:t>
      </w:r>
      <w:proofErr w:type="spellEnd"/>
      <w:r w:rsidRPr="006326DC">
        <w:t xml:space="preserve"> </w:t>
      </w:r>
      <w:proofErr w:type="spellStart"/>
      <w:r w:rsidRPr="006326DC">
        <w:t>hukum</w:t>
      </w:r>
      <w:proofErr w:type="spellEnd"/>
      <w:r w:rsidRPr="006326DC">
        <w:t xml:space="preserve"> </w:t>
      </w:r>
      <w:proofErr w:type="spellStart"/>
      <w:r w:rsidRPr="006326DC">
        <w:t>adalah</w:t>
      </w:r>
      <w:proofErr w:type="spellEnd"/>
      <w:r w:rsidRPr="006326DC">
        <w:t xml:space="preserve"> </w:t>
      </w:r>
      <w:proofErr w:type="spellStart"/>
      <w:r w:rsidRPr="006326DC">
        <w:t>prinsip</w:t>
      </w:r>
      <w:proofErr w:type="spellEnd"/>
      <w:r w:rsidRPr="006326DC">
        <w:t xml:space="preserve"> fundamental yang </w:t>
      </w:r>
      <w:proofErr w:type="spellStart"/>
      <w:r w:rsidRPr="006326DC">
        <w:t>memastikan</w:t>
      </w:r>
      <w:proofErr w:type="spellEnd"/>
      <w:r w:rsidRPr="006326DC">
        <w:t xml:space="preserve"> </w:t>
      </w:r>
      <w:proofErr w:type="spellStart"/>
      <w:r w:rsidRPr="006326DC">
        <w:t>bahwa</w:t>
      </w:r>
      <w:proofErr w:type="spellEnd"/>
      <w:r w:rsidRPr="006326DC">
        <w:t xml:space="preserve"> </w:t>
      </w:r>
      <w:proofErr w:type="spellStart"/>
      <w:r w:rsidRPr="006326DC">
        <w:t>aturan</w:t>
      </w:r>
      <w:proofErr w:type="spellEnd"/>
      <w:r w:rsidRPr="006326DC">
        <w:t xml:space="preserve"> </w:t>
      </w:r>
      <w:proofErr w:type="spellStart"/>
      <w:r w:rsidRPr="006326DC">
        <w:t>hukum</w:t>
      </w:r>
      <w:proofErr w:type="spellEnd"/>
      <w:r w:rsidRPr="006326DC">
        <w:t xml:space="preserve"> </w:t>
      </w:r>
      <w:proofErr w:type="spellStart"/>
      <w:r w:rsidRPr="006326DC">
        <w:t>harus</w:t>
      </w:r>
      <w:proofErr w:type="spellEnd"/>
      <w:r w:rsidRPr="006326DC">
        <w:t xml:space="preserve"> </w:t>
      </w:r>
      <w:proofErr w:type="spellStart"/>
      <w:r w:rsidRPr="006326DC">
        <w:t>jelas</w:t>
      </w:r>
      <w:proofErr w:type="spellEnd"/>
      <w:r w:rsidRPr="006326DC">
        <w:t xml:space="preserve">, </w:t>
      </w:r>
      <w:proofErr w:type="spellStart"/>
      <w:r w:rsidRPr="006326DC">
        <w:t>pasti</w:t>
      </w:r>
      <w:proofErr w:type="spellEnd"/>
      <w:r w:rsidRPr="006326DC">
        <w:t xml:space="preserve">, dan </w:t>
      </w:r>
      <w:proofErr w:type="spellStart"/>
      <w:r w:rsidRPr="006326DC">
        <w:t>dapat</w:t>
      </w:r>
      <w:proofErr w:type="spellEnd"/>
      <w:r w:rsidRPr="006326DC">
        <w:t xml:space="preserve"> </w:t>
      </w:r>
      <w:proofErr w:type="spellStart"/>
      <w:r w:rsidRPr="006326DC">
        <w:t>diprediksi</w:t>
      </w:r>
      <w:proofErr w:type="spellEnd"/>
      <w:r w:rsidRPr="006326DC">
        <w:t xml:space="preserve">. </w:t>
      </w:r>
      <w:proofErr w:type="spellStart"/>
      <w:r w:rsidRPr="006326DC">
        <w:t>Menurut</w:t>
      </w:r>
      <w:proofErr w:type="spellEnd"/>
      <w:r w:rsidRPr="006326DC">
        <w:t xml:space="preserve"> Gustav </w:t>
      </w:r>
      <w:proofErr w:type="spellStart"/>
      <w:r w:rsidRPr="006326DC">
        <w:t>Radbruch</w:t>
      </w:r>
      <w:proofErr w:type="spellEnd"/>
      <w:r w:rsidRPr="006326DC">
        <w:t xml:space="preserve">, </w:t>
      </w:r>
      <w:proofErr w:type="spellStart"/>
      <w:r w:rsidRPr="006326DC">
        <w:t>kepastian</w:t>
      </w:r>
      <w:proofErr w:type="spellEnd"/>
      <w:r w:rsidRPr="006326DC">
        <w:t xml:space="preserve"> </w:t>
      </w:r>
      <w:proofErr w:type="spellStart"/>
      <w:r w:rsidRPr="006326DC">
        <w:t>hukum</w:t>
      </w:r>
      <w:proofErr w:type="spellEnd"/>
      <w:r w:rsidRPr="006326DC">
        <w:t xml:space="preserve"> </w:t>
      </w:r>
      <w:proofErr w:type="spellStart"/>
      <w:r w:rsidRPr="006326DC">
        <w:t>mencakup</w:t>
      </w:r>
      <w:proofErr w:type="spellEnd"/>
      <w:r w:rsidRPr="006326DC">
        <w:t xml:space="preserve"> </w:t>
      </w:r>
      <w:proofErr w:type="spellStart"/>
      <w:r w:rsidRPr="006326DC">
        <w:t>legalitas</w:t>
      </w:r>
      <w:proofErr w:type="spellEnd"/>
      <w:r w:rsidRPr="006326DC">
        <w:t xml:space="preserve">, </w:t>
      </w:r>
      <w:proofErr w:type="spellStart"/>
      <w:r w:rsidRPr="006326DC">
        <w:t>kejelasan</w:t>
      </w:r>
      <w:proofErr w:type="spellEnd"/>
      <w:r w:rsidRPr="006326DC">
        <w:t xml:space="preserve"> </w:t>
      </w:r>
      <w:proofErr w:type="spellStart"/>
      <w:r w:rsidRPr="006326DC">
        <w:t>hukum</w:t>
      </w:r>
      <w:proofErr w:type="spellEnd"/>
      <w:r w:rsidRPr="006326DC">
        <w:t xml:space="preserve">, dan </w:t>
      </w:r>
      <w:proofErr w:type="spellStart"/>
      <w:r w:rsidRPr="006326DC">
        <w:t>stabilitas</w:t>
      </w:r>
      <w:proofErr w:type="spellEnd"/>
      <w:r w:rsidRPr="006326DC">
        <w:t xml:space="preserve"> </w:t>
      </w:r>
      <w:proofErr w:type="spellStart"/>
      <w:r w:rsidRPr="006326DC">
        <w:t>hukum</w:t>
      </w:r>
      <w:proofErr w:type="spellEnd"/>
      <w:r w:rsidRPr="006326DC">
        <w:t xml:space="preserve">. Dalam </w:t>
      </w:r>
      <w:proofErr w:type="spellStart"/>
      <w:r w:rsidRPr="006326DC">
        <w:t>konteks</w:t>
      </w:r>
      <w:proofErr w:type="spellEnd"/>
      <w:r w:rsidRPr="006326DC">
        <w:t xml:space="preserve"> </w:t>
      </w:r>
      <w:proofErr w:type="spellStart"/>
      <w:r w:rsidRPr="006326DC">
        <w:t>peralihan</w:t>
      </w:r>
      <w:proofErr w:type="spellEnd"/>
      <w:r w:rsidRPr="006326DC">
        <w:t xml:space="preserve"> </w:t>
      </w:r>
      <w:proofErr w:type="spellStart"/>
      <w:r w:rsidRPr="006326DC">
        <w:t>hak</w:t>
      </w:r>
      <w:proofErr w:type="spellEnd"/>
      <w:r w:rsidRPr="006326DC">
        <w:t xml:space="preserve"> </w:t>
      </w:r>
      <w:proofErr w:type="spellStart"/>
      <w:r w:rsidRPr="006326DC">
        <w:t>atas</w:t>
      </w:r>
      <w:proofErr w:type="spellEnd"/>
      <w:r w:rsidRPr="006326DC">
        <w:t xml:space="preserve"> </w:t>
      </w:r>
      <w:proofErr w:type="spellStart"/>
      <w:r w:rsidRPr="006326DC">
        <w:t>merek</w:t>
      </w:r>
      <w:proofErr w:type="spellEnd"/>
      <w:r w:rsidRPr="006326DC">
        <w:t xml:space="preserve">, </w:t>
      </w:r>
      <w:proofErr w:type="spellStart"/>
      <w:r w:rsidRPr="006326DC">
        <w:t>kepastian</w:t>
      </w:r>
      <w:proofErr w:type="spellEnd"/>
      <w:r w:rsidRPr="006326DC">
        <w:t xml:space="preserve"> </w:t>
      </w:r>
      <w:proofErr w:type="spellStart"/>
      <w:r w:rsidRPr="006326DC">
        <w:lastRenderedPageBreak/>
        <w:t>hukum</w:t>
      </w:r>
      <w:proofErr w:type="spellEnd"/>
      <w:r w:rsidRPr="006326DC">
        <w:t xml:space="preserve"> </w:t>
      </w:r>
      <w:proofErr w:type="spellStart"/>
      <w:r w:rsidRPr="006326DC">
        <w:t>berarti</w:t>
      </w:r>
      <w:proofErr w:type="spellEnd"/>
      <w:r w:rsidRPr="006326DC">
        <w:t xml:space="preserve"> </w:t>
      </w:r>
      <w:proofErr w:type="spellStart"/>
      <w:r w:rsidRPr="006326DC">
        <w:t>aturan</w:t>
      </w:r>
      <w:proofErr w:type="spellEnd"/>
      <w:r w:rsidRPr="006326DC">
        <w:t xml:space="preserve"> dan </w:t>
      </w:r>
      <w:proofErr w:type="spellStart"/>
      <w:r w:rsidRPr="006326DC">
        <w:t>prosedur</w:t>
      </w:r>
      <w:proofErr w:type="spellEnd"/>
      <w:r w:rsidRPr="006326DC">
        <w:t xml:space="preserve"> yang </w:t>
      </w:r>
      <w:proofErr w:type="spellStart"/>
      <w:r w:rsidRPr="006326DC">
        <w:t>mengatur</w:t>
      </w:r>
      <w:proofErr w:type="spellEnd"/>
      <w:r w:rsidRPr="006326DC">
        <w:t xml:space="preserve"> </w:t>
      </w:r>
      <w:proofErr w:type="spellStart"/>
      <w:r w:rsidRPr="006326DC">
        <w:t>peralihan</w:t>
      </w:r>
      <w:proofErr w:type="spellEnd"/>
      <w:r w:rsidRPr="006326DC">
        <w:t xml:space="preserve"> </w:t>
      </w:r>
      <w:proofErr w:type="spellStart"/>
      <w:r w:rsidRPr="006326DC">
        <w:t>hak</w:t>
      </w:r>
      <w:proofErr w:type="spellEnd"/>
      <w:r w:rsidRPr="006326DC">
        <w:t xml:space="preserve"> </w:t>
      </w:r>
      <w:proofErr w:type="spellStart"/>
      <w:r w:rsidRPr="006326DC">
        <w:t>harus</w:t>
      </w:r>
      <w:proofErr w:type="spellEnd"/>
      <w:r w:rsidRPr="006326DC">
        <w:t xml:space="preserve"> </w:t>
      </w:r>
      <w:proofErr w:type="spellStart"/>
      <w:r w:rsidRPr="006326DC">
        <w:t>jelas</w:t>
      </w:r>
      <w:proofErr w:type="spellEnd"/>
      <w:r w:rsidRPr="006326DC">
        <w:t xml:space="preserve"> dan </w:t>
      </w:r>
      <w:proofErr w:type="spellStart"/>
      <w:r w:rsidRPr="006326DC">
        <w:t>pasti</w:t>
      </w:r>
      <w:proofErr w:type="spellEnd"/>
      <w:r w:rsidRPr="006326DC">
        <w:t xml:space="preserve">, </w:t>
      </w:r>
      <w:proofErr w:type="spellStart"/>
      <w:r w:rsidRPr="006326DC">
        <w:t>memberikan</w:t>
      </w:r>
      <w:proofErr w:type="spellEnd"/>
      <w:r w:rsidRPr="006326DC">
        <w:t xml:space="preserve"> </w:t>
      </w:r>
      <w:proofErr w:type="spellStart"/>
      <w:r w:rsidRPr="006326DC">
        <w:t>jaminan</w:t>
      </w:r>
      <w:proofErr w:type="spellEnd"/>
      <w:r w:rsidRPr="006326DC">
        <w:t xml:space="preserve"> </w:t>
      </w:r>
      <w:proofErr w:type="spellStart"/>
      <w:r w:rsidRPr="006326DC">
        <w:t>bahwa</w:t>
      </w:r>
      <w:proofErr w:type="spellEnd"/>
      <w:r w:rsidRPr="006326DC">
        <w:t xml:space="preserve"> </w:t>
      </w:r>
      <w:proofErr w:type="spellStart"/>
      <w:r w:rsidRPr="006326DC">
        <w:t>hak</w:t>
      </w:r>
      <w:proofErr w:type="spellEnd"/>
      <w:r w:rsidRPr="006326DC">
        <w:t xml:space="preserve"> </w:t>
      </w:r>
      <w:proofErr w:type="spellStart"/>
      <w:r w:rsidRPr="006326DC">
        <w:t>atas</w:t>
      </w:r>
      <w:proofErr w:type="spellEnd"/>
      <w:r w:rsidRPr="006326DC">
        <w:t xml:space="preserve"> </w:t>
      </w:r>
      <w:proofErr w:type="spellStart"/>
      <w:r w:rsidRPr="006326DC">
        <w:t>merek</w:t>
      </w:r>
      <w:proofErr w:type="spellEnd"/>
      <w:r w:rsidRPr="006326DC">
        <w:t xml:space="preserve"> </w:t>
      </w:r>
      <w:proofErr w:type="spellStart"/>
      <w:r w:rsidRPr="006326DC">
        <w:t>dapat</w:t>
      </w:r>
      <w:proofErr w:type="spellEnd"/>
      <w:r w:rsidRPr="006326DC">
        <w:t xml:space="preserve"> </w:t>
      </w:r>
      <w:proofErr w:type="spellStart"/>
      <w:r w:rsidRPr="006326DC">
        <w:t>diteruskan</w:t>
      </w:r>
      <w:proofErr w:type="spellEnd"/>
      <w:r w:rsidRPr="006326DC">
        <w:t xml:space="preserve"> </w:t>
      </w:r>
      <w:proofErr w:type="spellStart"/>
      <w:r w:rsidRPr="006326DC">
        <w:t>kepada</w:t>
      </w:r>
      <w:proofErr w:type="spellEnd"/>
      <w:r w:rsidRPr="006326DC">
        <w:t xml:space="preserve"> </w:t>
      </w:r>
      <w:proofErr w:type="spellStart"/>
      <w:r w:rsidRPr="006326DC">
        <w:t>ahli</w:t>
      </w:r>
      <w:proofErr w:type="spellEnd"/>
      <w:r w:rsidRPr="006326DC">
        <w:t xml:space="preserve"> </w:t>
      </w:r>
      <w:proofErr w:type="spellStart"/>
      <w:r w:rsidRPr="006326DC">
        <w:t>waris</w:t>
      </w:r>
      <w:proofErr w:type="spellEnd"/>
      <w:r w:rsidRPr="006326DC">
        <w:t xml:space="preserve"> </w:t>
      </w:r>
      <w:proofErr w:type="spellStart"/>
      <w:r w:rsidRPr="006326DC">
        <w:t>secara</w:t>
      </w:r>
      <w:proofErr w:type="spellEnd"/>
      <w:r w:rsidRPr="006326DC">
        <w:t xml:space="preserve"> </w:t>
      </w:r>
      <w:proofErr w:type="spellStart"/>
      <w:r w:rsidRPr="006326DC">
        <w:t>sah</w:t>
      </w:r>
      <w:proofErr w:type="spellEnd"/>
      <w:r w:rsidRPr="006326DC">
        <w:t xml:space="preserve"> dan </w:t>
      </w:r>
      <w:proofErr w:type="spellStart"/>
      <w:r w:rsidRPr="006326DC">
        <w:t>diakui</w:t>
      </w:r>
      <w:proofErr w:type="spellEnd"/>
      <w:r w:rsidRPr="006326DC">
        <w:t xml:space="preserve"> oleh negara</w:t>
      </w:r>
      <w:r w:rsidR="00C40974">
        <w:t xml:space="preserve"> </w:t>
      </w:r>
      <w:sdt>
        <w:sdtPr>
          <w:tag w:val="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"/>
          <w:id w:val="1634369735"/>
          <w:placeholder>
            <w:docPart w:val="DefaultPlaceholder_-1854013440"/>
          </w:placeholder>
        </w:sdtPr>
        <w:sdtContent>
          <w:r w:rsidR="00CC2EFC">
            <w:rPr>
              <w:rFonts w:eastAsia="Times New Roman"/>
            </w:rPr>
            <w:t>(</w:t>
          </w:r>
          <w:proofErr w:type="spellStart"/>
          <w:r w:rsidR="00CC2EFC">
            <w:rPr>
              <w:rFonts w:eastAsia="Times New Roman"/>
            </w:rPr>
            <w:t>Andrianto</w:t>
          </w:r>
          <w:proofErr w:type="spellEnd"/>
          <w:r w:rsidR="00CC2EFC">
            <w:rPr>
              <w:rFonts w:eastAsia="Times New Roman"/>
            </w:rPr>
            <w:t xml:space="preserve">, 2020; Fatimah, 2019; </w:t>
          </w:r>
          <w:proofErr w:type="spellStart"/>
          <w:r w:rsidR="00CC2EFC">
            <w:rPr>
              <w:rFonts w:eastAsia="Times New Roman"/>
            </w:rPr>
            <w:t>Hadisiswati</w:t>
          </w:r>
          <w:proofErr w:type="spellEnd"/>
          <w:r w:rsidR="00CC2EFC">
            <w:rPr>
              <w:rFonts w:eastAsia="Times New Roman"/>
            </w:rPr>
            <w:t xml:space="preserve">, 2014; </w:t>
          </w:r>
          <w:proofErr w:type="spellStart"/>
          <w:r w:rsidR="00CC2EFC">
            <w:rPr>
              <w:rFonts w:eastAsia="Times New Roman"/>
            </w:rPr>
            <w:t>Julyano</w:t>
          </w:r>
          <w:proofErr w:type="spellEnd"/>
          <w:r w:rsidR="00CC2EFC">
            <w:rPr>
              <w:rFonts w:eastAsia="Times New Roman"/>
            </w:rPr>
            <w:t xml:space="preserve"> &amp; </w:t>
          </w:r>
          <w:proofErr w:type="spellStart"/>
          <w:r w:rsidR="00CC2EFC">
            <w:rPr>
              <w:rFonts w:eastAsia="Times New Roman"/>
            </w:rPr>
            <w:t>Sulistyawan</w:t>
          </w:r>
          <w:proofErr w:type="spellEnd"/>
          <w:r w:rsidR="00CC2EFC">
            <w:rPr>
              <w:rFonts w:eastAsia="Times New Roman"/>
            </w:rPr>
            <w:t xml:space="preserve">, 2019a, 2019b; Muslih, 2013; </w:t>
          </w:r>
          <w:proofErr w:type="spellStart"/>
          <w:r w:rsidR="00CC2EFC">
            <w:rPr>
              <w:rFonts w:eastAsia="Times New Roman"/>
            </w:rPr>
            <w:t>Rochayati</w:t>
          </w:r>
          <w:proofErr w:type="spellEnd"/>
          <w:r w:rsidR="00CC2EFC">
            <w:rPr>
              <w:rFonts w:eastAsia="Times New Roman"/>
            </w:rPr>
            <w:t xml:space="preserve">, Sukma; </w:t>
          </w:r>
          <w:proofErr w:type="spellStart"/>
          <w:r w:rsidR="00CC2EFC">
            <w:rPr>
              <w:rFonts w:eastAsia="Times New Roman"/>
            </w:rPr>
            <w:t>Khisni</w:t>
          </w:r>
          <w:proofErr w:type="spellEnd"/>
          <w:r w:rsidR="00CC2EFC">
            <w:rPr>
              <w:rFonts w:eastAsia="Times New Roman"/>
            </w:rPr>
            <w:t xml:space="preserve"> et al., 2017; Siregar, 2010)</w:t>
          </w:r>
        </w:sdtContent>
      </w:sdt>
      <w:r w:rsidRPr="006326DC">
        <w:t>.</w:t>
      </w:r>
      <w:r w:rsidR="00381D3E">
        <w:t xml:space="preserve"> Teori </w:t>
      </w:r>
      <w:proofErr w:type="spellStart"/>
      <w:r w:rsidR="00381D3E">
        <w:t>kepastian</w:t>
      </w:r>
      <w:proofErr w:type="spellEnd"/>
      <w:r w:rsidR="00381D3E">
        <w:t xml:space="preserve"> </w:t>
      </w:r>
      <w:proofErr w:type="spellStart"/>
      <w:r w:rsidR="00381D3E">
        <w:t>hukum</w:t>
      </w:r>
      <w:proofErr w:type="spellEnd"/>
      <w:r w:rsidR="00381D3E">
        <w:t xml:space="preserve"> </w:t>
      </w:r>
      <w:proofErr w:type="spellStart"/>
      <w:r w:rsidR="00381D3E">
        <w:t>ini</w:t>
      </w:r>
      <w:proofErr w:type="spellEnd"/>
      <w:r w:rsidR="00381D3E">
        <w:t xml:space="preserve"> </w:t>
      </w:r>
      <w:proofErr w:type="spellStart"/>
      <w:r w:rsidR="00381D3E">
        <w:t>untuk</w:t>
      </w:r>
      <w:proofErr w:type="spellEnd"/>
      <w:r w:rsidR="00381D3E">
        <w:t xml:space="preserve"> </w:t>
      </w:r>
      <w:proofErr w:type="spellStart"/>
      <w:r w:rsidR="00381D3E">
        <w:t>menjawab</w:t>
      </w:r>
      <w:proofErr w:type="spellEnd"/>
      <w:r w:rsidR="00381D3E">
        <w:t xml:space="preserve"> </w:t>
      </w:r>
      <w:proofErr w:type="spellStart"/>
      <w:r w:rsidR="00381D3E">
        <w:t>permasalahan</w:t>
      </w:r>
      <w:proofErr w:type="spellEnd"/>
      <w:r w:rsidR="00381D3E">
        <w:t xml:space="preserve"> </w:t>
      </w:r>
      <w:proofErr w:type="spellStart"/>
      <w:r w:rsidR="00381D3E">
        <w:t>mengenai</w:t>
      </w:r>
      <w:proofErr w:type="spellEnd"/>
      <w:r w:rsidR="00381D3E">
        <w:t xml:space="preserve"> </w:t>
      </w:r>
      <w:proofErr w:type="spellStart"/>
      <w:r w:rsidR="00381D3E">
        <w:t>pengaturan</w:t>
      </w:r>
      <w:proofErr w:type="spellEnd"/>
      <w:r w:rsidR="00381D3E">
        <w:t xml:space="preserve"> </w:t>
      </w:r>
      <w:proofErr w:type="spellStart"/>
      <w:r w:rsidR="00381D3E">
        <w:t>peraliihan</w:t>
      </w:r>
      <w:proofErr w:type="spellEnd"/>
      <w:r w:rsidR="00381D3E">
        <w:t xml:space="preserve"> </w:t>
      </w:r>
      <w:proofErr w:type="spellStart"/>
      <w:r w:rsidR="00381D3E">
        <w:t>hak</w:t>
      </w:r>
      <w:proofErr w:type="spellEnd"/>
      <w:r w:rsidR="00381D3E">
        <w:t xml:space="preserve"> </w:t>
      </w:r>
      <w:proofErr w:type="spellStart"/>
      <w:r w:rsidR="00381D3E">
        <w:t>atas</w:t>
      </w:r>
      <w:proofErr w:type="spellEnd"/>
      <w:r w:rsidR="00381D3E">
        <w:t xml:space="preserve"> </w:t>
      </w:r>
      <w:proofErr w:type="spellStart"/>
      <w:r w:rsidR="00381D3E">
        <w:t>merek</w:t>
      </w:r>
      <w:proofErr w:type="spellEnd"/>
      <w:r w:rsidR="00381D3E">
        <w:t xml:space="preserve"> </w:t>
      </w:r>
      <w:proofErr w:type="spellStart"/>
      <w:r w:rsidR="00381D3E">
        <w:t>dikarenakan</w:t>
      </w:r>
      <w:proofErr w:type="spellEnd"/>
      <w:r w:rsidR="00381D3E">
        <w:t xml:space="preserve"> </w:t>
      </w:r>
      <w:proofErr w:type="spellStart"/>
      <w:r w:rsidR="00381D3E">
        <w:t>pewarisan</w:t>
      </w:r>
      <w:proofErr w:type="spellEnd"/>
      <w:r w:rsidR="00381D3E">
        <w:t xml:space="preserve">, </w:t>
      </w:r>
      <w:proofErr w:type="spellStart"/>
      <w:r w:rsidR="00381D3E">
        <w:t>apakah</w:t>
      </w:r>
      <w:proofErr w:type="spellEnd"/>
      <w:r w:rsidR="00381D3E">
        <w:t xml:space="preserve"> </w:t>
      </w:r>
      <w:proofErr w:type="spellStart"/>
      <w:r w:rsidR="00381D3E">
        <w:t>telah</w:t>
      </w:r>
      <w:proofErr w:type="spellEnd"/>
      <w:r w:rsidR="00381D3E">
        <w:t xml:space="preserve"> </w:t>
      </w:r>
      <w:proofErr w:type="spellStart"/>
      <w:r w:rsidR="00381D3E">
        <w:t>berkepastian</w:t>
      </w:r>
      <w:proofErr w:type="spellEnd"/>
      <w:r w:rsidR="00381D3E">
        <w:t xml:space="preserve"> </w:t>
      </w:r>
      <w:proofErr w:type="spellStart"/>
      <w:r w:rsidR="00381D3E">
        <w:t>hukum</w:t>
      </w:r>
      <w:proofErr w:type="spellEnd"/>
      <w:r w:rsidR="00381D3E">
        <w:t xml:space="preserve">, </w:t>
      </w:r>
      <w:proofErr w:type="spellStart"/>
      <w:r w:rsidR="00381D3E">
        <w:t>atau</w:t>
      </w:r>
      <w:proofErr w:type="spellEnd"/>
      <w:r w:rsidR="00381D3E">
        <w:t xml:space="preserve"> </w:t>
      </w:r>
      <w:proofErr w:type="spellStart"/>
      <w:r w:rsidR="00381D3E">
        <w:t>belum</w:t>
      </w:r>
      <w:proofErr w:type="spellEnd"/>
      <w:r w:rsidR="00381D3E">
        <w:t xml:space="preserve">. </w:t>
      </w:r>
      <w:proofErr w:type="spellStart"/>
      <w:r w:rsidR="00381D3E">
        <w:t>Tujuannya</w:t>
      </w:r>
      <w:proofErr w:type="spellEnd"/>
      <w:r w:rsidR="00381D3E">
        <w:t xml:space="preserve"> </w:t>
      </w:r>
      <w:proofErr w:type="spellStart"/>
      <w:r w:rsidR="00381D3E">
        <w:t>untuk</w:t>
      </w:r>
      <w:proofErr w:type="spellEnd"/>
      <w:r w:rsidR="00381D3E">
        <w:t xml:space="preserve"> </w:t>
      </w:r>
      <w:proofErr w:type="spellStart"/>
      <w:r w:rsidR="00381D3E">
        <w:t>memahami</w:t>
      </w:r>
      <w:proofErr w:type="spellEnd"/>
      <w:r w:rsidR="00381D3E">
        <w:t xml:space="preserve"> </w:t>
      </w:r>
      <w:proofErr w:type="spellStart"/>
      <w:r w:rsidR="00381D3E">
        <w:t>secara</w:t>
      </w:r>
      <w:proofErr w:type="spellEnd"/>
      <w:r w:rsidR="00381D3E">
        <w:t xml:space="preserve"> </w:t>
      </w:r>
      <w:proofErr w:type="spellStart"/>
      <w:r w:rsidR="00381D3E">
        <w:t>mendalam</w:t>
      </w:r>
      <w:proofErr w:type="spellEnd"/>
      <w:r w:rsidR="00381D3E">
        <w:t xml:space="preserve"> </w:t>
      </w:r>
      <w:proofErr w:type="spellStart"/>
      <w:r w:rsidR="00381D3E">
        <w:t>bagaimana</w:t>
      </w:r>
      <w:proofErr w:type="spellEnd"/>
      <w:r w:rsidR="00381D3E">
        <w:t xml:space="preserve"> </w:t>
      </w:r>
      <w:proofErr w:type="spellStart"/>
      <w:r w:rsidR="00381D3E">
        <w:t>peralihan</w:t>
      </w:r>
      <w:proofErr w:type="spellEnd"/>
      <w:r w:rsidR="00381D3E">
        <w:t xml:space="preserve"> </w:t>
      </w:r>
      <w:proofErr w:type="spellStart"/>
      <w:r w:rsidR="00381D3E">
        <w:t>hak</w:t>
      </w:r>
      <w:proofErr w:type="spellEnd"/>
      <w:r w:rsidR="00381D3E">
        <w:t xml:space="preserve"> </w:t>
      </w:r>
      <w:proofErr w:type="spellStart"/>
      <w:r w:rsidR="00381D3E">
        <w:t>atas</w:t>
      </w:r>
      <w:proofErr w:type="spellEnd"/>
      <w:r w:rsidR="00381D3E">
        <w:t xml:space="preserve"> </w:t>
      </w:r>
      <w:proofErr w:type="spellStart"/>
      <w:r w:rsidR="00381D3E">
        <w:t>merek</w:t>
      </w:r>
      <w:proofErr w:type="spellEnd"/>
      <w:r w:rsidR="00381D3E">
        <w:t xml:space="preserve"> </w:t>
      </w:r>
      <w:proofErr w:type="spellStart"/>
      <w:r w:rsidR="00381D3E">
        <w:t>diatur</w:t>
      </w:r>
      <w:proofErr w:type="spellEnd"/>
      <w:r w:rsidR="00381D3E">
        <w:t xml:space="preserve"> </w:t>
      </w:r>
      <w:proofErr w:type="spellStart"/>
      <w:r w:rsidR="00381D3E">
        <w:t>dalam</w:t>
      </w:r>
      <w:proofErr w:type="spellEnd"/>
      <w:r w:rsidR="00381D3E">
        <w:t xml:space="preserve"> </w:t>
      </w:r>
      <w:proofErr w:type="spellStart"/>
      <w:r w:rsidR="00381D3E">
        <w:t>konteks</w:t>
      </w:r>
      <w:proofErr w:type="spellEnd"/>
      <w:r w:rsidR="00381D3E">
        <w:t xml:space="preserve"> </w:t>
      </w:r>
      <w:proofErr w:type="spellStart"/>
      <w:r w:rsidR="00381D3E">
        <w:t>pewarisan</w:t>
      </w:r>
      <w:proofErr w:type="spellEnd"/>
      <w:r w:rsidR="00381D3E">
        <w:t xml:space="preserve">, </w:t>
      </w:r>
      <w:proofErr w:type="spellStart"/>
      <w:r w:rsidR="00381D3E">
        <w:t>khususnya</w:t>
      </w:r>
      <w:proofErr w:type="spellEnd"/>
      <w:r w:rsidR="00381D3E">
        <w:t xml:space="preserve"> </w:t>
      </w:r>
      <w:proofErr w:type="spellStart"/>
      <w:r w:rsidR="00381D3E">
        <w:t>dalam</w:t>
      </w:r>
      <w:proofErr w:type="spellEnd"/>
      <w:r w:rsidR="00381D3E">
        <w:t xml:space="preserve"> </w:t>
      </w:r>
      <w:proofErr w:type="spellStart"/>
      <w:r w:rsidR="00381D3E">
        <w:t>industri</w:t>
      </w:r>
      <w:proofErr w:type="spellEnd"/>
      <w:r w:rsidR="00381D3E">
        <w:t xml:space="preserve"> </w:t>
      </w:r>
      <w:proofErr w:type="spellStart"/>
      <w:r w:rsidR="00381D3E">
        <w:t>obat-obatan</w:t>
      </w:r>
      <w:proofErr w:type="spellEnd"/>
      <w:r w:rsidR="00381D3E">
        <w:t xml:space="preserve"> dan </w:t>
      </w:r>
      <w:proofErr w:type="spellStart"/>
      <w:r w:rsidR="00381D3E">
        <w:t>produk</w:t>
      </w:r>
      <w:proofErr w:type="spellEnd"/>
      <w:r w:rsidR="00381D3E">
        <w:t xml:space="preserve"> </w:t>
      </w:r>
      <w:proofErr w:type="spellStart"/>
      <w:r w:rsidR="00381D3E">
        <w:t>kesehatan</w:t>
      </w:r>
      <w:proofErr w:type="spellEnd"/>
      <w:r w:rsidR="00381D3E">
        <w:t>.</w:t>
      </w:r>
    </w:p>
    <w:p w14:paraId="1B3C721B" w14:textId="071C5ACA" w:rsidR="006326DC" w:rsidRDefault="006326DC" w:rsidP="000A22CD">
      <w:pPr>
        <w:pStyle w:val="Heading4"/>
      </w:pPr>
      <w:proofErr w:type="spellStart"/>
      <w:r w:rsidRPr="006326DC">
        <w:t>Pelindungan</w:t>
      </w:r>
      <w:proofErr w:type="spellEnd"/>
      <w:r w:rsidRPr="006326DC">
        <w:t xml:space="preserve"> </w:t>
      </w:r>
      <w:proofErr w:type="spellStart"/>
      <w:r w:rsidRPr="006326DC">
        <w:t>hukum</w:t>
      </w:r>
      <w:proofErr w:type="spellEnd"/>
      <w:r w:rsidRPr="006326DC">
        <w:t xml:space="preserve"> </w:t>
      </w:r>
      <w:proofErr w:type="spellStart"/>
      <w:r w:rsidRPr="006326DC">
        <w:t>mencakup</w:t>
      </w:r>
      <w:proofErr w:type="spellEnd"/>
      <w:r w:rsidRPr="006326DC">
        <w:t xml:space="preserve"> </w:t>
      </w:r>
      <w:proofErr w:type="spellStart"/>
      <w:r w:rsidRPr="006326DC">
        <w:t>segala</w:t>
      </w:r>
      <w:proofErr w:type="spellEnd"/>
      <w:r w:rsidRPr="006326DC">
        <w:t xml:space="preserve"> </w:t>
      </w:r>
      <w:proofErr w:type="spellStart"/>
      <w:r w:rsidRPr="006326DC">
        <w:t>upaya</w:t>
      </w:r>
      <w:proofErr w:type="spellEnd"/>
      <w:r w:rsidRPr="006326DC">
        <w:t xml:space="preserve"> yang </w:t>
      </w:r>
      <w:proofErr w:type="spellStart"/>
      <w:r w:rsidRPr="006326DC">
        <w:t>dilakukan</w:t>
      </w:r>
      <w:proofErr w:type="spellEnd"/>
      <w:r w:rsidRPr="006326DC">
        <w:t xml:space="preserve"> </w:t>
      </w:r>
      <w:proofErr w:type="spellStart"/>
      <w:r w:rsidRPr="006326DC">
        <w:t>untuk</w:t>
      </w:r>
      <w:proofErr w:type="spellEnd"/>
      <w:r w:rsidRPr="006326DC">
        <w:t xml:space="preserve"> </w:t>
      </w:r>
      <w:proofErr w:type="spellStart"/>
      <w:r w:rsidRPr="006326DC">
        <w:t>melindungi</w:t>
      </w:r>
      <w:proofErr w:type="spellEnd"/>
      <w:r w:rsidRPr="006326DC">
        <w:t xml:space="preserve"> </w:t>
      </w:r>
      <w:proofErr w:type="spellStart"/>
      <w:r w:rsidRPr="006326DC">
        <w:t>hak-hak</w:t>
      </w:r>
      <w:proofErr w:type="spellEnd"/>
      <w:r w:rsidRPr="006326DC">
        <w:t xml:space="preserve"> </w:t>
      </w:r>
      <w:proofErr w:type="spellStart"/>
      <w:r w:rsidRPr="006326DC">
        <w:t>individu</w:t>
      </w:r>
      <w:proofErr w:type="spellEnd"/>
      <w:r w:rsidRPr="006326DC">
        <w:t xml:space="preserve"> dan </w:t>
      </w:r>
      <w:proofErr w:type="spellStart"/>
      <w:r w:rsidRPr="006326DC">
        <w:t>kelompok</w:t>
      </w:r>
      <w:proofErr w:type="spellEnd"/>
      <w:r w:rsidRPr="006326DC">
        <w:t xml:space="preserve"> </w:t>
      </w:r>
      <w:proofErr w:type="spellStart"/>
      <w:r w:rsidRPr="006326DC">
        <w:t>dari</w:t>
      </w:r>
      <w:proofErr w:type="spellEnd"/>
      <w:r w:rsidRPr="006326DC">
        <w:t xml:space="preserve"> </w:t>
      </w:r>
      <w:proofErr w:type="spellStart"/>
      <w:r w:rsidRPr="006326DC">
        <w:t>pelanggaran</w:t>
      </w:r>
      <w:proofErr w:type="spellEnd"/>
      <w:r w:rsidRPr="006326DC">
        <w:t xml:space="preserve"> </w:t>
      </w:r>
      <w:proofErr w:type="spellStart"/>
      <w:r w:rsidRPr="006326DC">
        <w:t>atau</w:t>
      </w:r>
      <w:proofErr w:type="spellEnd"/>
      <w:r w:rsidRPr="006326DC">
        <w:t xml:space="preserve"> </w:t>
      </w:r>
      <w:proofErr w:type="spellStart"/>
      <w:r w:rsidRPr="006326DC">
        <w:t>penyalahgunaan</w:t>
      </w:r>
      <w:proofErr w:type="spellEnd"/>
      <w:r w:rsidRPr="006326DC">
        <w:t xml:space="preserve">. Dalam </w:t>
      </w:r>
      <w:proofErr w:type="spellStart"/>
      <w:r w:rsidRPr="006326DC">
        <w:t>konteks</w:t>
      </w:r>
      <w:proofErr w:type="spellEnd"/>
      <w:r w:rsidRPr="006326DC">
        <w:t xml:space="preserve"> </w:t>
      </w:r>
      <w:proofErr w:type="spellStart"/>
      <w:r w:rsidRPr="006326DC">
        <w:t>merek</w:t>
      </w:r>
      <w:proofErr w:type="spellEnd"/>
      <w:r w:rsidRPr="006326DC">
        <w:t xml:space="preserve">, </w:t>
      </w:r>
      <w:proofErr w:type="spellStart"/>
      <w:r w:rsidRPr="006326DC">
        <w:t>pelindungan</w:t>
      </w:r>
      <w:proofErr w:type="spellEnd"/>
      <w:r w:rsidRPr="006326DC">
        <w:t xml:space="preserve"> </w:t>
      </w:r>
      <w:proofErr w:type="spellStart"/>
      <w:r w:rsidRPr="006326DC">
        <w:t>hukum</w:t>
      </w:r>
      <w:proofErr w:type="spellEnd"/>
      <w:r w:rsidRPr="006326DC">
        <w:t xml:space="preserve"> </w:t>
      </w:r>
      <w:proofErr w:type="spellStart"/>
      <w:r w:rsidRPr="006326DC">
        <w:t>memberikan</w:t>
      </w:r>
      <w:proofErr w:type="spellEnd"/>
      <w:r w:rsidRPr="006326DC">
        <w:t xml:space="preserve"> </w:t>
      </w:r>
      <w:proofErr w:type="spellStart"/>
      <w:r w:rsidRPr="006326DC">
        <w:t>hak</w:t>
      </w:r>
      <w:proofErr w:type="spellEnd"/>
      <w:r w:rsidRPr="006326DC">
        <w:t xml:space="preserve"> </w:t>
      </w:r>
      <w:proofErr w:type="spellStart"/>
      <w:r w:rsidRPr="006326DC">
        <w:t>eksklusif</w:t>
      </w:r>
      <w:proofErr w:type="spellEnd"/>
      <w:r w:rsidRPr="006326DC">
        <w:t xml:space="preserve"> </w:t>
      </w:r>
      <w:proofErr w:type="spellStart"/>
      <w:r w:rsidRPr="006326DC">
        <w:t>kepada</w:t>
      </w:r>
      <w:proofErr w:type="spellEnd"/>
      <w:r w:rsidRPr="006326DC">
        <w:t xml:space="preserve"> </w:t>
      </w:r>
      <w:proofErr w:type="spellStart"/>
      <w:r w:rsidRPr="006326DC">
        <w:t>pemilik</w:t>
      </w:r>
      <w:proofErr w:type="spellEnd"/>
      <w:r w:rsidRPr="006326DC">
        <w:t xml:space="preserve"> </w:t>
      </w:r>
      <w:proofErr w:type="spellStart"/>
      <w:r w:rsidRPr="006326DC">
        <w:t>merek</w:t>
      </w:r>
      <w:proofErr w:type="spellEnd"/>
      <w:r w:rsidRPr="006326DC">
        <w:t xml:space="preserve"> </w:t>
      </w:r>
      <w:proofErr w:type="spellStart"/>
      <w:r w:rsidRPr="006326DC">
        <w:t>untuk</w:t>
      </w:r>
      <w:proofErr w:type="spellEnd"/>
      <w:r w:rsidRPr="006326DC">
        <w:t xml:space="preserve"> </w:t>
      </w:r>
      <w:proofErr w:type="spellStart"/>
      <w:r w:rsidRPr="006326DC">
        <w:t>menggunakan</w:t>
      </w:r>
      <w:proofErr w:type="spellEnd"/>
      <w:r w:rsidRPr="006326DC">
        <w:t xml:space="preserve"> dan </w:t>
      </w:r>
      <w:proofErr w:type="spellStart"/>
      <w:r w:rsidRPr="006326DC">
        <w:t>melindungi</w:t>
      </w:r>
      <w:proofErr w:type="spellEnd"/>
      <w:r w:rsidRPr="006326DC">
        <w:t xml:space="preserve"> </w:t>
      </w:r>
      <w:proofErr w:type="spellStart"/>
      <w:r w:rsidRPr="006326DC">
        <w:t>mereknya</w:t>
      </w:r>
      <w:proofErr w:type="spellEnd"/>
      <w:r w:rsidRPr="006326DC">
        <w:t xml:space="preserve"> </w:t>
      </w:r>
      <w:proofErr w:type="spellStart"/>
      <w:r w:rsidRPr="006326DC">
        <w:t>dari</w:t>
      </w:r>
      <w:proofErr w:type="spellEnd"/>
      <w:r w:rsidRPr="006326DC">
        <w:t xml:space="preserve"> </w:t>
      </w:r>
      <w:proofErr w:type="spellStart"/>
      <w:r w:rsidRPr="006326DC">
        <w:t>penggunaan</w:t>
      </w:r>
      <w:proofErr w:type="spellEnd"/>
      <w:r w:rsidRPr="006326DC">
        <w:t xml:space="preserve"> yang </w:t>
      </w:r>
      <w:proofErr w:type="spellStart"/>
      <w:r w:rsidRPr="006326DC">
        <w:t>tidak</w:t>
      </w:r>
      <w:proofErr w:type="spellEnd"/>
      <w:r w:rsidRPr="006326DC">
        <w:t xml:space="preserve"> </w:t>
      </w:r>
      <w:proofErr w:type="spellStart"/>
      <w:r w:rsidRPr="006326DC">
        <w:t>sah</w:t>
      </w:r>
      <w:proofErr w:type="spellEnd"/>
      <w:r w:rsidRPr="006326DC">
        <w:t xml:space="preserve"> oleh </w:t>
      </w:r>
      <w:proofErr w:type="spellStart"/>
      <w:r w:rsidRPr="006326DC">
        <w:t>pihak</w:t>
      </w:r>
      <w:proofErr w:type="spellEnd"/>
      <w:r w:rsidRPr="006326DC">
        <w:t xml:space="preserve"> </w:t>
      </w:r>
      <w:proofErr w:type="spellStart"/>
      <w:r w:rsidRPr="006326DC">
        <w:t>lain</w:t>
      </w:r>
      <w:proofErr w:type="spellEnd"/>
      <w:r w:rsidRPr="006326DC">
        <w:t xml:space="preserve">. </w:t>
      </w:r>
      <w:proofErr w:type="spellStart"/>
      <w:r w:rsidRPr="006326DC">
        <w:t>Pelindungan</w:t>
      </w:r>
      <w:proofErr w:type="spellEnd"/>
      <w:r w:rsidRPr="006326DC">
        <w:t xml:space="preserve"> </w:t>
      </w:r>
      <w:proofErr w:type="spellStart"/>
      <w:r w:rsidRPr="006326DC">
        <w:t>hukum</w:t>
      </w:r>
      <w:proofErr w:type="spellEnd"/>
      <w:r w:rsidRPr="006326DC">
        <w:t xml:space="preserve"> juga </w:t>
      </w:r>
      <w:proofErr w:type="spellStart"/>
      <w:r w:rsidRPr="006326DC">
        <w:t>mencakup</w:t>
      </w:r>
      <w:proofErr w:type="spellEnd"/>
      <w:r w:rsidRPr="006326DC">
        <w:t xml:space="preserve"> </w:t>
      </w:r>
      <w:proofErr w:type="spellStart"/>
      <w:r w:rsidRPr="006326DC">
        <w:t>mekanisme</w:t>
      </w:r>
      <w:proofErr w:type="spellEnd"/>
      <w:r w:rsidRPr="006326DC">
        <w:t xml:space="preserve"> </w:t>
      </w:r>
      <w:proofErr w:type="spellStart"/>
      <w:r w:rsidRPr="006326DC">
        <w:t>penyelesaian</w:t>
      </w:r>
      <w:proofErr w:type="spellEnd"/>
      <w:r w:rsidRPr="006326DC">
        <w:t xml:space="preserve"> </w:t>
      </w:r>
      <w:proofErr w:type="spellStart"/>
      <w:r w:rsidRPr="006326DC">
        <w:t>sengketa</w:t>
      </w:r>
      <w:proofErr w:type="spellEnd"/>
      <w:r w:rsidRPr="006326DC">
        <w:t xml:space="preserve"> yang </w:t>
      </w:r>
      <w:proofErr w:type="spellStart"/>
      <w:r w:rsidRPr="006326DC">
        <w:t>adil</w:t>
      </w:r>
      <w:proofErr w:type="spellEnd"/>
      <w:r w:rsidRPr="006326DC">
        <w:t xml:space="preserve"> dan </w:t>
      </w:r>
      <w:proofErr w:type="spellStart"/>
      <w:r w:rsidRPr="006326DC">
        <w:t>efisien</w:t>
      </w:r>
      <w:proofErr w:type="spellEnd"/>
      <w:r w:rsidRPr="006326DC">
        <w:t xml:space="preserve"> </w:t>
      </w:r>
      <w:proofErr w:type="spellStart"/>
      <w:r w:rsidRPr="006326DC">
        <w:t>untuk</w:t>
      </w:r>
      <w:proofErr w:type="spellEnd"/>
      <w:r w:rsidRPr="006326DC">
        <w:t xml:space="preserve"> </w:t>
      </w:r>
      <w:proofErr w:type="spellStart"/>
      <w:r w:rsidRPr="006326DC">
        <w:t>memastikan</w:t>
      </w:r>
      <w:proofErr w:type="spellEnd"/>
      <w:r w:rsidRPr="006326DC">
        <w:t xml:space="preserve"> </w:t>
      </w:r>
      <w:proofErr w:type="spellStart"/>
      <w:r w:rsidRPr="006326DC">
        <w:t>hak-hak</w:t>
      </w:r>
      <w:proofErr w:type="spellEnd"/>
      <w:r w:rsidRPr="006326DC">
        <w:t xml:space="preserve"> </w:t>
      </w:r>
      <w:proofErr w:type="spellStart"/>
      <w:r w:rsidRPr="006326DC">
        <w:t>pemilik</w:t>
      </w:r>
      <w:proofErr w:type="spellEnd"/>
      <w:r w:rsidRPr="006326DC">
        <w:t xml:space="preserve"> </w:t>
      </w:r>
      <w:proofErr w:type="spellStart"/>
      <w:r w:rsidRPr="006326DC">
        <w:t>merek</w:t>
      </w:r>
      <w:proofErr w:type="spellEnd"/>
      <w:r w:rsidRPr="006326DC">
        <w:t xml:space="preserve"> </w:t>
      </w:r>
      <w:proofErr w:type="spellStart"/>
      <w:r w:rsidRPr="006326DC">
        <w:t>dihormati</w:t>
      </w:r>
      <w:proofErr w:type="spellEnd"/>
      <w:r w:rsidRPr="006326DC">
        <w:t xml:space="preserve"> dan </w:t>
      </w:r>
      <w:proofErr w:type="spellStart"/>
      <w:r w:rsidRPr="006326DC">
        <w:t>dilindungi</w:t>
      </w:r>
      <w:proofErr w:type="spellEnd"/>
      <w:r w:rsidR="00C40974">
        <w:t xml:space="preserve"> </w:t>
      </w:r>
      <w:sdt>
        <w:sdtPr>
          <w:tag w:val="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"/>
          <w:id w:val="-2066712207"/>
          <w:placeholder>
            <w:docPart w:val="DefaultPlaceholder_-1854013440"/>
          </w:placeholder>
        </w:sdtPr>
        <w:sdtContent>
          <w:r w:rsidR="00CC2EFC">
            <w:rPr>
              <w:rFonts w:eastAsia="Times New Roman"/>
            </w:rPr>
            <w:t xml:space="preserve">(Agus, 2018; </w:t>
          </w:r>
          <w:proofErr w:type="spellStart"/>
          <w:r w:rsidR="00CC2EFC">
            <w:rPr>
              <w:rFonts w:eastAsia="Times New Roman"/>
            </w:rPr>
            <w:t>Aulia</w:t>
          </w:r>
          <w:proofErr w:type="spellEnd"/>
          <w:r w:rsidR="00CC2EFC">
            <w:rPr>
              <w:rFonts w:eastAsia="Times New Roman"/>
            </w:rPr>
            <w:t xml:space="preserve"> et al., n.d.; </w:t>
          </w:r>
          <w:proofErr w:type="spellStart"/>
          <w:r w:rsidR="00CC2EFC">
            <w:rPr>
              <w:rFonts w:eastAsia="Times New Roman"/>
            </w:rPr>
            <w:t>Bidang</w:t>
          </w:r>
          <w:proofErr w:type="spellEnd"/>
          <w:r w:rsidR="00CC2EFC">
            <w:rPr>
              <w:rFonts w:eastAsia="Times New Roman"/>
            </w:rPr>
            <w:t xml:space="preserve"> et al., n.d.; </w:t>
          </w:r>
          <w:proofErr w:type="spellStart"/>
          <w:r w:rsidR="00CC2EFC">
            <w:rPr>
              <w:rFonts w:eastAsia="Times New Roman"/>
            </w:rPr>
            <w:t>Fadlia</w:t>
          </w:r>
          <w:proofErr w:type="spellEnd"/>
          <w:r w:rsidR="00CC2EFC">
            <w:rPr>
              <w:rFonts w:eastAsia="Times New Roman"/>
            </w:rPr>
            <w:t xml:space="preserve"> &amp; ., 2015; </w:t>
          </w:r>
          <w:proofErr w:type="spellStart"/>
          <w:r w:rsidR="00CC2EFC">
            <w:rPr>
              <w:rFonts w:eastAsia="Times New Roman"/>
            </w:rPr>
            <w:t>Febriando</w:t>
          </w:r>
          <w:proofErr w:type="spellEnd"/>
          <w:r w:rsidR="00CC2EFC">
            <w:rPr>
              <w:rFonts w:eastAsia="Times New Roman"/>
            </w:rPr>
            <w:t xml:space="preserve">, 2013; Hukum et al., 2013; </w:t>
          </w:r>
          <w:proofErr w:type="spellStart"/>
          <w:r w:rsidR="00CC2EFC">
            <w:rPr>
              <w:rFonts w:eastAsia="Times New Roman"/>
            </w:rPr>
            <w:t>Kurniawati</w:t>
          </w:r>
          <w:proofErr w:type="spellEnd"/>
          <w:r w:rsidR="00CC2EFC">
            <w:rPr>
              <w:rFonts w:eastAsia="Times New Roman"/>
            </w:rPr>
            <w:t xml:space="preserve"> &amp; </w:t>
          </w:r>
          <w:proofErr w:type="spellStart"/>
          <w:r w:rsidR="00CC2EFC">
            <w:rPr>
              <w:rFonts w:eastAsia="Times New Roman"/>
            </w:rPr>
            <w:t>Arifardhani</w:t>
          </w:r>
          <w:proofErr w:type="spellEnd"/>
          <w:r w:rsidR="00CC2EFC">
            <w:rPr>
              <w:rFonts w:eastAsia="Times New Roman"/>
            </w:rPr>
            <w:t xml:space="preserve">, 2023; </w:t>
          </w:r>
          <w:proofErr w:type="spellStart"/>
          <w:r w:rsidR="00CC2EFC">
            <w:rPr>
              <w:rFonts w:eastAsia="Times New Roman"/>
            </w:rPr>
            <w:t>Martana</w:t>
          </w:r>
          <w:proofErr w:type="spellEnd"/>
          <w:r w:rsidR="00CC2EFC">
            <w:rPr>
              <w:rFonts w:eastAsia="Times New Roman"/>
            </w:rPr>
            <w:t xml:space="preserve">, 2014; Nugroho, 2017; Pasar et al., 2000; Pratiwi, 2019; </w:t>
          </w:r>
          <w:proofErr w:type="spellStart"/>
          <w:r w:rsidR="00CC2EFC">
            <w:rPr>
              <w:rFonts w:eastAsia="Times New Roman"/>
            </w:rPr>
            <w:t>Thalib</w:t>
          </w:r>
          <w:proofErr w:type="spellEnd"/>
          <w:r w:rsidR="00CC2EFC">
            <w:rPr>
              <w:rFonts w:eastAsia="Times New Roman"/>
            </w:rPr>
            <w:t>, 2013; Wulandari et al., n.d.)</w:t>
          </w:r>
        </w:sdtContent>
      </w:sdt>
      <w:r w:rsidRPr="006326DC">
        <w:t>.</w:t>
      </w:r>
      <w:r w:rsidR="00381D3E">
        <w:t xml:space="preserve"> Teori </w:t>
      </w:r>
      <w:proofErr w:type="spellStart"/>
      <w:r w:rsidR="00381D3E">
        <w:t>ini</w:t>
      </w:r>
      <w:proofErr w:type="spellEnd"/>
      <w:r w:rsidR="00381D3E">
        <w:t xml:space="preserve"> </w:t>
      </w:r>
      <w:proofErr w:type="spellStart"/>
      <w:r w:rsidR="00381D3E">
        <w:t>digunakan</w:t>
      </w:r>
      <w:proofErr w:type="spellEnd"/>
      <w:r w:rsidR="00381D3E">
        <w:t xml:space="preserve"> </w:t>
      </w:r>
      <w:proofErr w:type="spellStart"/>
      <w:r w:rsidR="00381D3E">
        <w:t>untuk</w:t>
      </w:r>
      <w:proofErr w:type="spellEnd"/>
      <w:r w:rsidR="00381D3E">
        <w:t xml:space="preserve"> </w:t>
      </w:r>
      <w:proofErr w:type="spellStart"/>
      <w:r w:rsidR="00381D3E">
        <w:t>menjawab</w:t>
      </w:r>
      <w:proofErr w:type="spellEnd"/>
      <w:r w:rsidR="00381D3E">
        <w:t xml:space="preserve"> </w:t>
      </w:r>
      <w:proofErr w:type="spellStart"/>
      <w:r w:rsidR="00381D3E">
        <w:t>permasalahan</w:t>
      </w:r>
      <w:proofErr w:type="spellEnd"/>
      <w:r w:rsidR="00381D3E">
        <w:t xml:space="preserve"> </w:t>
      </w:r>
      <w:proofErr w:type="spellStart"/>
      <w:r w:rsidR="00381D3E">
        <w:t>mengenai</w:t>
      </w:r>
      <w:proofErr w:type="spellEnd"/>
      <w:r w:rsidR="00381D3E">
        <w:t xml:space="preserve"> </w:t>
      </w:r>
      <w:proofErr w:type="spellStart"/>
      <w:r w:rsidR="00381D3E">
        <w:t>analisis</w:t>
      </w:r>
      <w:proofErr w:type="spellEnd"/>
      <w:r w:rsidR="00381D3E">
        <w:t xml:space="preserve"> </w:t>
      </w:r>
      <w:proofErr w:type="spellStart"/>
      <w:r w:rsidR="00381D3E">
        <w:t>pelindungan</w:t>
      </w:r>
      <w:proofErr w:type="spellEnd"/>
      <w:r w:rsidR="00381D3E">
        <w:t xml:space="preserve"> </w:t>
      </w:r>
      <w:proofErr w:type="spellStart"/>
      <w:r w:rsidR="00381D3E">
        <w:t>hukum</w:t>
      </w:r>
      <w:proofErr w:type="spellEnd"/>
      <w:r w:rsidR="00381D3E">
        <w:t xml:space="preserve"> </w:t>
      </w:r>
      <w:proofErr w:type="spellStart"/>
      <w:r w:rsidR="00381D3E">
        <w:t>pelaksanaan</w:t>
      </w:r>
      <w:proofErr w:type="spellEnd"/>
      <w:r w:rsidR="00381D3E">
        <w:t xml:space="preserve"> </w:t>
      </w:r>
      <w:proofErr w:type="spellStart"/>
      <w:r w:rsidR="00381D3E">
        <w:t>peralihan</w:t>
      </w:r>
      <w:proofErr w:type="spellEnd"/>
      <w:r w:rsidR="00381D3E">
        <w:t xml:space="preserve"> </w:t>
      </w:r>
      <w:proofErr w:type="spellStart"/>
      <w:r w:rsidR="00381D3E">
        <w:t>hak</w:t>
      </w:r>
      <w:proofErr w:type="spellEnd"/>
      <w:r w:rsidR="00381D3E">
        <w:t xml:space="preserve"> </w:t>
      </w:r>
      <w:proofErr w:type="spellStart"/>
      <w:r w:rsidR="00381D3E">
        <w:t>atas</w:t>
      </w:r>
      <w:proofErr w:type="spellEnd"/>
      <w:r w:rsidR="00381D3E">
        <w:t xml:space="preserve"> </w:t>
      </w:r>
      <w:proofErr w:type="spellStart"/>
      <w:r w:rsidR="00381D3E">
        <w:t>merek</w:t>
      </w:r>
      <w:proofErr w:type="spellEnd"/>
      <w:r w:rsidR="00381D3E">
        <w:t xml:space="preserve"> </w:t>
      </w:r>
      <w:proofErr w:type="spellStart"/>
      <w:r w:rsidR="00381D3E">
        <w:t>dikarenakan</w:t>
      </w:r>
      <w:proofErr w:type="spellEnd"/>
      <w:r w:rsidR="00381D3E">
        <w:t xml:space="preserve"> </w:t>
      </w:r>
      <w:proofErr w:type="spellStart"/>
      <w:r w:rsidR="00381D3E">
        <w:t>pewarisan</w:t>
      </w:r>
      <w:proofErr w:type="spellEnd"/>
      <w:r w:rsidR="00381D3E">
        <w:t xml:space="preserve"> </w:t>
      </w:r>
      <w:proofErr w:type="spellStart"/>
      <w:r w:rsidR="00381D3E">
        <w:t>terhadap</w:t>
      </w:r>
      <w:proofErr w:type="spellEnd"/>
      <w:r w:rsidR="00381D3E">
        <w:t xml:space="preserve"> </w:t>
      </w:r>
      <w:proofErr w:type="spellStart"/>
      <w:r w:rsidR="00381D3E">
        <w:t>obat</w:t>
      </w:r>
      <w:proofErr w:type="spellEnd"/>
      <w:r w:rsidR="00381D3E">
        <w:t xml:space="preserve"> </w:t>
      </w:r>
      <w:proofErr w:type="spellStart"/>
      <w:r w:rsidR="00381D3E">
        <w:t>gosok</w:t>
      </w:r>
      <w:proofErr w:type="spellEnd"/>
      <w:r w:rsidR="00381D3E">
        <w:t>/</w:t>
      </w:r>
      <w:proofErr w:type="spellStart"/>
      <w:r w:rsidR="00381D3E">
        <w:t>minyak</w:t>
      </w:r>
      <w:proofErr w:type="spellEnd"/>
      <w:r w:rsidR="00381D3E">
        <w:t xml:space="preserve"> </w:t>
      </w:r>
      <w:proofErr w:type="spellStart"/>
      <w:r w:rsidR="00381D3E">
        <w:t>urut</w:t>
      </w:r>
      <w:proofErr w:type="spellEnd"/>
      <w:r w:rsidR="00381D3E">
        <w:t xml:space="preserve"> </w:t>
      </w:r>
      <w:proofErr w:type="spellStart"/>
      <w:r w:rsidR="00381D3E">
        <w:t>dengan</w:t>
      </w:r>
      <w:proofErr w:type="spellEnd"/>
      <w:r w:rsidR="00381D3E">
        <w:t xml:space="preserve"> </w:t>
      </w:r>
      <w:proofErr w:type="spellStart"/>
      <w:r w:rsidR="00381D3E">
        <w:t>merek</w:t>
      </w:r>
      <w:proofErr w:type="spellEnd"/>
      <w:r w:rsidR="00381D3E">
        <w:t xml:space="preserve"> “Nurhayati”. </w:t>
      </w:r>
      <w:proofErr w:type="spellStart"/>
      <w:r w:rsidR="00381D3E">
        <w:t>Tujuannya</w:t>
      </w:r>
      <w:proofErr w:type="spellEnd"/>
      <w:r w:rsidR="00381D3E">
        <w:t xml:space="preserve"> </w:t>
      </w:r>
      <w:proofErr w:type="spellStart"/>
      <w:r w:rsidR="00381D3E">
        <w:t>untuk</w:t>
      </w:r>
      <w:proofErr w:type="spellEnd"/>
      <w:r w:rsidR="00381D3E">
        <w:t xml:space="preserve"> </w:t>
      </w:r>
      <w:proofErr w:type="spellStart"/>
      <w:r w:rsidR="00381D3E">
        <w:t>mengungkapkan</w:t>
      </w:r>
      <w:proofErr w:type="spellEnd"/>
      <w:r w:rsidR="00381D3E">
        <w:t xml:space="preserve"> </w:t>
      </w:r>
      <w:proofErr w:type="spellStart"/>
      <w:r w:rsidR="00381D3E">
        <w:t>bagaimana</w:t>
      </w:r>
      <w:proofErr w:type="spellEnd"/>
      <w:r w:rsidR="00381D3E">
        <w:t xml:space="preserve"> proses </w:t>
      </w:r>
      <w:proofErr w:type="spellStart"/>
      <w:r w:rsidR="00381D3E">
        <w:t>pelaksanaan</w:t>
      </w:r>
      <w:proofErr w:type="spellEnd"/>
      <w:r w:rsidR="00381D3E">
        <w:t xml:space="preserve"> </w:t>
      </w:r>
      <w:proofErr w:type="spellStart"/>
      <w:r w:rsidR="00381D3E">
        <w:t>peralihan</w:t>
      </w:r>
      <w:proofErr w:type="spellEnd"/>
      <w:r w:rsidR="00381D3E">
        <w:t xml:space="preserve"> </w:t>
      </w:r>
      <w:proofErr w:type="spellStart"/>
      <w:r w:rsidR="00381D3E">
        <w:t>hak</w:t>
      </w:r>
      <w:proofErr w:type="spellEnd"/>
      <w:r w:rsidR="00381D3E">
        <w:t xml:space="preserve"> </w:t>
      </w:r>
      <w:proofErr w:type="spellStart"/>
      <w:r w:rsidR="00381D3E">
        <w:t>atas</w:t>
      </w:r>
      <w:proofErr w:type="spellEnd"/>
      <w:r w:rsidR="00381D3E">
        <w:t xml:space="preserve"> </w:t>
      </w:r>
      <w:proofErr w:type="spellStart"/>
      <w:r w:rsidR="00381D3E">
        <w:t>merek</w:t>
      </w:r>
      <w:proofErr w:type="spellEnd"/>
      <w:r w:rsidR="00381D3E">
        <w:t xml:space="preserve"> "Nurhayati" </w:t>
      </w:r>
      <w:proofErr w:type="spellStart"/>
      <w:r w:rsidR="00381D3E">
        <w:t>terkait</w:t>
      </w:r>
      <w:proofErr w:type="spellEnd"/>
      <w:r w:rsidR="00381D3E">
        <w:t xml:space="preserve"> </w:t>
      </w:r>
      <w:proofErr w:type="spellStart"/>
      <w:r w:rsidR="00381D3E">
        <w:t>dengan</w:t>
      </w:r>
      <w:proofErr w:type="spellEnd"/>
      <w:r w:rsidR="00381D3E">
        <w:t xml:space="preserve"> </w:t>
      </w:r>
      <w:proofErr w:type="spellStart"/>
      <w:r w:rsidR="00381D3E">
        <w:t>produk</w:t>
      </w:r>
      <w:proofErr w:type="spellEnd"/>
      <w:r w:rsidR="00381D3E">
        <w:t xml:space="preserve"> </w:t>
      </w:r>
      <w:proofErr w:type="spellStart"/>
      <w:r w:rsidR="00381D3E">
        <w:t>obat</w:t>
      </w:r>
      <w:proofErr w:type="spellEnd"/>
      <w:r w:rsidR="00381D3E">
        <w:t xml:space="preserve"> </w:t>
      </w:r>
      <w:proofErr w:type="spellStart"/>
      <w:r w:rsidR="00381D3E">
        <w:t>gosok</w:t>
      </w:r>
      <w:proofErr w:type="spellEnd"/>
      <w:r w:rsidR="00381D3E">
        <w:t>/</w:t>
      </w:r>
      <w:proofErr w:type="spellStart"/>
      <w:r w:rsidR="00381D3E">
        <w:t>minyak</w:t>
      </w:r>
      <w:proofErr w:type="spellEnd"/>
      <w:r w:rsidR="00381D3E">
        <w:t xml:space="preserve"> </w:t>
      </w:r>
      <w:proofErr w:type="spellStart"/>
      <w:r w:rsidR="00381D3E">
        <w:t>urut</w:t>
      </w:r>
      <w:proofErr w:type="spellEnd"/>
      <w:r w:rsidR="00381D3E">
        <w:t>.</w:t>
      </w:r>
    </w:p>
    <w:p w14:paraId="2DD4D9EB" w14:textId="4BC6C59B" w:rsidR="00381D3E" w:rsidRDefault="00381D3E" w:rsidP="00B47634">
      <w:pPr>
        <w:pStyle w:val="Heading4"/>
      </w:pPr>
      <w:r w:rsidRPr="00381D3E">
        <w:rPr>
          <w:lang w:val="id-ID"/>
        </w:rPr>
        <w:t xml:space="preserve">Berdasarkan hasil penelusuran kepustakaan, baik di </w:t>
      </w:r>
      <w:r>
        <w:rPr>
          <w:lang w:val="id-ID"/>
        </w:rPr>
        <w:t xml:space="preserve">repositori-repositori </w:t>
      </w:r>
      <w:r w:rsidRPr="00381D3E">
        <w:rPr>
          <w:lang w:val="id-ID"/>
        </w:rPr>
        <w:t>universitas-universitas negeri</w:t>
      </w:r>
      <w:r>
        <w:rPr>
          <w:lang w:val="id-ID"/>
        </w:rPr>
        <w:t>,</w:t>
      </w:r>
      <w:r w:rsidRPr="00381D3E">
        <w:rPr>
          <w:lang w:val="id-ID"/>
        </w:rPr>
        <w:t xml:space="preserve"> maupun swasta, maka </w:t>
      </w:r>
      <w:r>
        <w:rPr>
          <w:lang w:val="id-ID"/>
        </w:rPr>
        <w:t>jurnal ini</w:t>
      </w:r>
      <w:r w:rsidRPr="00381D3E">
        <w:rPr>
          <w:lang w:val="id-ID"/>
        </w:rPr>
        <w:t xml:space="preserve"> belum pernah </w:t>
      </w:r>
      <w:r>
        <w:rPr>
          <w:lang w:val="id-ID"/>
        </w:rPr>
        <w:t xml:space="preserve">dikaji dan dianalisis lebih lanjut. Namun terdapat jurnal terdahulu yang membahas mengenai sengketa merek dikaitkan dengan pelindungan hukumnya, diantaranya: Pertama, </w:t>
      </w:r>
      <w:r w:rsidRPr="00381D3E">
        <w:rPr>
          <w:lang w:val="id-ID"/>
        </w:rPr>
        <w:t xml:space="preserve">Agung Firmansyah, “Perlindungan Hukum Pemegang Hak Merek Terkenal Terhadap Penjualan Barang Palsu Merek Soffell Lotion (Studi Putusan Mahkamah Agung Nomor: 503K/Pid.Sus/2016”, </w:t>
      </w:r>
      <w:r w:rsidRPr="00381D3E">
        <w:rPr>
          <w:i/>
          <w:iCs/>
          <w:lang w:val="id-ID"/>
        </w:rPr>
        <w:t>Tesis</w:t>
      </w:r>
      <w:r w:rsidRPr="00381D3E">
        <w:rPr>
          <w:lang w:val="id-ID"/>
        </w:rPr>
        <w:t>, Program Studi Magister Ilmu Hukum, FH-USU, Medan, 2019</w:t>
      </w:r>
      <w:r w:rsidR="00F73247">
        <w:rPr>
          <w:lang w:val="id-ID"/>
        </w:rPr>
        <w:t xml:space="preserve"> </w:t>
      </w:r>
      <w:sdt>
        <w:sdtPr>
          <w:rPr>
            <w:lang w:val="id-ID"/>
          </w:rPr>
          <w:tag w:val="MENDELEY_CITATION_v3_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"/>
          <w:id w:val="-2100931996"/>
          <w:placeholder>
            <w:docPart w:val="DefaultPlaceholder_-1854013440"/>
          </w:placeholder>
        </w:sdtPr>
        <w:sdtContent>
          <w:r w:rsidR="00CC2EFC" w:rsidRPr="00CC2EFC">
            <w:rPr>
              <w:lang w:val="id-ID"/>
            </w:rPr>
            <w:t>(Firmansyah, 2019)</w:t>
          </w:r>
        </w:sdtContent>
      </w:sdt>
      <w:r w:rsidRPr="00381D3E">
        <w:rPr>
          <w:lang w:val="id-ID"/>
        </w:rPr>
        <w:t>.</w:t>
      </w:r>
      <w:r>
        <w:rPr>
          <w:lang w:val="id-ID"/>
        </w:rPr>
        <w:t xml:space="preserve"> Kedua, </w:t>
      </w:r>
      <w:r w:rsidRPr="00381D3E">
        <w:rPr>
          <w:lang w:val="id-ID"/>
        </w:rPr>
        <w:t xml:space="preserve">Deynisa Bella Tumanggor, “Analisis Tentang Kepastian Hukum Perlindungan Merek Terkenal Dalam Sengketa Merek Antara Gudang Garam dengan Gudang Baru”, </w:t>
      </w:r>
      <w:r w:rsidRPr="00381D3E">
        <w:rPr>
          <w:i/>
          <w:iCs/>
          <w:lang w:val="id-ID"/>
        </w:rPr>
        <w:t>Tesis</w:t>
      </w:r>
      <w:r w:rsidRPr="00381D3E">
        <w:rPr>
          <w:lang w:val="id-ID"/>
        </w:rPr>
        <w:t>, Program Studi Magister Ilmu Hukum, FH-USU, Medan, 2022</w:t>
      </w:r>
      <w:r w:rsidR="00F73247">
        <w:rPr>
          <w:lang w:val="id-ID"/>
        </w:rPr>
        <w:t xml:space="preserve"> </w:t>
      </w:r>
      <w:sdt>
        <w:sdtPr>
          <w:rPr>
            <w:lang w:val="id-ID"/>
          </w:rPr>
          <w:tag w:val="MENDELEY_CITATION_v3_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"/>
          <w:id w:val="555282039"/>
          <w:placeholder>
            <w:docPart w:val="DefaultPlaceholder_-1854013440"/>
          </w:placeholder>
        </w:sdtPr>
        <w:sdtContent>
          <w:r w:rsidR="00CC2EFC" w:rsidRPr="00CC2EFC">
            <w:rPr>
              <w:lang w:val="id-ID"/>
            </w:rPr>
            <w:t>(Tumanggor, 2022)</w:t>
          </w:r>
        </w:sdtContent>
      </w:sdt>
      <w:r w:rsidRPr="00381D3E">
        <w:rPr>
          <w:lang w:val="id-ID"/>
        </w:rPr>
        <w:t>.</w:t>
      </w:r>
      <w:r>
        <w:rPr>
          <w:lang w:val="id-ID"/>
        </w:rPr>
        <w:t xml:space="preserve"> Ketiga, </w:t>
      </w:r>
      <w:r w:rsidRPr="00381D3E">
        <w:rPr>
          <w:lang w:val="id-ID"/>
        </w:rPr>
        <w:t xml:space="preserve">Mohammad Iqbal, “Tinjauan Maslahah Mursalah terhadap merek dagang sebagai objek harta warisan: Studi analisis Putusan Nomor 25/Pdt.G/2018/PTA.Smd.”, </w:t>
      </w:r>
      <w:r w:rsidRPr="00381D3E">
        <w:rPr>
          <w:i/>
          <w:iCs/>
          <w:lang w:val="id-ID"/>
        </w:rPr>
        <w:t>Tesis</w:t>
      </w:r>
      <w:r w:rsidRPr="00381D3E">
        <w:rPr>
          <w:lang w:val="id-ID"/>
        </w:rPr>
        <w:t>, Universitas Islam Negeri Maulana Malik Ibrahim, Malang, 2021</w:t>
      </w:r>
      <w:r w:rsidR="00F73247">
        <w:rPr>
          <w:lang w:val="id-ID"/>
        </w:rPr>
        <w:t xml:space="preserve"> </w:t>
      </w:r>
      <w:sdt>
        <w:sdtPr>
          <w:rPr>
            <w:lang w:val="id-ID"/>
          </w:rPr>
          <w:tag w:val="MENDELEY_CITATION_v3_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"/>
          <w:id w:val="-339476556"/>
          <w:placeholder>
            <w:docPart w:val="DefaultPlaceholder_-1854013440"/>
          </w:placeholder>
        </w:sdtPr>
        <w:sdtContent>
          <w:r w:rsidR="00CC2EFC" w:rsidRPr="00CC2EFC">
            <w:rPr>
              <w:lang w:val="id-ID"/>
            </w:rPr>
            <w:t>(Iqbal, 2021)</w:t>
          </w:r>
        </w:sdtContent>
      </w:sdt>
      <w:r w:rsidRPr="00381D3E">
        <w:rPr>
          <w:lang w:val="id-ID"/>
        </w:rPr>
        <w:t>.</w:t>
      </w:r>
    </w:p>
    <w:p w14:paraId="1F0D372C" w14:textId="1ABB5C40" w:rsidR="00381D3E" w:rsidRDefault="00381D3E" w:rsidP="00B47634">
      <w:pPr>
        <w:pStyle w:val="Heading4"/>
      </w:pPr>
      <w:r w:rsidRPr="00381D3E">
        <w:rPr>
          <w:lang w:val="id-ID"/>
        </w:rPr>
        <w:t xml:space="preserve">Penelitian ini, memiliki fokus pada sengketa merek obat gosok antara “S.A. Nurhayati” dan “Nurhayati” dalam konteks keluarga, dan sejauh ini tidak memuat informasi tentang merek dagang terkenal atau </w:t>
      </w:r>
      <w:r w:rsidRPr="00381D3E">
        <w:rPr>
          <w:i/>
          <w:iCs/>
          <w:lang w:val="id-ID"/>
        </w:rPr>
        <w:t>substansial similarity</w:t>
      </w:r>
      <w:r w:rsidR="00F73247">
        <w:rPr>
          <w:i/>
          <w:iCs/>
          <w:lang w:val="id-ID"/>
        </w:rPr>
        <w:t xml:space="preserve"> </w:t>
      </w:r>
      <w:r w:rsidR="00F73247" w:rsidRPr="00381D3E">
        <w:rPr>
          <w:lang w:val="id-ID"/>
        </w:rPr>
        <w:t>, seperti pada penelitian tentang “Gudang Garam” dan “Gudang Baru”</w:t>
      </w:r>
      <w:r w:rsidR="00F73247">
        <w:rPr>
          <w:i/>
          <w:iCs/>
          <w:lang w:val="id-ID"/>
        </w:rPr>
        <w:t xml:space="preserve"> </w:t>
      </w:r>
      <w:sdt>
        <w:sdtPr>
          <w:rPr>
            <w:iCs/>
            <w:lang w:val="id-ID"/>
          </w:rPr>
          <w:tag w:val="MENDELEY_CITATION_v3_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"/>
          <w:id w:val="1980260287"/>
          <w:placeholder>
            <w:docPart w:val="DefaultPlaceholder_-1854013440"/>
          </w:placeholder>
        </w:sdtPr>
        <w:sdtContent>
          <w:r w:rsidR="00CC2EFC" w:rsidRPr="00CC2EFC">
            <w:rPr>
              <w:iCs/>
              <w:lang w:val="id-ID"/>
            </w:rPr>
            <w:t>(Iqbal, 2021; Prasetyo et al., 2024; Tumanggor, 2022)</w:t>
          </w:r>
        </w:sdtContent>
      </w:sdt>
      <w:r w:rsidRPr="00381D3E">
        <w:rPr>
          <w:lang w:val="id-ID"/>
        </w:rPr>
        <w:t>.</w:t>
      </w:r>
      <w:r>
        <w:rPr>
          <w:lang w:val="id-ID"/>
        </w:rPr>
        <w:t xml:space="preserve"> </w:t>
      </w:r>
      <w:r w:rsidRPr="00381D3E">
        <w:rPr>
          <w:lang w:val="id-ID"/>
        </w:rPr>
        <w:t>Penelitian ini lebih menitikberatkan pada aspek sengketa merek obat gosok dalam konteks keluarga dan hubungannya dengan sengketa waris, khususnya terkait dengan peralihan hak atas merek akibat pewarisan. Sebaliknya, penelitian yang lain membahas tentang pelindungan merek terkenal, pemalsuan merek, dan persaingan dalam perdagangan. Masing-masing penelitian memiliki fokus dan tujuan yang berbeda tergantung pada konteks dan isu hukum yang diangkat.</w:t>
      </w:r>
    </w:p>
    <w:p w14:paraId="46700E20" w14:textId="20017BBF" w:rsidR="00381D3E" w:rsidRDefault="00381D3E" w:rsidP="00B47634">
      <w:pPr>
        <w:pStyle w:val="Heading4"/>
      </w:pPr>
      <w:proofErr w:type="spellStart"/>
      <w:r>
        <w:t>Berdasarkan</w:t>
      </w:r>
      <w:proofErr w:type="spellEnd"/>
      <w:r>
        <w:t xml:space="preserve"> </w:t>
      </w:r>
      <w:proofErr w:type="spellStart"/>
      <w:r>
        <w:t>uraian-uraian</w:t>
      </w:r>
      <w:proofErr w:type="spellEnd"/>
      <w:r>
        <w:t xml:space="preserve"> </w:t>
      </w:r>
      <w:proofErr w:type="spellStart"/>
      <w:r>
        <w:t>tersebut</w:t>
      </w:r>
      <w:proofErr w:type="spellEnd"/>
      <w:r>
        <w:t xml:space="preserve">, </w:t>
      </w:r>
      <w:proofErr w:type="spellStart"/>
      <w:r>
        <w:t>maka</w:t>
      </w:r>
      <w:proofErr w:type="spellEnd"/>
      <w:r>
        <w:t xml:space="preserve"> </w:t>
      </w:r>
      <w:proofErr w:type="spellStart"/>
      <w:r>
        <w:t>tujuan</w:t>
      </w:r>
      <w:proofErr w:type="spellEnd"/>
      <w:r>
        <w:t xml:space="preserve"> </w:t>
      </w:r>
      <w:proofErr w:type="spellStart"/>
      <w:r>
        <w:t>jurnal</w:t>
      </w:r>
      <w:proofErr w:type="spellEnd"/>
      <w:r>
        <w:t xml:space="preserve"> </w:t>
      </w:r>
      <w:proofErr w:type="spellStart"/>
      <w:r>
        <w:t>ini</w:t>
      </w:r>
      <w:proofErr w:type="spellEnd"/>
      <w:r>
        <w:t xml:space="preserve"> </w:t>
      </w:r>
      <w:proofErr w:type="spellStart"/>
      <w:r>
        <w:t>dibuat</w:t>
      </w:r>
      <w:proofErr w:type="spellEnd"/>
      <w:r>
        <w:t xml:space="preserve"> </w:t>
      </w:r>
      <w:proofErr w:type="spellStart"/>
      <w:r>
        <w:t>diharapkan</w:t>
      </w:r>
      <w:proofErr w:type="spellEnd"/>
      <w:r>
        <w:t xml:space="preserve"> </w:t>
      </w:r>
      <w:proofErr w:type="spellStart"/>
      <w:r>
        <w:t>memberikan</w:t>
      </w:r>
      <w:proofErr w:type="spellEnd"/>
      <w:r>
        <w:t xml:space="preserve"> </w:t>
      </w:r>
      <w:proofErr w:type="spellStart"/>
      <w:r>
        <w:t>kontribusi</w:t>
      </w:r>
      <w:proofErr w:type="spellEnd"/>
      <w:r>
        <w:t xml:space="preserve"> pada </w:t>
      </w:r>
      <w:proofErr w:type="spellStart"/>
      <w:r>
        <w:t>pengembangan</w:t>
      </w:r>
      <w:proofErr w:type="spellEnd"/>
      <w:r>
        <w:t xml:space="preserve"> </w:t>
      </w:r>
      <w:proofErr w:type="spellStart"/>
      <w:r>
        <w:t>pemahaman</w:t>
      </w:r>
      <w:proofErr w:type="spellEnd"/>
      <w:r>
        <w:t xml:space="preserve"> </w:t>
      </w:r>
      <w:proofErr w:type="spellStart"/>
      <w:r>
        <w:t>hukum</w:t>
      </w:r>
      <w:proofErr w:type="spellEnd"/>
      <w:r>
        <w:t xml:space="preserve"> </w:t>
      </w:r>
      <w:proofErr w:type="spellStart"/>
      <w:r>
        <w:t>mengenai</w:t>
      </w:r>
      <w:proofErr w:type="spellEnd"/>
      <w:r>
        <w:t xml:space="preserve"> </w:t>
      </w:r>
      <w:proofErr w:type="spellStart"/>
      <w:r>
        <w:t>peralihan</w:t>
      </w:r>
      <w:proofErr w:type="spellEnd"/>
      <w:r>
        <w:t xml:space="preserve"> </w:t>
      </w:r>
      <w:proofErr w:type="spellStart"/>
      <w:r>
        <w:t>hak</w:t>
      </w:r>
      <w:proofErr w:type="spellEnd"/>
      <w:r>
        <w:t xml:space="preserve"> </w:t>
      </w:r>
      <w:proofErr w:type="spellStart"/>
      <w:r>
        <w:t>atas</w:t>
      </w:r>
      <w:proofErr w:type="spellEnd"/>
      <w:r>
        <w:t xml:space="preserve"> </w:t>
      </w:r>
      <w:proofErr w:type="spellStart"/>
      <w:r>
        <w:t>merek</w:t>
      </w:r>
      <w:proofErr w:type="spellEnd"/>
      <w:r>
        <w:t xml:space="preserve"> </w:t>
      </w:r>
      <w:proofErr w:type="spellStart"/>
      <w:r>
        <w:t>akibat</w:t>
      </w:r>
      <w:proofErr w:type="spellEnd"/>
      <w:r>
        <w:t xml:space="preserve"> </w:t>
      </w:r>
      <w:proofErr w:type="spellStart"/>
      <w:r>
        <w:t>pewarisan</w:t>
      </w:r>
      <w:proofErr w:type="spellEnd"/>
      <w:r>
        <w:t xml:space="preserve">, </w:t>
      </w:r>
      <w:proofErr w:type="spellStart"/>
      <w:r>
        <w:t>serta</w:t>
      </w:r>
      <w:proofErr w:type="spellEnd"/>
      <w:r>
        <w:t xml:space="preserve"> </w:t>
      </w:r>
      <w:proofErr w:type="spellStart"/>
      <w:r>
        <w:t>memberikan</w:t>
      </w:r>
      <w:proofErr w:type="spellEnd"/>
      <w:r>
        <w:t xml:space="preserve"> </w:t>
      </w:r>
      <w:proofErr w:type="spellStart"/>
      <w:r>
        <w:t>pandangan</w:t>
      </w:r>
      <w:proofErr w:type="spellEnd"/>
      <w:r>
        <w:t xml:space="preserve"> yang </w:t>
      </w:r>
      <w:proofErr w:type="spellStart"/>
      <w:r>
        <w:t>mendalam</w:t>
      </w:r>
      <w:proofErr w:type="spellEnd"/>
      <w:r>
        <w:t xml:space="preserve"> </w:t>
      </w:r>
      <w:proofErr w:type="spellStart"/>
      <w:r>
        <w:t>terhadpa</w:t>
      </w:r>
      <w:proofErr w:type="spellEnd"/>
      <w:r>
        <w:t xml:space="preserve"> </w:t>
      </w:r>
      <w:proofErr w:type="spellStart"/>
      <w:r>
        <w:t>penyelesaian</w:t>
      </w:r>
      <w:proofErr w:type="spellEnd"/>
      <w:r>
        <w:t xml:space="preserve"> </w:t>
      </w:r>
      <w:proofErr w:type="spellStart"/>
      <w:r>
        <w:t>merek</w:t>
      </w:r>
      <w:proofErr w:type="spellEnd"/>
      <w:r>
        <w:t xml:space="preserve"> di Indonesia.</w:t>
      </w:r>
    </w:p>
    <w:p w14:paraId="21860D8B" w14:textId="77777777" w:rsidR="00204B8A" w:rsidRDefault="00204B8A" w:rsidP="00B47634">
      <w:pPr>
        <w:pStyle w:val="Heading4"/>
      </w:pPr>
    </w:p>
    <w:p w14:paraId="2EC25667" w14:textId="77777777" w:rsidR="00204B8A" w:rsidRPr="00401349" w:rsidRDefault="00204B8A" w:rsidP="00401349">
      <w:pPr>
        <w:pStyle w:val="Heading4"/>
        <w:ind w:firstLine="0"/>
        <w:rPr>
          <w:b/>
        </w:rPr>
      </w:pPr>
      <w:r w:rsidRPr="00401349">
        <w:rPr>
          <w:b/>
        </w:rPr>
        <w:t xml:space="preserve">METODE PENELITIAN </w:t>
      </w:r>
    </w:p>
    <w:p w14:paraId="70797D24" w14:textId="57AFEE05" w:rsidR="00204B8A" w:rsidRPr="00BF6014" w:rsidRDefault="003217D4" w:rsidP="00401349">
      <w:pPr>
        <w:pStyle w:val="Heading4"/>
      </w:pPr>
      <w:proofErr w:type="spellStart"/>
      <w:r w:rsidRPr="003217D4">
        <w:rPr>
          <w:lang w:val="en-ID"/>
        </w:rPr>
        <w:t>Penelitian</w:t>
      </w:r>
      <w:proofErr w:type="spellEnd"/>
      <w:r w:rsidRPr="003217D4">
        <w:rPr>
          <w:lang w:val="en-ID"/>
        </w:rPr>
        <w:t xml:space="preserve"> </w:t>
      </w:r>
      <w:proofErr w:type="spellStart"/>
      <w:r w:rsidRPr="003217D4">
        <w:rPr>
          <w:lang w:val="en-ID"/>
        </w:rPr>
        <w:t>ini</w:t>
      </w:r>
      <w:proofErr w:type="spellEnd"/>
      <w:r w:rsidRPr="003217D4">
        <w:rPr>
          <w:lang w:val="en-ID"/>
        </w:rPr>
        <w:t xml:space="preserve"> </w:t>
      </w:r>
      <w:proofErr w:type="spellStart"/>
      <w:r w:rsidRPr="003217D4">
        <w:rPr>
          <w:lang w:val="en-ID"/>
        </w:rPr>
        <w:t>menggunakan</w:t>
      </w:r>
      <w:proofErr w:type="spellEnd"/>
      <w:r w:rsidRPr="003217D4">
        <w:rPr>
          <w:lang w:val="en-ID"/>
        </w:rPr>
        <w:t xml:space="preserve"> </w:t>
      </w:r>
      <w:proofErr w:type="spellStart"/>
      <w:r w:rsidRPr="003217D4">
        <w:rPr>
          <w:lang w:val="en-ID"/>
        </w:rPr>
        <w:t>pendekatan</w:t>
      </w:r>
      <w:proofErr w:type="spellEnd"/>
      <w:r w:rsidRPr="003217D4">
        <w:rPr>
          <w:lang w:val="en-ID"/>
        </w:rPr>
        <w:t xml:space="preserve"> </w:t>
      </w:r>
      <w:proofErr w:type="spellStart"/>
      <w:r w:rsidRPr="003217D4">
        <w:rPr>
          <w:lang w:val="en-ID"/>
        </w:rPr>
        <w:t>hukum</w:t>
      </w:r>
      <w:proofErr w:type="spellEnd"/>
      <w:r w:rsidRPr="003217D4">
        <w:rPr>
          <w:lang w:val="en-ID"/>
        </w:rPr>
        <w:t xml:space="preserve"> </w:t>
      </w:r>
      <w:proofErr w:type="spellStart"/>
      <w:r w:rsidRPr="003217D4">
        <w:rPr>
          <w:lang w:val="en-ID"/>
        </w:rPr>
        <w:t>normatif</w:t>
      </w:r>
      <w:proofErr w:type="spellEnd"/>
      <w:r w:rsidRPr="003217D4">
        <w:rPr>
          <w:lang w:val="en-ID"/>
        </w:rPr>
        <w:t xml:space="preserve"> yang </w:t>
      </w:r>
      <w:proofErr w:type="spellStart"/>
      <w:r w:rsidRPr="003217D4">
        <w:rPr>
          <w:lang w:val="en-ID"/>
        </w:rPr>
        <w:t>bersifat</w:t>
      </w:r>
      <w:proofErr w:type="spellEnd"/>
      <w:r w:rsidRPr="003217D4">
        <w:rPr>
          <w:lang w:val="en-ID"/>
        </w:rPr>
        <w:t xml:space="preserve"> </w:t>
      </w:r>
      <w:proofErr w:type="spellStart"/>
      <w:r w:rsidRPr="003217D4">
        <w:rPr>
          <w:lang w:val="en-ID"/>
        </w:rPr>
        <w:t>deskriptif-analisis</w:t>
      </w:r>
      <w:proofErr w:type="spellEnd"/>
      <w:r w:rsidR="00F73247">
        <w:rPr>
          <w:lang w:val="en-ID"/>
        </w:rPr>
        <w:t xml:space="preserve"> </w:t>
      </w:r>
      <w:sdt>
        <w:sdtPr>
          <w:rPr>
            <w:lang w:val="en-ID"/>
          </w:rPr>
          <w:tag w:val="MENDELEY_CITATION_v3_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"/>
          <w:id w:val="1200282009"/>
          <w:placeholder>
            <w:docPart w:val="DefaultPlaceholder_-1854013440"/>
          </w:placeholder>
        </w:sdtPr>
        <w:sdtContent>
          <w:r w:rsidR="00CC2EFC" w:rsidRPr="00CC2EFC">
            <w:rPr>
              <w:lang w:val="en-ID"/>
            </w:rPr>
            <w:t xml:space="preserve">(Andriani, 2022; Hendrik </w:t>
          </w:r>
          <w:proofErr w:type="spellStart"/>
          <w:r w:rsidR="00CC2EFC" w:rsidRPr="00CC2EFC">
            <w:rPr>
              <w:lang w:val="en-ID"/>
            </w:rPr>
            <w:t>Mezak</w:t>
          </w:r>
          <w:proofErr w:type="spellEnd"/>
          <w:r w:rsidR="00CC2EFC" w:rsidRPr="00CC2EFC">
            <w:rPr>
              <w:lang w:val="en-ID"/>
            </w:rPr>
            <w:t>, 2006; Ibrahim, 2006)</w:t>
          </w:r>
        </w:sdtContent>
      </w:sdt>
      <w:r w:rsidRPr="003217D4">
        <w:rPr>
          <w:lang w:val="en-ID"/>
        </w:rPr>
        <w:t xml:space="preserve">. Data </w:t>
      </w:r>
      <w:proofErr w:type="spellStart"/>
      <w:r w:rsidRPr="003217D4">
        <w:rPr>
          <w:lang w:val="en-ID"/>
        </w:rPr>
        <w:t>utama</w:t>
      </w:r>
      <w:proofErr w:type="spellEnd"/>
      <w:r w:rsidRPr="003217D4">
        <w:rPr>
          <w:lang w:val="en-ID"/>
        </w:rPr>
        <w:t xml:space="preserve"> </w:t>
      </w:r>
      <w:proofErr w:type="spellStart"/>
      <w:r w:rsidRPr="003217D4">
        <w:rPr>
          <w:lang w:val="en-ID"/>
        </w:rPr>
        <w:t>berupa</w:t>
      </w:r>
      <w:proofErr w:type="spellEnd"/>
      <w:r w:rsidRPr="003217D4">
        <w:rPr>
          <w:lang w:val="en-ID"/>
        </w:rPr>
        <w:t xml:space="preserve"> </w:t>
      </w:r>
      <w:proofErr w:type="spellStart"/>
      <w:r w:rsidRPr="003217D4">
        <w:rPr>
          <w:lang w:val="en-ID"/>
        </w:rPr>
        <w:t>Undang-Undang</w:t>
      </w:r>
      <w:proofErr w:type="spellEnd"/>
      <w:r w:rsidRPr="003217D4">
        <w:rPr>
          <w:lang w:val="en-ID"/>
        </w:rPr>
        <w:t xml:space="preserve"> No. 20 </w:t>
      </w:r>
      <w:proofErr w:type="spellStart"/>
      <w:r w:rsidRPr="003217D4">
        <w:rPr>
          <w:lang w:val="en-ID"/>
        </w:rPr>
        <w:t>Tahun</w:t>
      </w:r>
      <w:proofErr w:type="spellEnd"/>
      <w:r w:rsidRPr="003217D4">
        <w:rPr>
          <w:lang w:val="en-ID"/>
        </w:rPr>
        <w:t xml:space="preserve"> 2016 </w:t>
      </w:r>
      <w:proofErr w:type="spellStart"/>
      <w:r w:rsidRPr="003217D4">
        <w:rPr>
          <w:lang w:val="en-ID"/>
        </w:rPr>
        <w:t>tentang</w:t>
      </w:r>
      <w:proofErr w:type="spellEnd"/>
      <w:r w:rsidRPr="003217D4">
        <w:rPr>
          <w:lang w:val="en-ID"/>
        </w:rPr>
        <w:t xml:space="preserve"> Merek dan </w:t>
      </w:r>
      <w:proofErr w:type="spellStart"/>
      <w:r w:rsidRPr="003217D4">
        <w:rPr>
          <w:lang w:val="en-ID"/>
        </w:rPr>
        <w:t>Indikasi</w:t>
      </w:r>
      <w:proofErr w:type="spellEnd"/>
      <w:r w:rsidRPr="003217D4">
        <w:rPr>
          <w:lang w:val="en-ID"/>
        </w:rPr>
        <w:t xml:space="preserve"> </w:t>
      </w:r>
      <w:proofErr w:type="spellStart"/>
      <w:r w:rsidRPr="003217D4">
        <w:rPr>
          <w:lang w:val="en-ID"/>
        </w:rPr>
        <w:t>Geografis</w:t>
      </w:r>
      <w:proofErr w:type="spellEnd"/>
      <w:r w:rsidRPr="003217D4">
        <w:rPr>
          <w:lang w:val="en-ID"/>
        </w:rPr>
        <w:t xml:space="preserve">, </w:t>
      </w:r>
      <w:proofErr w:type="spellStart"/>
      <w:r w:rsidRPr="003217D4">
        <w:rPr>
          <w:lang w:val="en-ID"/>
        </w:rPr>
        <w:t>Peraturan</w:t>
      </w:r>
      <w:proofErr w:type="spellEnd"/>
      <w:r w:rsidRPr="003217D4">
        <w:rPr>
          <w:lang w:val="en-ID"/>
        </w:rPr>
        <w:t xml:space="preserve"> Menteri Hukum dan HAM RI No. 67 </w:t>
      </w:r>
      <w:proofErr w:type="spellStart"/>
      <w:r w:rsidRPr="003217D4">
        <w:rPr>
          <w:lang w:val="en-ID"/>
        </w:rPr>
        <w:t>Tahun</w:t>
      </w:r>
      <w:proofErr w:type="spellEnd"/>
      <w:r w:rsidRPr="003217D4">
        <w:rPr>
          <w:lang w:val="en-ID"/>
        </w:rPr>
        <w:t xml:space="preserve"> 2016 </w:t>
      </w:r>
      <w:proofErr w:type="spellStart"/>
      <w:r w:rsidRPr="003217D4">
        <w:rPr>
          <w:lang w:val="en-ID"/>
        </w:rPr>
        <w:t>tentang</w:t>
      </w:r>
      <w:proofErr w:type="spellEnd"/>
      <w:r w:rsidRPr="003217D4">
        <w:rPr>
          <w:lang w:val="en-ID"/>
        </w:rPr>
        <w:t xml:space="preserve"> </w:t>
      </w:r>
      <w:proofErr w:type="spellStart"/>
      <w:r w:rsidRPr="003217D4">
        <w:rPr>
          <w:lang w:val="en-ID"/>
        </w:rPr>
        <w:t>Pendaftaran</w:t>
      </w:r>
      <w:proofErr w:type="spellEnd"/>
      <w:r w:rsidRPr="003217D4">
        <w:rPr>
          <w:lang w:val="en-ID"/>
        </w:rPr>
        <w:t xml:space="preserve"> Merek </w:t>
      </w:r>
      <w:proofErr w:type="spellStart"/>
      <w:r w:rsidRPr="003217D4">
        <w:rPr>
          <w:lang w:val="en-ID"/>
        </w:rPr>
        <w:t>beserta</w:t>
      </w:r>
      <w:proofErr w:type="spellEnd"/>
      <w:r w:rsidRPr="003217D4">
        <w:rPr>
          <w:lang w:val="en-ID"/>
        </w:rPr>
        <w:t xml:space="preserve"> </w:t>
      </w:r>
      <w:proofErr w:type="spellStart"/>
      <w:r w:rsidRPr="003217D4">
        <w:rPr>
          <w:lang w:val="en-ID"/>
        </w:rPr>
        <w:t>perubahannya</w:t>
      </w:r>
      <w:proofErr w:type="spellEnd"/>
      <w:r w:rsidRPr="003217D4">
        <w:rPr>
          <w:lang w:val="en-ID"/>
        </w:rPr>
        <w:t xml:space="preserve">, </w:t>
      </w:r>
      <w:proofErr w:type="spellStart"/>
      <w:r w:rsidRPr="003217D4">
        <w:rPr>
          <w:lang w:val="en-ID"/>
        </w:rPr>
        <w:t>serta</w:t>
      </w:r>
      <w:proofErr w:type="spellEnd"/>
      <w:r w:rsidRPr="003217D4">
        <w:rPr>
          <w:lang w:val="en-ID"/>
        </w:rPr>
        <w:t xml:space="preserve"> </w:t>
      </w:r>
      <w:proofErr w:type="spellStart"/>
      <w:r w:rsidRPr="003217D4">
        <w:rPr>
          <w:lang w:val="en-ID"/>
        </w:rPr>
        <w:t>Putusan</w:t>
      </w:r>
      <w:proofErr w:type="spellEnd"/>
      <w:r w:rsidRPr="003217D4">
        <w:rPr>
          <w:lang w:val="en-ID"/>
        </w:rPr>
        <w:t xml:space="preserve"> </w:t>
      </w:r>
      <w:proofErr w:type="spellStart"/>
      <w:r w:rsidRPr="003217D4">
        <w:rPr>
          <w:lang w:val="en-ID"/>
        </w:rPr>
        <w:t>Pengadilan</w:t>
      </w:r>
      <w:proofErr w:type="spellEnd"/>
      <w:r w:rsidRPr="003217D4">
        <w:rPr>
          <w:lang w:val="en-ID"/>
        </w:rPr>
        <w:t xml:space="preserve"> </w:t>
      </w:r>
      <w:proofErr w:type="spellStart"/>
      <w:r w:rsidRPr="003217D4">
        <w:rPr>
          <w:lang w:val="en-ID"/>
        </w:rPr>
        <w:t>Niaga</w:t>
      </w:r>
      <w:proofErr w:type="spellEnd"/>
      <w:r w:rsidRPr="003217D4">
        <w:rPr>
          <w:lang w:val="en-ID"/>
        </w:rPr>
        <w:t xml:space="preserve"> </w:t>
      </w:r>
      <w:proofErr w:type="spellStart"/>
      <w:r w:rsidRPr="003217D4">
        <w:rPr>
          <w:lang w:val="en-ID"/>
        </w:rPr>
        <w:t>Pengadilan</w:t>
      </w:r>
      <w:proofErr w:type="spellEnd"/>
      <w:r w:rsidRPr="003217D4">
        <w:rPr>
          <w:lang w:val="en-ID"/>
        </w:rPr>
        <w:t xml:space="preserve"> Negeri Medan </w:t>
      </w:r>
      <w:proofErr w:type="spellStart"/>
      <w:r w:rsidRPr="003217D4">
        <w:rPr>
          <w:lang w:val="en-ID"/>
        </w:rPr>
        <w:t>sebagai</w:t>
      </w:r>
      <w:proofErr w:type="spellEnd"/>
      <w:r w:rsidRPr="003217D4">
        <w:rPr>
          <w:lang w:val="en-ID"/>
        </w:rPr>
        <w:t xml:space="preserve"> </w:t>
      </w:r>
      <w:proofErr w:type="spellStart"/>
      <w:r w:rsidRPr="003217D4">
        <w:rPr>
          <w:lang w:val="en-ID"/>
        </w:rPr>
        <w:t>sumber</w:t>
      </w:r>
      <w:proofErr w:type="spellEnd"/>
      <w:r w:rsidRPr="003217D4">
        <w:rPr>
          <w:lang w:val="en-ID"/>
        </w:rPr>
        <w:t xml:space="preserve"> </w:t>
      </w:r>
      <w:proofErr w:type="spellStart"/>
      <w:r w:rsidRPr="003217D4">
        <w:rPr>
          <w:lang w:val="en-ID"/>
        </w:rPr>
        <w:t>bahan</w:t>
      </w:r>
      <w:proofErr w:type="spellEnd"/>
      <w:r w:rsidRPr="003217D4">
        <w:rPr>
          <w:lang w:val="en-ID"/>
        </w:rPr>
        <w:t xml:space="preserve"> </w:t>
      </w:r>
      <w:proofErr w:type="spellStart"/>
      <w:r w:rsidRPr="003217D4">
        <w:rPr>
          <w:lang w:val="en-ID"/>
        </w:rPr>
        <w:t>hukum</w:t>
      </w:r>
      <w:proofErr w:type="spellEnd"/>
      <w:r w:rsidRPr="003217D4">
        <w:rPr>
          <w:lang w:val="en-ID"/>
        </w:rPr>
        <w:t xml:space="preserve">. Data </w:t>
      </w:r>
      <w:proofErr w:type="spellStart"/>
      <w:r w:rsidRPr="003217D4">
        <w:rPr>
          <w:lang w:val="en-ID"/>
        </w:rPr>
        <w:t>dikumpulkan</w:t>
      </w:r>
      <w:proofErr w:type="spellEnd"/>
      <w:r w:rsidRPr="003217D4">
        <w:rPr>
          <w:lang w:val="en-ID"/>
        </w:rPr>
        <w:t xml:space="preserve"> </w:t>
      </w:r>
      <w:proofErr w:type="spellStart"/>
      <w:r w:rsidRPr="003217D4">
        <w:rPr>
          <w:lang w:val="en-ID"/>
        </w:rPr>
        <w:t>dengan</w:t>
      </w:r>
      <w:proofErr w:type="spellEnd"/>
      <w:r w:rsidRPr="003217D4">
        <w:rPr>
          <w:lang w:val="en-ID"/>
        </w:rPr>
        <w:t xml:space="preserve"> </w:t>
      </w:r>
      <w:proofErr w:type="spellStart"/>
      <w:r w:rsidRPr="003217D4">
        <w:rPr>
          <w:lang w:val="en-ID"/>
        </w:rPr>
        <w:t>teknik</w:t>
      </w:r>
      <w:proofErr w:type="spellEnd"/>
      <w:r w:rsidRPr="003217D4">
        <w:rPr>
          <w:lang w:val="en-ID"/>
        </w:rPr>
        <w:t xml:space="preserve"> </w:t>
      </w:r>
      <w:proofErr w:type="spellStart"/>
      <w:r w:rsidRPr="003217D4">
        <w:rPr>
          <w:lang w:val="en-ID"/>
        </w:rPr>
        <w:lastRenderedPageBreak/>
        <w:t>studi</w:t>
      </w:r>
      <w:proofErr w:type="spellEnd"/>
      <w:r w:rsidRPr="003217D4">
        <w:rPr>
          <w:lang w:val="en-ID"/>
        </w:rPr>
        <w:t xml:space="preserve"> </w:t>
      </w:r>
      <w:proofErr w:type="spellStart"/>
      <w:r w:rsidRPr="003217D4">
        <w:rPr>
          <w:lang w:val="en-ID"/>
        </w:rPr>
        <w:t>kepustakaan</w:t>
      </w:r>
      <w:proofErr w:type="spellEnd"/>
      <w:r w:rsidRPr="003217D4">
        <w:rPr>
          <w:lang w:val="en-ID"/>
        </w:rPr>
        <w:t xml:space="preserve">, dan </w:t>
      </w:r>
      <w:proofErr w:type="spellStart"/>
      <w:r w:rsidRPr="003217D4">
        <w:rPr>
          <w:lang w:val="en-ID"/>
        </w:rPr>
        <w:t>dianalisis</w:t>
      </w:r>
      <w:proofErr w:type="spellEnd"/>
      <w:r w:rsidRPr="003217D4">
        <w:rPr>
          <w:lang w:val="en-ID"/>
        </w:rPr>
        <w:t xml:space="preserve"> </w:t>
      </w:r>
      <w:proofErr w:type="spellStart"/>
      <w:r w:rsidRPr="003217D4">
        <w:rPr>
          <w:lang w:val="en-ID"/>
        </w:rPr>
        <w:t>secara</w:t>
      </w:r>
      <w:proofErr w:type="spellEnd"/>
      <w:r w:rsidRPr="003217D4">
        <w:rPr>
          <w:lang w:val="en-ID"/>
        </w:rPr>
        <w:t xml:space="preserve"> </w:t>
      </w:r>
      <w:proofErr w:type="spellStart"/>
      <w:r w:rsidRPr="003217D4">
        <w:rPr>
          <w:lang w:val="en-ID"/>
        </w:rPr>
        <w:t>kualitatif</w:t>
      </w:r>
      <w:proofErr w:type="spellEnd"/>
      <w:r w:rsidRPr="003217D4">
        <w:rPr>
          <w:lang w:val="en-ID"/>
        </w:rPr>
        <w:t xml:space="preserve"> </w:t>
      </w:r>
      <w:proofErr w:type="spellStart"/>
      <w:r w:rsidRPr="003217D4">
        <w:rPr>
          <w:lang w:val="en-ID"/>
        </w:rPr>
        <w:t>dengan</w:t>
      </w:r>
      <w:proofErr w:type="spellEnd"/>
      <w:r w:rsidRPr="003217D4">
        <w:rPr>
          <w:lang w:val="en-ID"/>
        </w:rPr>
        <w:t xml:space="preserve"> </w:t>
      </w:r>
      <w:proofErr w:type="spellStart"/>
      <w:r w:rsidRPr="003217D4">
        <w:rPr>
          <w:lang w:val="en-ID"/>
        </w:rPr>
        <w:t>penarikan</w:t>
      </w:r>
      <w:proofErr w:type="spellEnd"/>
      <w:r w:rsidRPr="003217D4">
        <w:rPr>
          <w:lang w:val="en-ID"/>
        </w:rPr>
        <w:t xml:space="preserve"> </w:t>
      </w:r>
      <w:proofErr w:type="spellStart"/>
      <w:r w:rsidRPr="003217D4">
        <w:rPr>
          <w:lang w:val="en-ID"/>
        </w:rPr>
        <w:t>kesimpulan</w:t>
      </w:r>
      <w:proofErr w:type="spellEnd"/>
      <w:r w:rsidRPr="003217D4">
        <w:rPr>
          <w:lang w:val="en-ID"/>
        </w:rPr>
        <w:t xml:space="preserve"> </w:t>
      </w:r>
      <w:proofErr w:type="spellStart"/>
      <w:r w:rsidRPr="003217D4">
        <w:rPr>
          <w:lang w:val="en-ID"/>
        </w:rPr>
        <w:t>melalui</w:t>
      </w:r>
      <w:proofErr w:type="spellEnd"/>
      <w:r w:rsidRPr="003217D4">
        <w:rPr>
          <w:lang w:val="en-ID"/>
        </w:rPr>
        <w:t xml:space="preserve"> </w:t>
      </w:r>
      <w:proofErr w:type="spellStart"/>
      <w:r w:rsidRPr="003217D4">
        <w:rPr>
          <w:lang w:val="en-ID"/>
        </w:rPr>
        <w:t>penalaran</w:t>
      </w:r>
      <w:proofErr w:type="spellEnd"/>
      <w:r w:rsidRPr="003217D4">
        <w:rPr>
          <w:lang w:val="en-ID"/>
        </w:rPr>
        <w:t xml:space="preserve"> </w:t>
      </w:r>
      <w:proofErr w:type="spellStart"/>
      <w:r w:rsidRPr="003217D4">
        <w:rPr>
          <w:lang w:val="en-ID"/>
        </w:rPr>
        <w:t>deduktif-induktif</w:t>
      </w:r>
      <w:proofErr w:type="spellEnd"/>
      <w:r w:rsidR="008A6D0A">
        <w:rPr>
          <w:lang w:val="en-ID"/>
        </w:rPr>
        <w:t xml:space="preserve"> </w:t>
      </w:r>
      <w:sdt>
        <w:sdtPr>
          <w:rPr>
            <w:lang w:val="en-ID"/>
          </w:rPr>
          <w:tag w:val="MENDELEY_CITATION_v3_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"/>
          <w:id w:val="-1359503247"/>
          <w:placeholder>
            <w:docPart w:val="DefaultPlaceholder_-1854013440"/>
          </w:placeholder>
        </w:sdtPr>
        <w:sdtContent>
          <w:r w:rsidR="00CC2EFC" w:rsidRPr="00CC2EFC">
            <w:rPr>
              <w:lang w:val="en-ID"/>
            </w:rPr>
            <w:t>(Ibrahim, 2006)</w:t>
          </w:r>
        </w:sdtContent>
      </w:sdt>
      <w:r w:rsidRPr="003217D4">
        <w:rPr>
          <w:lang w:val="en-ID"/>
        </w:rPr>
        <w:t>.</w:t>
      </w:r>
    </w:p>
    <w:p w14:paraId="53231A4E" w14:textId="77777777" w:rsidR="00204B8A" w:rsidRDefault="00204B8A" w:rsidP="00401349">
      <w:pPr>
        <w:pStyle w:val="Heading4"/>
        <w:rPr>
          <w:b/>
          <w:lang w:val="id-ID"/>
        </w:rPr>
      </w:pPr>
    </w:p>
    <w:p w14:paraId="04B4F4B0" w14:textId="77777777" w:rsidR="00204B8A" w:rsidRPr="00401349" w:rsidRDefault="00204B8A" w:rsidP="00401349">
      <w:pPr>
        <w:pStyle w:val="Heading4"/>
        <w:ind w:firstLine="0"/>
        <w:rPr>
          <w:b/>
        </w:rPr>
      </w:pPr>
      <w:r w:rsidRPr="00401349">
        <w:rPr>
          <w:b/>
        </w:rPr>
        <w:t xml:space="preserve">HASIL DAN PEMBAHASAN </w:t>
      </w:r>
    </w:p>
    <w:p w14:paraId="0D8BB6D9" w14:textId="181C4F8C" w:rsidR="001913FE" w:rsidRPr="001913FE" w:rsidRDefault="001913FE" w:rsidP="001913FE">
      <w:pPr>
        <w:pStyle w:val="Heading4"/>
        <w:ind w:firstLine="0"/>
        <w:rPr>
          <w:b/>
          <w:bCs/>
          <w:spacing w:val="-8"/>
        </w:rPr>
      </w:pPr>
      <w:proofErr w:type="spellStart"/>
      <w:r w:rsidRPr="001913FE">
        <w:rPr>
          <w:b/>
          <w:bCs/>
          <w:spacing w:val="-8"/>
        </w:rPr>
        <w:t>Pengaturan</w:t>
      </w:r>
      <w:proofErr w:type="spellEnd"/>
      <w:r w:rsidRPr="001913FE">
        <w:rPr>
          <w:b/>
          <w:bCs/>
          <w:spacing w:val="-8"/>
        </w:rPr>
        <w:t xml:space="preserve"> </w:t>
      </w:r>
      <w:proofErr w:type="spellStart"/>
      <w:r w:rsidRPr="001913FE">
        <w:rPr>
          <w:b/>
          <w:bCs/>
          <w:spacing w:val="-8"/>
        </w:rPr>
        <w:t>Peralihan</w:t>
      </w:r>
      <w:proofErr w:type="spellEnd"/>
      <w:r w:rsidRPr="001913FE">
        <w:rPr>
          <w:b/>
          <w:bCs/>
          <w:spacing w:val="-8"/>
        </w:rPr>
        <w:t xml:space="preserve"> Hak </w:t>
      </w:r>
      <w:proofErr w:type="spellStart"/>
      <w:r w:rsidRPr="001913FE">
        <w:rPr>
          <w:b/>
          <w:bCs/>
          <w:spacing w:val="-8"/>
        </w:rPr>
        <w:t>atas</w:t>
      </w:r>
      <w:proofErr w:type="spellEnd"/>
      <w:r w:rsidRPr="001913FE">
        <w:rPr>
          <w:b/>
          <w:bCs/>
          <w:spacing w:val="-8"/>
        </w:rPr>
        <w:t xml:space="preserve"> Merek </w:t>
      </w:r>
      <w:proofErr w:type="spellStart"/>
      <w:r w:rsidRPr="001913FE">
        <w:rPr>
          <w:b/>
          <w:bCs/>
          <w:spacing w:val="-8"/>
        </w:rPr>
        <w:t>Berdasarkan</w:t>
      </w:r>
      <w:proofErr w:type="spellEnd"/>
      <w:r w:rsidRPr="001913FE">
        <w:rPr>
          <w:b/>
          <w:bCs/>
          <w:spacing w:val="-8"/>
        </w:rPr>
        <w:t xml:space="preserve"> </w:t>
      </w:r>
      <w:proofErr w:type="spellStart"/>
      <w:r w:rsidRPr="001913FE">
        <w:rPr>
          <w:b/>
          <w:bCs/>
          <w:spacing w:val="-8"/>
        </w:rPr>
        <w:t>Undang-Undang</w:t>
      </w:r>
      <w:proofErr w:type="spellEnd"/>
      <w:r w:rsidRPr="001913FE">
        <w:rPr>
          <w:b/>
          <w:bCs/>
          <w:spacing w:val="-8"/>
        </w:rPr>
        <w:t xml:space="preserve"> Merek dan </w:t>
      </w:r>
      <w:proofErr w:type="spellStart"/>
      <w:r w:rsidRPr="001913FE">
        <w:rPr>
          <w:b/>
          <w:bCs/>
          <w:spacing w:val="-8"/>
        </w:rPr>
        <w:t>Indikasi</w:t>
      </w:r>
      <w:proofErr w:type="spellEnd"/>
      <w:r w:rsidRPr="001913FE">
        <w:rPr>
          <w:b/>
          <w:bCs/>
          <w:spacing w:val="-8"/>
        </w:rPr>
        <w:t xml:space="preserve"> </w:t>
      </w:r>
      <w:proofErr w:type="spellStart"/>
      <w:r w:rsidRPr="001913FE">
        <w:rPr>
          <w:b/>
          <w:bCs/>
          <w:spacing w:val="-8"/>
        </w:rPr>
        <w:t>Geografis</w:t>
      </w:r>
      <w:proofErr w:type="spellEnd"/>
      <w:r w:rsidRPr="001913FE">
        <w:rPr>
          <w:b/>
          <w:bCs/>
          <w:spacing w:val="-8"/>
        </w:rPr>
        <w:t xml:space="preserve"> No. 20 </w:t>
      </w:r>
      <w:proofErr w:type="spellStart"/>
      <w:r w:rsidRPr="001913FE">
        <w:rPr>
          <w:b/>
          <w:bCs/>
          <w:spacing w:val="-8"/>
        </w:rPr>
        <w:t>Tahun</w:t>
      </w:r>
      <w:proofErr w:type="spellEnd"/>
      <w:r w:rsidRPr="001913FE">
        <w:rPr>
          <w:b/>
          <w:bCs/>
          <w:spacing w:val="-8"/>
        </w:rPr>
        <w:t xml:space="preserve"> 2016</w:t>
      </w:r>
    </w:p>
    <w:p w14:paraId="2D1BA8F4" w14:textId="552C56E6" w:rsidR="00204B8A" w:rsidRPr="00BF6014" w:rsidRDefault="001913FE" w:rsidP="00401349">
      <w:pPr>
        <w:pStyle w:val="Heading4"/>
      </w:pPr>
      <w:proofErr w:type="spellStart"/>
      <w:r w:rsidRPr="001913FE">
        <w:rPr>
          <w:spacing w:val="-8"/>
        </w:rPr>
        <w:t>Pengaturan</w:t>
      </w:r>
      <w:proofErr w:type="spellEnd"/>
      <w:r w:rsidRPr="001913FE">
        <w:rPr>
          <w:spacing w:val="-8"/>
        </w:rPr>
        <w:t xml:space="preserve"> </w:t>
      </w:r>
      <w:proofErr w:type="spellStart"/>
      <w:r w:rsidRPr="001913FE">
        <w:rPr>
          <w:spacing w:val="-8"/>
        </w:rPr>
        <w:t>peralihan</w:t>
      </w:r>
      <w:proofErr w:type="spellEnd"/>
      <w:r w:rsidRPr="001913FE">
        <w:rPr>
          <w:spacing w:val="-8"/>
        </w:rPr>
        <w:t xml:space="preserve"> </w:t>
      </w:r>
      <w:proofErr w:type="spellStart"/>
      <w:r w:rsidRPr="001913FE">
        <w:rPr>
          <w:spacing w:val="-8"/>
        </w:rPr>
        <w:t>hak</w:t>
      </w:r>
      <w:proofErr w:type="spellEnd"/>
      <w:r w:rsidRPr="001913FE">
        <w:rPr>
          <w:spacing w:val="-8"/>
        </w:rPr>
        <w:t xml:space="preserve"> </w:t>
      </w:r>
      <w:proofErr w:type="spellStart"/>
      <w:r w:rsidRPr="001913FE">
        <w:rPr>
          <w:spacing w:val="-8"/>
        </w:rPr>
        <w:t>atas</w:t>
      </w:r>
      <w:proofErr w:type="spellEnd"/>
      <w:r w:rsidRPr="001913FE">
        <w:rPr>
          <w:spacing w:val="-8"/>
        </w:rPr>
        <w:t xml:space="preserve"> </w:t>
      </w:r>
      <w:proofErr w:type="spellStart"/>
      <w:r w:rsidRPr="001913FE">
        <w:rPr>
          <w:spacing w:val="-8"/>
        </w:rPr>
        <w:t>merek</w:t>
      </w:r>
      <w:proofErr w:type="spellEnd"/>
      <w:r w:rsidRPr="001913FE">
        <w:rPr>
          <w:spacing w:val="-8"/>
        </w:rPr>
        <w:t xml:space="preserve"> </w:t>
      </w:r>
      <w:proofErr w:type="spellStart"/>
      <w:r w:rsidRPr="001913FE">
        <w:rPr>
          <w:spacing w:val="-8"/>
        </w:rPr>
        <w:t>dikarenakan</w:t>
      </w:r>
      <w:proofErr w:type="spellEnd"/>
      <w:r w:rsidRPr="001913FE">
        <w:rPr>
          <w:spacing w:val="-8"/>
        </w:rPr>
        <w:t xml:space="preserve"> </w:t>
      </w:r>
      <w:proofErr w:type="spellStart"/>
      <w:r w:rsidRPr="001913FE">
        <w:rPr>
          <w:spacing w:val="-8"/>
        </w:rPr>
        <w:t>pewarisan</w:t>
      </w:r>
      <w:proofErr w:type="spellEnd"/>
      <w:r w:rsidRPr="001913FE">
        <w:rPr>
          <w:spacing w:val="-8"/>
        </w:rPr>
        <w:t xml:space="preserve"> </w:t>
      </w:r>
      <w:proofErr w:type="spellStart"/>
      <w:r w:rsidRPr="001913FE">
        <w:rPr>
          <w:spacing w:val="-8"/>
        </w:rPr>
        <w:t>diatur</w:t>
      </w:r>
      <w:proofErr w:type="spellEnd"/>
      <w:r w:rsidRPr="001913FE">
        <w:rPr>
          <w:spacing w:val="-8"/>
        </w:rPr>
        <w:t xml:space="preserve"> </w:t>
      </w:r>
      <w:proofErr w:type="spellStart"/>
      <w:r w:rsidRPr="001913FE">
        <w:rPr>
          <w:spacing w:val="-8"/>
        </w:rPr>
        <w:t>dalam</w:t>
      </w:r>
      <w:proofErr w:type="spellEnd"/>
      <w:r w:rsidRPr="001913FE">
        <w:rPr>
          <w:spacing w:val="-8"/>
        </w:rPr>
        <w:t xml:space="preserve"> Pasal 41 </w:t>
      </w:r>
      <w:proofErr w:type="spellStart"/>
      <w:r w:rsidRPr="001913FE">
        <w:rPr>
          <w:spacing w:val="-8"/>
        </w:rPr>
        <w:t>Undang-Undang</w:t>
      </w:r>
      <w:proofErr w:type="spellEnd"/>
      <w:r w:rsidRPr="001913FE">
        <w:rPr>
          <w:spacing w:val="-8"/>
        </w:rPr>
        <w:t xml:space="preserve"> No. 20 </w:t>
      </w:r>
      <w:proofErr w:type="spellStart"/>
      <w:r w:rsidRPr="001913FE">
        <w:rPr>
          <w:spacing w:val="-8"/>
        </w:rPr>
        <w:t>Tahun</w:t>
      </w:r>
      <w:proofErr w:type="spellEnd"/>
      <w:r w:rsidRPr="001913FE">
        <w:rPr>
          <w:spacing w:val="-8"/>
        </w:rPr>
        <w:t xml:space="preserve"> 2016 </w:t>
      </w:r>
      <w:proofErr w:type="spellStart"/>
      <w:r w:rsidRPr="001913FE">
        <w:rPr>
          <w:spacing w:val="-8"/>
        </w:rPr>
        <w:t>tentang</w:t>
      </w:r>
      <w:proofErr w:type="spellEnd"/>
      <w:r w:rsidRPr="001913FE">
        <w:rPr>
          <w:spacing w:val="-8"/>
        </w:rPr>
        <w:t xml:space="preserve"> Merek dan </w:t>
      </w:r>
      <w:proofErr w:type="spellStart"/>
      <w:r w:rsidRPr="001913FE">
        <w:rPr>
          <w:spacing w:val="-8"/>
        </w:rPr>
        <w:t>Indikasi</w:t>
      </w:r>
      <w:proofErr w:type="spellEnd"/>
      <w:r w:rsidRPr="001913FE">
        <w:rPr>
          <w:spacing w:val="-8"/>
        </w:rPr>
        <w:t xml:space="preserve"> </w:t>
      </w:r>
      <w:proofErr w:type="spellStart"/>
      <w:r w:rsidRPr="001913FE">
        <w:rPr>
          <w:spacing w:val="-8"/>
        </w:rPr>
        <w:t>Geografis</w:t>
      </w:r>
      <w:proofErr w:type="spellEnd"/>
      <w:r w:rsidRPr="001913FE">
        <w:rPr>
          <w:spacing w:val="-8"/>
        </w:rPr>
        <w:t xml:space="preserve">. Pasal </w:t>
      </w:r>
      <w:proofErr w:type="spellStart"/>
      <w:r w:rsidRPr="001913FE">
        <w:rPr>
          <w:spacing w:val="-8"/>
        </w:rPr>
        <w:t>ini</w:t>
      </w:r>
      <w:proofErr w:type="spellEnd"/>
      <w:r w:rsidRPr="001913FE">
        <w:rPr>
          <w:spacing w:val="-8"/>
        </w:rPr>
        <w:t xml:space="preserve"> </w:t>
      </w:r>
      <w:proofErr w:type="spellStart"/>
      <w:r w:rsidRPr="001913FE">
        <w:rPr>
          <w:spacing w:val="-8"/>
        </w:rPr>
        <w:t>menjelaskan</w:t>
      </w:r>
      <w:proofErr w:type="spellEnd"/>
      <w:r w:rsidRPr="001913FE">
        <w:rPr>
          <w:spacing w:val="-8"/>
        </w:rPr>
        <w:t xml:space="preserve"> </w:t>
      </w:r>
      <w:proofErr w:type="spellStart"/>
      <w:r w:rsidRPr="001913FE">
        <w:rPr>
          <w:spacing w:val="-8"/>
        </w:rPr>
        <w:t>bahwa</w:t>
      </w:r>
      <w:proofErr w:type="spellEnd"/>
      <w:r w:rsidRPr="001913FE">
        <w:rPr>
          <w:spacing w:val="-8"/>
        </w:rPr>
        <w:t xml:space="preserve"> </w:t>
      </w:r>
      <w:proofErr w:type="spellStart"/>
      <w:r w:rsidRPr="001913FE">
        <w:rPr>
          <w:spacing w:val="-8"/>
        </w:rPr>
        <w:t>hak</w:t>
      </w:r>
      <w:proofErr w:type="spellEnd"/>
      <w:r w:rsidRPr="001913FE">
        <w:rPr>
          <w:spacing w:val="-8"/>
        </w:rPr>
        <w:t xml:space="preserve"> </w:t>
      </w:r>
      <w:proofErr w:type="spellStart"/>
      <w:r w:rsidRPr="001913FE">
        <w:rPr>
          <w:spacing w:val="-8"/>
        </w:rPr>
        <w:t>atas</w:t>
      </w:r>
      <w:proofErr w:type="spellEnd"/>
      <w:r w:rsidRPr="001913FE">
        <w:rPr>
          <w:spacing w:val="-8"/>
        </w:rPr>
        <w:t xml:space="preserve"> </w:t>
      </w:r>
      <w:proofErr w:type="spellStart"/>
      <w:r w:rsidRPr="001913FE">
        <w:rPr>
          <w:spacing w:val="-8"/>
        </w:rPr>
        <w:t>merek</w:t>
      </w:r>
      <w:proofErr w:type="spellEnd"/>
      <w:r w:rsidRPr="001913FE">
        <w:rPr>
          <w:spacing w:val="-8"/>
        </w:rPr>
        <w:t xml:space="preserve"> </w:t>
      </w:r>
      <w:proofErr w:type="spellStart"/>
      <w:r w:rsidRPr="001913FE">
        <w:rPr>
          <w:spacing w:val="-8"/>
        </w:rPr>
        <w:t>terdaftar</w:t>
      </w:r>
      <w:proofErr w:type="spellEnd"/>
      <w:r w:rsidRPr="001913FE">
        <w:rPr>
          <w:spacing w:val="-8"/>
        </w:rPr>
        <w:t xml:space="preserve"> </w:t>
      </w:r>
      <w:proofErr w:type="spellStart"/>
      <w:r w:rsidRPr="001913FE">
        <w:rPr>
          <w:spacing w:val="-8"/>
        </w:rPr>
        <w:t>dapat</w:t>
      </w:r>
      <w:proofErr w:type="spellEnd"/>
      <w:r w:rsidRPr="001913FE">
        <w:rPr>
          <w:spacing w:val="-8"/>
        </w:rPr>
        <w:t xml:space="preserve"> </w:t>
      </w:r>
      <w:proofErr w:type="spellStart"/>
      <w:r w:rsidRPr="001913FE">
        <w:rPr>
          <w:spacing w:val="-8"/>
        </w:rPr>
        <w:t>beralih</w:t>
      </w:r>
      <w:proofErr w:type="spellEnd"/>
      <w:r w:rsidRPr="001913FE">
        <w:rPr>
          <w:spacing w:val="-8"/>
        </w:rPr>
        <w:t xml:space="preserve"> </w:t>
      </w:r>
      <w:proofErr w:type="spellStart"/>
      <w:r w:rsidRPr="001913FE">
        <w:rPr>
          <w:spacing w:val="-8"/>
        </w:rPr>
        <w:t>atau</w:t>
      </w:r>
      <w:proofErr w:type="spellEnd"/>
      <w:r w:rsidRPr="001913FE">
        <w:rPr>
          <w:spacing w:val="-8"/>
        </w:rPr>
        <w:t xml:space="preserve"> </w:t>
      </w:r>
      <w:proofErr w:type="spellStart"/>
      <w:r w:rsidRPr="001913FE">
        <w:rPr>
          <w:spacing w:val="-8"/>
        </w:rPr>
        <w:t>dialihkan</w:t>
      </w:r>
      <w:proofErr w:type="spellEnd"/>
      <w:r w:rsidRPr="001913FE">
        <w:rPr>
          <w:spacing w:val="-8"/>
        </w:rPr>
        <w:t xml:space="preserve"> </w:t>
      </w:r>
      <w:proofErr w:type="spellStart"/>
      <w:r w:rsidRPr="001913FE">
        <w:rPr>
          <w:spacing w:val="-8"/>
        </w:rPr>
        <w:t>karena</w:t>
      </w:r>
      <w:proofErr w:type="spellEnd"/>
      <w:r w:rsidRPr="001913FE">
        <w:rPr>
          <w:spacing w:val="-8"/>
        </w:rPr>
        <w:t xml:space="preserve"> </w:t>
      </w:r>
      <w:proofErr w:type="spellStart"/>
      <w:r w:rsidRPr="001913FE">
        <w:rPr>
          <w:spacing w:val="-8"/>
        </w:rPr>
        <w:t>pewarisan</w:t>
      </w:r>
      <w:proofErr w:type="spellEnd"/>
      <w:r w:rsidRPr="001913FE">
        <w:rPr>
          <w:spacing w:val="-8"/>
        </w:rPr>
        <w:t xml:space="preserve">, </w:t>
      </w:r>
      <w:proofErr w:type="spellStart"/>
      <w:r w:rsidRPr="001913FE">
        <w:rPr>
          <w:spacing w:val="-8"/>
        </w:rPr>
        <w:t>wasiat</w:t>
      </w:r>
      <w:proofErr w:type="spellEnd"/>
      <w:r w:rsidRPr="001913FE">
        <w:rPr>
          <w:spacing w:val="-8"/>
        </w:rPr>
        <w:t xml:space="preserve">, </w:t>
      </w:r>
      <w:proofErr w:type="spellStart"/>
      <w:r w:rsidRPr="001913FE">
        <w:rPr>
          <w:spacing w:val="-8"/>
        </w:rPr>
        <w:t>wakaf</w:t>
      </w:r>
      <w:proofErr w:type="spellEnd"/>
      <w:r w:rsidRPr="001913FE">
        <w:rPr>
          <w:spacing w:val="-8"/>
        </w:rPr>
        <w:t xml:space="preserve">, </w:t>
      </w:r>
      <w:proofErr w:type="spellStart"/>
      <w:r w:rsidRPr="001913FE">
        <w:rPr>
          <w:spacing w:val="-8"/>
        </w:rPr>
        <w:t>hibah</w:t>
      </w:r>
      <w:proofErr w:type="spellEnd"/>
      <w:r w:rsidRPr="001913FE">
        <w:rPr>
          <w:spacing w:val="-8"/>
        </w:rPr>
        <w:t xml:space="preserve">, </w:t>
      </w:r>
      <w:proofErr w:type="spellStart"/>
      <w:r w:rsidRPr="001913FE">
        <w:rPr>
          <w:spacing w:val="-8"/>
        </w:rPr>
        <w:t>perjanjian</w:t>
      </w:r>
      <w:proofErr w:type="spellEnd"/>
      <w:r w:rsidRPr="001913FE">
        <w:rPr>
          <w:spacing w:val="-8"/>
        </w:rPr>
        <w:t xml:space="preserve">, </w:t>
      </w:r>
      <w:proofErr w:type="spellStart"/>
      <w:r w:rsidRPr="001913FE">
        <w:rPr>
          <w:spacing w:val="-8"/>
        </w:rPr>
        <w:t>atau</w:t>
      </w:r>
      <w:proofErr w:type="spellEnd"/>
      <w:r w:rsidRPr="001913FE">
        <w:rPr>
          <w:spacing w:val="-8"/>
        </w:rPr>
        <w:t xml:space="preserve"> </w:t>
      </w:r>
      <w:proofErr w:type="spellStart"/>
      <w:r w:rsidRPr="001913FE">
        <w:rPr>
          <w:spacing w:val="-8"/>
        </w:rPr>
        <w:t>sebab</w:t>
      </w:r>
      <w:proofErr w:type="spellEnd"/>
      <w:r w:rsidRPr="001913FE">
        <w:rPr>
          <w:spacing w:val="-8"/>
        </w:rPr>
        <w:t xml:space="preserve"> lain yang </w:t>
      </w:r>
      <w:proofErr w:type="spellStart"/>
      <w:r w:rsidRPr="001913FE">
        <w:rPr>
          <w:spacing w:val="-8"/>
        </w:rPr>
        <w:t>dibenarkan</w:t>
      </w:r>
      <w:proofErr w:type="spellEnd"/>
      <w:r w:rsidRPr="001913FE">
        <w:rPr>
          <w:spacing w:val="-8"/>
        </w:rPr>
        <w:t xml:space="preserve"> oleh </w:t>
      </w:r>
      <w:proofErr w:type="spellStart"/>
      <w:r w:rsidRPr="001913FE">
        <w:rPr>
          <w:spacing w:val="-8"/>
        </w:rPr>
        <w:t>ketentuan</w:t>
      </w:r>
      <w:proofErr w:type="spellEnd"/>
      <w:r w:rsidRPr="001913FE">
        <w:rPr>
          <w:spacing w:val="-8"/>
        </w:rPr>
        <w:t xml:space="preserve"> </w:t>
      </w:r>
      <w:proofErr w:type="spellStart"/>
      <w:r w:rsidRPr="001913FE">
        <w:rPr>
          <w:spacing w:val="-8"/>
        </w:rPr>
        <w:t>peraturan</w:t>
      </w:r>
      <w:proofErr w:type="spellEnd"/>
      <w:r w:rsidRPr="001913FE">
        <w:rPr>
          <w:spacing w:val="-8"/>
        </w:rPr>
        <w:t xml:space="preserve"> </w:t>
      </w:r>
      <w:proofErr w:type="spellStart"/>
      <w:r w:rsidRPr="001913FE">
        <w:rPr>
          <w:spacing w:val="-8"/>
        </w:rPr>
        <w:t>perundang-undangan</w:t>
      </w:r>
      <w:proofErr w:type="spellEnd"/>
      <w:r w:rsidRPr="001913FE">
        <w:rPr>
          <w:spacing w:val="-8"/>
        </w:rPr>
        <w:t xml:space="preserve">. Prosedur </w:t>
      </w:r>
      <w:proofErr w:type="spellStart"/>
      <w:r w:rsidRPr="001913FE">
        <w:rPr>
          <w:spacing w:val="-8"/>
        </w:rPr>
        <w:t>peralihan</w:t>
      </w:r>
      <w:proofErr w:type="spellEnd"/>
      <w:r w:rsidRPr="001913FE">
        <w:rPr>
          <w:spacing w:val="-8"/>
        </w:rPr>
        <w:t xml:space="preserve"> </w:t>
      </w:r>
      <w:proofErr w:type="spellStart"/>
      <w:r w:rsidRPr="001913FE">
        <w:rPr>
          <w:spacing w:val="-8"/>
        </w:rPr>
        <w:t>hak</w:t>
      </w:r>
      <w:proofErr w:type="spellEnd"/>
      <w:r w:rsidRPr="001913FE">
        <w:rPr>
          <w:spacing w:val="-8"/>
        </w:rPr>
        <w:t xml:space="preserve"> </w:t>
      </w:r>
      <w:proofErr w:type="spellStart"/>
      <w:r w:rsidRPr="001913FE">
        <w:rPr>
          <w:spacing w:val="-8"/>
        </w:rPr>
        <w:t>ini</w:t>
      </w:r>
      <w:proofErr w:type="spellEnd"/>
      <w:r w:rsidRPr="001913FE">
        <w:rPr>
          <w:spacing w:val="-8"/>
        </w:rPr>
        <w:t xml:space="preserve"> </w:t>
      </w:r>
      <w:proofErr w:type="spellStart"/>
      <w:r w:rsidRPr="001913FE">
        <w:rPr>
          <w:spacing w:val="-8"/>
        </w:rPr>
        <w:t>harus</w:t>
      </w:r>
      <w:proofErr w:type="spellEnd"/>
      <w:r w:rsidRPr="001913FE">
        <w:rPr>
          <w:spacing w:val="-8"/>
        </w:rPr>
        <w:t xml:space="preserve"> </w:t>
      </w:r>
      <w:proofErr w:type="spellStart"/>
      <w:r w:rsidRPr="001913FE">
        <w:rPr>
          <w:spacing w:val="-8"/>
        </w:rPr>
        <w:t>melibatkan</w:t>
      </w:r>
      <w:proofErr w:type="spellEnd"/>
      <w:r w:rsidRPr="001913FE">
        <w:rPr>
          <w:spacing w:val="-8"/>
        </w:rPr>
        <w:t xml:space="preserve"> </w:t>
      </w:r>
      <w:proofErr w:type="spellStart"/>
      <w:r w:rsidRPr="001913FE">
        <w:rPr>
          <w:spacing w:val="-8"/>
        </w:rPr>
        <w:t>pendaftaran</w:t>
      </w:r>
      <w:proofErr w:type="spellEnd"/>
      <w:r w:rsidRPr="001913FE">
        <w:rPr>
          <w:spacing w:val="-8"/>
        </w:rPr>
        <w:t xml:space="preserve"> </w:t>
      </w:r>
      <w:proofErr w:type="spellStart"/>
      <w:r w:rsidRPr="001913FE">
        <w:rPr>
          <w:spacing w:val="-8"/>
        </w:rPr>
        <w:t>perubahan</w:t>
      </w:r>
      <w:proofErr w:type="spellEnd"/>
      <w:r w:rsidRPr="001913FE">
        <w:rPr>
          <w:spacing w:val="-8"/>
        </w:rPr>
        <w:t xml:space="preserve"> </w:t>
      </w:r>
      <w:proofErr w:type="spellStart"/>
      <w:r w:rsidRPr="001913FE">
        <w:rPr>
          <w:spacing w:val="-8"/>
        </w:rPr>
        <w:t>kepemilikan</w:t>
      </w:r>
      <w:proofErr w:type="spellEnd"/>
      <w:r w:rsidRPr="001913FE">
        <w:rPr>
          <w:spacing w:val="-8"/>
        </w:rPr>
        <w:t xml:space="preserve"> di </w:t>
      </w:r>
      <w:proofErr w:type="spellStart"/>
      <w:r w:rsidRPr="001913FE">
        <w:rPr>
          <w:spacing w:val="-8"/>
        </w:rPr>
        <w:t>Direktorat</w:t>
      </w:r>
      <w:proofErr w:type="spellEnd"/>
      <w:r w:rsidRPr="001913FE">
        <w:rPr>
          <w:spacing w:val="-8"/>
        </w:rPr>
        <w:t xml:space="preserve"> </w:t>
      </w:r>
      <w:proofErr w:type="spellStart"/>
      <w:r w:rsidRPr="001913FE">
        <w:rPr>
          <w:spacing w:val="-8"/>
        </w:rPr>
        <w:t>Jenderal</w:t>
      </w:r>
      <w:proofErr w:type="spellEnd"/>
      <w:r w:rsidRPr="001913FE">
        <w:rPr>
          <w:spacing w:val="-8"/>
        </w:rPr>
        <w:t xml:space="preserve"> </w:t>
      </w:r>
      <w:proofErr w:type="spellStart"/>
      <w:r w:rsidRPr="001913FE">
        <w:rPr>
          <w:spacing w:val="-8"/>
        </w:rPr>
        <w:t>Kekayaan</w:t>
      </w:r>
      <w:proofErr w:type="spellEnd"/>
      <w:r w:rsidRPr="001913FE">
        <w:rPr>
          <w:spacing w:val="-8"/>
        </w:rPr>
        <w:t xml:space="preserve"> </w:t>
      </w:r>
      <w:proofErr w:type="spellStart"/>
      <w:r w:rsidRPr="001913FE">
        <w:rPr>
          <w:spacing w:val="-8"/>
        </w:rPr>
        <w:t>Intelektual</w:t>
      </w:r>
      <w:proofErr w:type="spellEnd"/>
      <w:r w:rsidRPr="001913FE">
        <w:rPr>
          <w:spacing w:val="-8"/>
        </w:rPr>
        <w:t xml:space="preserve"> (DJKI) dan </w:t>
      </w:r>
      <w:proofErr w:type="spellStart"/>
      <w:r w:rsidRPr="001913FE">
        <w:rPr>
          <w:spacing w:val="-8"/>
        </w:rPr>
        <w:t>diumumkan</w:t>
      </w:r>
      <w:proofErr w:type="spellEnd"/>
      <w:r w:rsidRPr="001913FE">
        <w:rPr>
          <w:spacing w:val="-8"/>
        </w:rPr>
        <w:t xml:space="preserve"> </w:t>
      </w:r>
      <w:proofErr w:type="spellStart"/>
      <w:r w:rsidRPr="001913FE">
        <w:rPr>
          <w:spacing w:val="-8"/>
        </w:rPr>
        <w:t>dalam</w:t>
      </w:r>
      <w:proofErr w:type="spellEnd"/>
      <w:r w:rsidRPr="001913FE">
        <w:rPr>
          <w:spacing w:val="-8"/>
        </w:rPr>
        <w:t xml:space="preserve"> Berita Resmi Merek </w:t>
      </w:r>
      <w:proofErr w:type="spellStart"/>
      <w:r w:rsidRPr="001913FE">
        <w:rPr>
          <w:spacing w:val="-8"/>
        </w:rPr>
        <w:t>untuk</w:t>
      </w:r>
      <w:proofErr w:type="spellEnd"/>
      <w:r w:rsidRPr="001913FE">
        <w:rPr>
          <w:spacing w:val="-8"/>
        </w:rPr>
        <w:t xml:space="preserve"> </w:t>
      </w:r>
      <w:proofErr w:type="spellStart"/>
      <w:r w:rsidRPr="001913FE">
        <w:rPr>
          <w:spacing w:val="-8"/>
        </w:rPr>
        <w:t>memastikan</w:t>
      </w:r>
      <w:proofErr w:type="spellEnd"/>
      <w:r w:rsidRPr="001913FE">
        <w:rPr>
          <w:spacing w:val="-8"/>
        </w:rPr>
        <w:t xml:space="preserve"> </w:t>
      </w:r>
      <w:proofErr w:type="spellStart"/>
      <w:r w:rsidRPr="001913FE">
        <w:rPr>
          <w:spacing w:val="-8"/>
        </w:rPr>
        <w:t>sahnya</w:t>
      </w:r>
      <w:proofErr w:type="spellEnd"/>
      <w:r w:rsidRPr="001913FE">
        <w:rPr>
          <w:spacing w:val="-8"/>
        </w:rPr>
        <w:t xml:space="preserve"> </w:t>
      </w:r>
      <w:proofErr w:type="spellStart"/>
      <w:r w:rsidRPr="001913FE">
        <w:rPr>
          <w:spacing w:val="-8"/>
        </w:rPr>
        <w:t>peralihan</w:t>
      </w:r>
      <w:proofErr w:type="spellEnd"/>
      <w:r w:rsidRPr="001913FE">
        <w:rPr>
          <w:spacing w:val="-8"/>
        </w:rPr>
        <w:t xml:space="preserve"> </w:t>
      </w:r>
      <w:proofErr w:type="spellStart"/>
      <w:r w:rsidRPr="001913FE">
        <w:rPr>
          <w:spacing w:val="-8"/>
        </w:rPr>
        <w:t>tersebut</w:t>
      </w:r>
      <w:proofErr w:type="spellEnd"/>
      <w:r w:rsidR="008A6D0A">
        <w:rPr>
          <w:spacing w:val="-8"/>
        </w:rPr>
        <w:t xml:space="preserve"> </w:t>
      </w:r>
      <w:sdt>
        <w:sdtPr>
          <w:rPr>
            <w:spacing w:val="-8"/>
          </w:rPr>
          <w:tag w:val="MENDELEY_CITATION_v3_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"/>
          <w:id w:val="-236403016"/>
          <w:placeholder>
            <w:docPart w:val="DefaultPlaceholder_-1854013440"/>
          </w:placeholder>
        </w:sdtPr>
        <w:sdtContent>
          <w:r w:rsidR="00CC2EFC" w:rsidRPr="00CC2EFC">
            <w:rPr>
              <w:spacing w:val="-8"/>
            </w:rPr>
            <w:t>(Mahendra et al., 2020)</w:t>
          </w:r>
        </w:sdtContent>
      </w:sdt>
      <w:r w:rsidRPr="001913FE">
        <w:rPr>
          <w:spacing w:val="-8"/>
        </w:rPr>
        <w:t>.</w:t>
      </w:r>
    </w:p>
    <w:p w14:paraId="1001F92D" w14:textId="12ADD325" w:rsidR="001913FE" w:rsidRDefault="001913FE" w:rsidP="00401349">
      <w:pPr>
        <w:pStyle w:val="Heading4"/>
      </w:pPr>
      <w:proofErr w:type="spellStart"/>
      <w:r w:rsidRPr="001913FE">
        <w:t>Pengaturan</w:t>
      </w:r>
      <w:proofErr w:type="spellEnd"/>
      <w:r w:rsidRPr="001913FE">
        <w:t xml:space="preserve"> </w:t>
      </w:r>
      <w:proofErr w:type="spellStart"/>
      <w:r w:rsidRPr="001913FE">
        <w:t>peralihan</w:t>
      </w:r>
      <w:proofErr w:type="spellEnd"/>
      <w:r w:rsidRPr="001913FE">
        <w:t xml:space="preserve"> </w:t>
      </w:r>
      <w:proofErr w:type="spellStart"/>
      <w:r w:rsidRPr="001913FE">
        <w:t>hak</w:t>
      </w:r>
      <w:proofErr w:type="spellEnd"/>
      <w:r w:rsidRPr="001913FE">
        <w:t xml:space="preserve"> </w:t>
      </w:r>
      <w:proofErr w:type="spellStart"/>
      <w:r w:rsidRPr="001913FE">
        <w:t>atas</w:t>
      </w:r>
      <w:proofErr w:type="spellEnd"/>
      <w:r w:rsidRPr="001913FE">
        <w:t xml:space="preserve"> </w:t>
      </w:r>
      <w:proofErr w:type="spellStart"/>
      <w:r w:rsidRPr="001913FE">
        <w:t>merek</w:t>
      </w:r>
      <w:proofErr w:type="spellEnd"/>
      <w:r w:rsidRPr="001913FE">
        <w:t xml:space="preserve"> </w:t>
      </w:r>
      <w:proofErr w:type="spellStart"/>
      <w:r w:rsidRPr="001913FE">
        <w:t>merupakan</w:t>
      </w:r>
      <w:proofErr w:type="spellEnd"/>
      <w:r w:rsidRPr="001913FE">
        <w:t xml:space="preserve"> </w:t>
      </w:r>
      <w:proofErr w:type="spellStart"/>
      <w:r w:rsidRPr="001913FE">
        <w:t>aspek</w:t>
      </w:r>
      <w:proofErr w:type="spellEnd"/>
      <w:r w:rsidRPr="001913FE">
        <w:t xml:space="preserve"> </w:t>
      </w:r>
      <w:proofErr w:type="spellStart"/>
      <w:r w:rsidRPr="001913FE">
        <w:t>penting</w:t>
      </w:r>
      <w:proofErr w:type="spellEnd"/>
      <w:r w:rsidRPr="001913FE">
        <w:t xml:space="preserve"> </w:t>
      </w:r>
      <w:proofErr w:type="spellStart"/>
      <w:r w:rsidRPr="001913FE">
        <w:t>dalam</w:t>
      </w:r>
      <w:proofErr w:type="spellEnd"/>
      <w:r w:rsidRPr="001913FE">
        <w:t xml:space="preserve"> </w:t>
      </w:r>
      <w:proofErr w:type="spellStart"/>
      <w:r w:rsidRPr="001913FE">
        <w:t>pelindungan</w:t>
      </w:r>
      <w:proofErr w:type="spellEnd"/>
      <w:r w:rsidRPr="001913FE">
        <w:t xml:space="preserve"> </w:t>
      </w:r>
      <w:proofErr w:type="spellStart"/>
      <w:r w:rsidRPr="001913FE">
        <w:t>hak</w:t>
      </w:r>
      <w:proofErr w:type="spellEnd"/>
      <w:r w:rsidRPr="001913FE">
        <w:t xml:space="preserve"> </w:t>
      </w:r>
      <w:proofErr w:type="spellStart"/>
      <w:r w:rsidRPr="001913FE">
        <w:t>kekayaan</w:t>
      </w:r>
      <w:proofErr w:type="spellEnd"/>
      <w:r w:rsidRPr="001913FE">
        <w:t xml:space="preserve"> </w:t>
      </w:r>
      <w:proofErr w:type="spellStart"/>
      <w:r w:rsidRPr="001913FE">
        <w:t>intelektual</w:t>
      </w:r>
      <w:proofErr w:type="spellEnd"/>
      <w:r w:rsidRPr="001913FE">
        <w:t xml:space="preserve">, </w:t>
      </w:r>
      <w:proofErr w:type="spellStart"/>
      <w:r w:rsidRPr="001913FE">
        <w:t>khususnya</w:t>
      </w:r>
      <w:proofErr w:type="spellEnd"/>
      <w:r w:rsidRPr="001913FE">
        <w:t xml:space="preserve"> </w:t>
      </w:r>
      <w:proofErr w:type="spellStart"/>
      <w:r w:rsidRPr="001913FE">
        <w:t>terkait</w:t>
      </w:r>
      <w:proofErr w:type="spellEnd"/>
      <w:r w:rsidRPr="001913FE">
        <w:t xml:space="preserve"> </w:t>
      </w:r>
      <w:proofErr w:type="spellStart"/>
      <w:r w:rsidRPr="001913FE">
        <w:t>dengan</w:t>
      </w:r>
      <w:proofErr w:type="spellEnd"/>
      <w:r w:rsidRPr="001913FE">
        <w:t xml:space="preserve"> </w:t>
      </w:r>
      <w:proofErr w:type="spellStart"/>
      <w:r w:rsidRPr="001913FE">
        <w:t>kepastian</w:t>
      </w:r>
      <w:proofErr w:type="spellEnd"/>
      <w:r w:rsidRPr="001913FE">
        <w:t xml:space="preserve"> </w:t>
      </w:r>
      <w:proofErr w:type="spellStart"/>
      <w:r w:rsidRPr="001913FE">
        <w:t>hukum</w:t>
      </w:r>
      <w:proofErr w:type="spellEnd"/>
      <w:r w:rsidRPr="001913FE">
        <w:t xml:space="preserve">. </w:t>
      </w:r>
      <w:proofErr w:type="spellStart"/>
      <w:r w:rsidRPr="001913FE">
        <w:t>Peralihan</w:t>
      </w:r>
      <w:proofErr w:type="spellEnd"/>
      <w:r w:rsidRPr="001913FE">
        <w:t xml:space="preserve"> </w:t>
      </w:r>
      <w:proofErr w:type="spellStart"/>
      <w:r w:rsidRPr="001913FE">
        <w:t>hak</w:t>
      </w:r>
      <w:proofErr w:type="spellEnd"/>
      <w:r w:rsidRPr="001913FE">
        <w:t xml:space="preserve"> </w:t>
      </w:r>
      <w:proofErr w:type="spellStart"/>
      <w:r w:rsidRPr="001913FE">
        <w:t>atas</w:t>
      </w:r>
      <w:proofErr w:type="spellEnd"/>
      <w:r w:rsidRPr="001913FE">
        <w:t xml:space="preserve"> </w:t>
      </w:r>
      <w:proofErr w:type="spellStart"/>
      <w:r w:rsidRPr="001913FE">
        <w:t>merek</w:t>
      </w:r>
      <w:proofErr w:type="spellEnd"/>
      <w:r w:rsidRPr="001913FE">
        <w:t xml:space="preserve"> </w:t>
      </w:r>
      <w:proofErr w:type="spellStart"/>
      <w:r w:rsidRPr="001913FE">
        <w:t>sebagai</w:t>
      </w:r>
      <w:proofErr w:type="spellEnd"/>
      <w:r w:rsidRPr="001913FE">
        <w:t xml:space="preserve"> </w:t>
      </w:r>
      <w:proofErr w:type="spellStart"/>
      <w:r w:rsidRPr="001913FE">
        <w:t>hasil</w:t>
      </w:r>
      <w:proofErr w:type="spellEnd"/>
      <w:r w:rsidRPr="001913FE">
        <w:t xml:space="preserve"> </w:t>
      </w:r>
      <w:proofErr w:type="spellStart"/>
      <w:r w:rsidRPr="001913FE">
        <w:t>dari</w:t>
      </w:r>
      <w:proofErr w:type="spellEnd"/>
      <w:r w:rsidRPr="001913FE">
        <w:t xml:space="preserve"> </w:t>
      </w:r>
      <w:proofErr w:type="spellStart"/>
      <w:r w:rsidRPr="001913FE">
        <w:t>pewarisan</w:t>
      </w:r>
      <w:proofErr w:type="spellEnd"/>
      <w:r w:rsidRPr="001913FE">
        <w:t xml:space="preserve"> </w:t>
      </w:r>
      <w:proofErr w:type="spellStart"/>
      <w:r w:rsidRPr="001913FE">
        <w:t>diatur</w:t>
      </w:r>
      <w:proofErr w:type="spellEnd"/>
      <w:r w:rsidRPr="001913FE">
        <w:t xml:space="preserve"> </w:t>
      </w:r>
      <w:proofErr w:type="spellStart"/>
      <w:r w:rsidRPr="001913FE">
        <w:t>dengan</w:t>
      </w:r>
      <w:proofErr w:type="spellEnd"/>
      <w:r w:rsidRPr="001913FE">
        <w:t xml:space="preserve"> </w:t>
      </w:r>
      <w:proofErr w:type="spellStart"/>
      <w:r w:rsidRPr="001913FE">
        <w:t>rinci</w:t>
      </w:r>
      <w:proofErr w:type="spellEnd"/>
      <w:r w:rsidRPr="001913FE">
        <w:t xml:space="preserve"> </w:t>
      </w:r>
      <w:proofErr w:type="spellStart"/>
      <w:r w:rsidRPr="001913FE">
        <w:t>dalam</w:t>
      </w:r>
      <w:proofErr w:type="spellEnd"/>
      <w:r w:rsidRPr="001913FE">
        <w:t xml:space="preserve"> </w:t>
      </w:r>
      <w:proofErr w:type="spellStart"/>
      <w:r w:rsidRPr="001913FE">
        <w:t>Undang-Undang</w:t>
      </w:r>
      <w:proofErr w:type="spellEnd"/>
      <w:r w:rsidRPr="001913FE">
        <w:t xml:space="preserve"> Merek. Proses </w:t>
      </w:r>
      <w:proofErr w:type="spellStart"/>
      <w:r w:rsidRPr="001913FE">
        <w:t>ini</w:t>
      </w:r>
      <w:proofErr w:type="spellEnd"/>
      <w:r w:rsidRPr="001913FE">
        <w:t xml:space="preserve"> </w:t>
      </w:r>
      <w:proofErr w:type="spellStart"/>
      <w:r w:rsidRPr="001913FE">
        <w:t>terjadi</w:t>
      </w:r>
      <w:proofErr w:type="spellEnd"/>
      <w:r w:rsidRPr="001913FE">
        <w:t xml:space="preserve"> </w:t>
      </w:r>
      <w:proofErr w:type="spellStart"/>
      <w:r w:rsidRPr="001913FE">
        <w:t>saat</w:t>
      </w:r>
      <w:proofErr w:type="spellEnd"/>
      <w:r w:rsidRPr="001913FE">
        <w:t xml:space="preserve"> </w:t>
      </w:r>
      <w:proofErr w:type="spellStart"/>
      <w:r w:rsidRPr="001913FE">
        <w:t>pemilik</w:t>
      </w:r>
      <w:proofErr w:type="spellEnd"/>
      <w:r w:rsidRPr="001913FE">
        <w:t xml:space="preserve"> </w:t>
      </w:r>
      <w:proofErr w:type="spellStart"/>
      <w:r w:rsidRPr="001913FE">
        <w:t>merek</w:t>
      </w:r>
      <w:proofErr w:type="spellEnd"/>
      <w:r w:rsidRPr="001913FE">
        <w:t xml:space="preserve"> </w:t>
      </w:r>
      <w:proofErr w:type="spellStart"/>
      <w:r w:rsidRPr="001913FE">
        <w:t>meninggal</w:t>
      </w:r>
      <w:proofErr w:type="spellEnd"/>
      <w:r w:rsidRPr="001913FE">
        <w:t xml:space="preserve"> dunia dan </w:t>
      </w:r>
      <w:proofErr w:type="spellStart"/>
      <w:r w:rsidRPr="001913FE">
        <w:t>hak</w:t>
      </w:r>
      <w:proofErr w:type="spellEnd"/>
      <w:r w:rsidRPr="001913FE">
        <w:t xml:space="preserve"> </w:t>
      </w:r>
      <w:proofErr w:type="spellStart"/>
      <w:r w:rsidRPr="001913FE">
        <w:t>atas</w:t>
      </w:r>
      <w:proofErr w:type="spellEnd"/>
      <w:r w:rsidRPr="001913FE">
        <w:t xml:space="preserve"> </w:t>
      </w:r>
      <w:proofErr w:type="spellStart"/>
      <w:r w:rsidRPr="001913FE">
        <w:t>mereknya</w:t>
      </w:r>
      <w:proofErr w:type="spellEnd"/>
      <w:r w:rsidRPr="001913FE">
        <w:t xml:space="preserve"> </w:t>
      </w:r>
      <w:proofErr w:type="spellStart"/>
      <w:r w:rsidRPr="001913FE">
        <w:t>diturunkan</w:t>
      </w:r>
      <w:proofErr w:type="spellEnd"/>
      <w:r w:rsidRPr="001913FE">
        <w:t xml:space="preserve"> </w:t>
      </w:r>
      <w:proofErr w:type="spellStart"/>
      <w:r w:rsidRPr="001913FE">
        <w:t>kepada</w:t>
      </w:r>
      <w:proofErr w:type="spellEnd"/>
      <w:r w:rsidRPr="001913FE">
        <w:t xml:space="preserve"> </w:t>
      </w:r>
      <w:proofErr w:type="spellStart"/>
      <w:r w:rsidRPr="001913FE">
        <w:t>ahli</w:t>
      </w:r>
      <w:proofErr w:type="spellEnd"/>
      <w:r w:rsidRPr="001913FE">
        <w:t xml:space="preserve"> </w:t>
      </w:r>
      <w:proofErr w:type="spellStart"/>
      <w:r w:rsidRPr="001913FE">
        <w:t>waris</w:t>
      </w:r>
      <w:proofErr w:type="spellEnd"/>
      <w:r w:rsidRPr="001913FE">
        <w:t xml:space="preserve"> yang </w:t>
      </w:r>
      <w:proofErr w:type="spellStart"/>
      <w:r w:rsidRPr="001913FE">
        <w:t>sah</w:t>
      </w:r>
      <w:proofErr w:type="spellEnd"/>
      <w:r w:rsidRPr="001913FE">
        <w:t xml:space="preserve"> </w:t>
      </w:r>
      <w:proofErr w:type="spellStart"/>
      <w:r w:rsidRPr="001913FE">
        <w:t>menurut</w:t>
      </w:r>
      <w:proofErr w:type="spellEnd"/>
      <w:r w:rsidRPr="001913FE">
        <w:t xml:space="preserve"> </w:t>
      </w:r>
      <w:proofErr w:type="spellStart"/>
      <w:r w:rsidRPr="001913FE">
        <w:t>hukum</w:t>
      </w:r>
      <w:proofErr w:type="spellEnd"/>
      <w:r w:rsidRPr="001913FE">
        <w:t xml:space="preserve">. </w:t>
      </w:r>
      <w:proofErr w:type="spellStart"/>
      <w:r w:rsidRPr="001913FE">
        <w:t>Pengaturan</w:t>
      </w:r>
      <w:proofErr w:type="spellEnd"/>
      <w:r w:rsidRPr="001913FE">
        <w:t xml:space="preserve"> </w:t>
      </w:r>
      <w:proofErr w:type="spellStart"/>
      <w:r w:rsidRPr="001913FE">
        <w:t>ini</w:t>
      </w:r>
      <w:proofErr w:type="spellEnd"/>
      <w:r w:rsidRPr="001913FE">
        <w:t xml:space="preserve"> </w:t>
      </w:r>
      <w:proofErr w:type="spellStart"/>
      <w:r w:rsidRPr="001913FE">
        <w:t>memfasilitasi</w:t>
      </w:r>
      <w:proofErr w:type="spellEnd"/>
      <w:r w:rsidRPr="001913FE">
        <w:t xml:space="preserve"> transfer </w:t>
      </w:r>
      <w:proofErr w:type="spellStart"/>
      <w:r w:rsidRPr="001913FE">
        <w:t>kepemilikan</w:t>
      </w:r>
      <w:proofErr w:type="spellEnd"/>
      <w:r w:rsidRPr="001913FE">
        <w:t xml:space="preserve"> </w:t>
      </w:r>
      <w:proofErr w:type="spellStart"/>
      <w:r w:rsidRPr="001913FE">
        <w:t>hak</w:t>
      </w:r>
      <w:proofErr w:type="spellEnd"/>
      <w:r w:rsidRPr="001913FE">
        <w:t xml:space="preserve"> </w:t>
      </w:r>
      <w:proofErr w:type="spellStart"/>
      <w:r w:rsidRPr="001913FE">
        <w:t>atas</w:t>
      </w:r>
      <w:proofErr w:type="spellEnd"/>
      <w:r w:rsidRPr="001913FE">
        <w:t xml:space="preserve"> </w:t>
      </w:r>
      <w:proofErr w:type="spellStart"/>
      <w:r w:rsidRPr="001913FE">
        <w:t>merek</w:t>
      </w:r>
      <w:proofErr w:type="spellEnd"/>
      <w:r w:rsidRPr="001913FE">
        <w:t xml:space="preserve"> </w:t>
      </w:r>
      <w:proofErr w:type="spellStart"/>
      <w:r w:rsidRPr="001913FE">
        <w:t>dari</w:t>
      </w:r>
      <w:proofErr w:type="spellEnd"/>
      <w:r w:rsidRPr="001913FE">
        <w:t xml:space="preserve"> </w:t>
      </w:r>
      <w:proofErr w:type="spellStart"/>
      <w:r w:rsidRPr="001913FE">
        <w:t>pewaris</w:t>
      </w:r>
      <w:proofErr w:type="spellEnd"/>
      <w:r w:rsidRPr="001913FE">
        <w:t xml:space="preserve"> </w:t>
      </w:r>
      <w:proofErr w:type="spellStart"/>
      <w:r w:rsidRPr="001913FE">
        <w:t>kepada</w:t>
      </w:r>
      <w:proofErr w:type="spellEnd"/>
      <w:r w:rsidRPr="001913FE">
        <w:t xml:space="preserve"> </w:t>
      </w:r>
      <w:proofErr w:type="spellStart"/>
      <w:r w:rsidRPr="001913FE">
        <w:t>ahli</w:t>
      </w:r>
      <w:proofErr w:type="spellEnd"/>
      <w:r w:rsidRPr="001913FE">
        <w:t xml:space="preserve"> </w:t>
      </w:r>
      <w:proofErr w:type="spellStart"/>
      <w:r w:rsidRPr="001913FE">
        <w:t>waris</w:t>
      </w:r>
      <w:proofErr w:type="spellEnd"/>
      <w:r w:rsidRPr="001913FE">
        <w:t xml:space="preserve">. Dalam </w:t>
      </w:r>
      <w:proofErr w:type="spellStart"/>
      <w:r w:rsidRPr="001913FE">
        <w:t>konteks</w:t>
      </w:r>
      <w:proofErr w:type="spellEnd"/>
      <w:r w:rsidRPr="001913FE">
        <w:t xml:space="preserve"> </w:t>
      </w:r>
      <w:proofErr w:type="spellStart"/>
      <w:r w:rsidRPr="001913FE">
        <w:t>pewarisan</w:t>
      </w:r>
      <w:proofErr w:type="spellEnd"/>
      <w:r w:rsidRPr="001913FE">
        <w:t xml:space="preserve">, </w:t>
      </w:r>
      <w:proofErr w:type="spellStart"/>
      <w:r w:rsidRPr="001913FE">
        <w:t>peralihan</w:t>
      </w:r>
      <w:proofErr w:type="spellEnd"/>
      <w:r w:rsidRPr="001913FE">
        <w:t xml:space="preserve"> </w:t>
      </w:r>
      <w:proofErr w:type="spellStart"/>
      <w:r w:rsidRPr="001913FE">
        <w:t>hak</w:t>
      </w:r>
      <w:proofErr w:type="spellEnd"/>
      <w:r w:rsidRPr="001913FE">
        <w:t xml:space="preserve"> </w:t>
      </w:r>
      <w:proofErr w:type="spellStart"/>
      <w:r w:rsidRPr="001913FE">
        <w:t>atas</w:t>
      </w:r>
      <w:proofErr w:type="spellEnd"/>
      <w:r w:rsidRPr="001913FE">
        <w:t xml:space="preserve"> </w:t>
      </w:r>
      <w:proofErr w:type="spellStart"/>
      <w:r w:rsidRPr="001913FE">
        <w:t>merek</w:t>
      </w:r>
      <w:proofErr w:type="spellEnd"/>
      <w:r w:rsidRPr="001913FE">
        <w:t xml:space="preserve"> </w:t>
      </w:r>
      <w:proofErr w:type="spellStart"/>
      <w:r w:rsidRPr="001913FE">
        <w:t>harus</w:t>
      </w:r>
      <w:proofErr w:type="spellEnd"/>
      <w:r w:rsidRPr="001913FE">
        <w:t xml:space="preserve"> </w:t>
      </w:r>
      <w:proofErr w:type="spellStart"/>
      <w:r w:rsidRPr="001913FE">
        <w:t>memenuhi</w:t>
      </w:r>
      <w:proofErr w:type="spellEnd"/>
      <w:r w:rsidRPr="001913FE">
        <w:t xml:space="preserve"> </w:t>
      </w:r>
      <w:proofErr w:type="spellStart"/>
      <w:r w:rsidRPr="001913FE">
        <w:t>prosedur</w:t>
      </w:r>
      <w:proofErr w:type="spellEnd"/>
      <w:r w:rsidRPr="001913FE">
        <w:t xml:space="preserve"> dan </w:t>
      </w:r>
      <w:proofErr w:type="spellStart"/>
      <w:r w:rsidRPr="001913FE">
        <w:t>persyaratan</w:t>
      </w:r>
      <w:proofErr w:type="spellEnd"/>
      <w:r w:rsidRPr="001913FE">
        <w:t xml:space="preserve"> yang </w:t>
      </w:r>
      <w:proofErr w:type="spellStart"/>
      <w:r w:rsidRPr="001913FE">
        <w:t>ditetapkan</w:t>
      </w:r>
      <w:proofErr w:type="spellEnd"/>
      <w:r w:rsidRPr="001913FE">
        <w:t xml:space="preserve"> oleh </w:t>
      </w:r>
      <w:proofErr w:type="spellStart"/>
      <w:r w:rsidRPr="001913FE">
        <w:t>hukum</w:t>
      </w:r>
      <w:proofErr w:type="spellEnd"/>
      <w:r w:rsidRPr="001913FE">
        <w:t xml:space="preserve"> </w:t>
      </w:r>
      <w:proofErr w:type="spellStart"/>
      <w:r w:rsidRPr="001913FE">
        <w:t>untuk</w:t>
      </w:r>
      <w:proofErr w:type="spellEnd"/>
      <w:r w:rsidRPr="001913FE">
        <w:t xml:space="preserve"> </w:t>
      </w:r>
      <w:proofErr w:type="spellStart"/>
      <w:r w:rsidRPr="001913FE">
        <w:t>memastikan</w:t>
      </w:r>
      <w:proofErr w:type="spellEnd"/>
      <w:r w:rsidRPr="001913FE">
        <w:t xml:space="preserve"> </w:t>
      </w:r>
      <w:proofErr w:type="spellStart"/>
      <w:r w:rsidRPr="001913FE">
        <w:t>bahwa</w:t>
      </w:r>
      <w:proofErr w:type="spellEnd"/>
      <w:r w:rsidRPr="001913FE">
        <w:t xml:space="preserve"> </w:t>
      </w:r>
      <w:proofErr w:type="spellStart"/>
      <w:r w:rsidRPr="001913FE">
        <w:t>hak</w:t>
      </w:r>
      <w:proofErr w:type="spellEnd"/>
      <w:r w:rsidRPr="001913FE">
        <w:t xml:space="preserve"> </w:t>
      </w:r>
      <w:proofErr w:type="spellStart"/>
      <w:r w:rsidRPr="001913FE">
        <w:t>tersebut</w:t>
      </w:r>
      <w:proofErr w:type="spellEnd"/>
      <w:r w:rsidRPr="001913FE">
        <w:t xml:space="preserve"> </w:t>
      </w:r>
      <w:proofErr w:type="spellStart"/>
      <w:r w:rsidRPr="001913FE">
        <w:t>dapat</w:t>
      </w:r>
      <w:proofErr w:type="spellEnd"/>
      <w:r w:rsidRPr="001913FE">
        <w:t xml:space="preserve"> </w:t>
      </w:r>
      <w:proofErr w:type="spellStart"/>
      <w:r w:rsidRPr="001913FE">
        <w:t>diterima</w:t>
      </w:r>
      <w:proofErr w:type="spellEnd"/>
      <w:r w:rsidRPr="001913FE">
        <w:t xml:space="preserve"> dan </w:t>
      </w:r>
      <w:proofErr w:type="spellStart"/>
      <w:r w:rsidRPr="001913FE">
        <w:t>diakui</w:t>
      </w:r>
      <w:proofErr w:type="spellEnd"/>
      <w:r w:rsidRPr="001913FE">
        <w:t xml:space="preserve"> </w:t>
      </w:r>
      <w:proofErr w:type="spellStart"/>
      <w:r w:rsidRPr="001913FE">
        <w:t>secara</w:t>
      </w:r>
      <w:proofErr w:type="spellEnd"/>
      <w:r w:rsidRPr="001913FE">
        <w:t xml:space="preserve"> </w:t>
      </w:r>
      <w:proofErr w:type="spellStart"/>
      <w:r w:rsidRPr="001913FE">
        <w:t>sah</w:t>
      </w:r>
      <w:proofErr w:type="spellEnd"/>
      <w:r w:rsidRPr="001913FE">
        <w:t xml:space="preserve"> oleh </w:t>
      </w:r>
      <w:proofErr w:type="spellStart"/>
      <w:r w:rsidRPr="001913FE">
        <w:t>ahli</w:t>
      </w:r>
      <w:proofErr w:type="spellEnd"/>
      <w:r w:rsidRPr="001913FE">
        <w:t xml:space="preserve"> </w:t>
      </w:r>
      <w:proofErr w:type="spellStart"/>
      <w:r w:rsidRPr="001913FE">
        <w:t>waris</w:t>
      </w:r>
      <w:proofErr w:type="spellEnd"/>
      <w:r w:rsidRPr="001913FE">
        <w:t>.</w:t>
      </w:r>
      <w:r w:rsidR="008A6D0A">
        <w:t xml:space="preserve"> </w:t>
      </w:r>
      <w:sdt>
        <w:sdtPr>
          <w:tag w:val="MENDELEY_CITATION_v3_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"/>
          <w:id w:val="132143858"/>
          <w:placeholder>
            <w:docPart w:val="DefaultPlaceholder_-1854013440"/>
          </w:placeholder>
        </w:sdtPr>
        <w:sdtContent>
          <w:r w:rsidR="00CC2EFC">
            <w:rPr>
              <w:rFonts w:eastAsia="Times New Roman"/>
            </w:rPr>
            <w:t>(</w:t>
          </w:r>
          <w:proofErr w:type="spellStart"/>
          <w:r w:rsidR="00CC2EFC">
            <w:rPr>
              <w:rFonts w:eastAsia="Times New Roman"/>
            </w:rPr>
            <w:t>Kurniawati</w:t>
          </w:r>
          <w:proofErr w:type="spellEnd"/>
          <w:r w:rsidR="00CC2EFC">
            <w:rPr>
              <w:rFonts w:eastAsia="Times New Roman"/>
            </w:rPr>
            <w:t xml:space="preserve"> &amp; </w:t>
          </w:r>
          <w:proofErr w:type="spellStart"/>
          <w:r w:rsidR="00CC2EFC">
            <w:rPr>
              <w:rFonts w:eastAsia="Times New Roman"/>
            </w:rPr>
            <w:t>Arifardhani</w:t>
          </w:r>
          <w:proofErr w:type="spellEnd"/>
          <w:r w:rsidR="00CC2EFC">
            <w:rPr>
              <w:rFonts w:eastAsia="Times New Roman"/>
            </w:rPr>
            <w:t>, 2023)</w:t>
          </w:r>
        </w:sdtContent>
      </w:sdt>
      <w:r w:rsidR="008A6D0A">
        <w:t xml:space="preserve"> </w:t>
      </w:r>
    </w:p>
    <w:p w14:paraId="7427AC43" w14:textId="1D4EA31B" w:rsidR="001913FE" w:rsidRDefault="001913FE" w:rsidP="00401349">
      <w:pPr>
        <w:pStyle w:val="Heading4"/>
      </w:pPr>
      <w:proofErr w:type="spellStart"/>
      <w:r w:rsidRPr="001913FE">
        <w:t>Undang-Undang</w:t>
      </w:r>
      <w:proofErr w:type="spellEnd"/>
      <w:r w:rsidRPr="001913FE">
        <w:t xml:space="preserve"> Merek, </w:t>
      </w:r>
      <w:proofErr w:type="spellStart"/>
      <w:r w:rsidRPr="001913FE">
        <w:t>khususnya</w:t>
      </w:r>
      <w:proofErr w:type="spellEnd"/>
      <w:r w:rsidRPr="001913FE">
        <w:t xml:space="preserve"> </w:t>
      </w:r>
      <w:proofErr w:type="spellStart"/>
      <w:r w:rsidRPr="001913FE">
        <w:t>Undang-Undang</w:t>
      </w:r>
      <w:proofErr w:type="spellEnd"/>
      <w:r w:rsidRPr="001913FE">
        <w:t xml:space="preserve"> No. 20 </w:t>
      </w:r>
      <w:proofErr w:type="spellStart"/>
      <w:r w:rsidRPr="001913FE">
        <w:t>Tahun</w:t>
      </w:r>
      <w:proofErr w:type="spellEnd"/>
      <w:r w:rsidRPr="001913FE">
        <w:t xml:space="preserve"> 2016 </w:t>
      </w:r>
      <w:proofErr w:type="spellStart"/>
      <w:r w:rsidRPr="001913FE">
        <w:t>tentang</w:t>
      </w:r>
      <w:proofErr w:type="spellEnd"/>
      <w:r w:rsidRPr="001913FE">
        <w:t xml:space="preserve"> Merek dan </w:t>
      </w:r>
      <w:proofErr w:type="spellStart"/>
      <w:r w:rsidRPr="001913FE">
        <w:t>Indikasi</w:t>
      </w:r>
      <w:proofErr w:type="spellEnd"/>
      <w:r w:rsidRPr="001913FE">
        <w:t xml:space="preserve"> </w:t>
      </w:r>
      <w:proofErr w:type="spellStart"/>
      <w:r w:rsidRPr="001913FE">
        <w:t>Geografis</w:t>
      </w:r>
      <w:proofErr w:type="spellEnd"/>
      <w:r w:rsidRPr="001913FE">
        <w:t xml:space="preserve"> di Indonesia</w:t>
      </w:r>
      <w:r w:rsidR="008A6D0A">
        <w:t xml:space="preserve"> </w:t>
      </w:r>
      <w:sdt>
        <w:sdtPr>
          <w:tag w:val="MENDELEY_CITATION_v3_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"/>
          <w:id w:val="411353034"/>
          <w:placeholder>
            <w:docPart w:val="DefaultPlaceholder_-1854013440"/>
          </w:placeholder>
        </w:sdtPr>
        <w:sdtContent>
          <w:r w:rsidR="00CC2EFC" w:rsidRPr="00CC2EFC">
            <w:t>(</w:t>
          </w:r>
          <w:proofErr w:type="spellStart"/>
          <w:r w:rsidR="00CC2EFC" w:rsidRPr="00CC2EFC">
            <w:t>Sitepu</w:t>
          </w:r>
          <w:proofErr w:type="spellEnd"/>
          <w:r w:rsidR="00CC2EFC" w:rsidRPr="00CC2EFC">
            <w:t xml:space="preserve"> et al., 2024)</w:t>
          </w:r>
        </w:sdtContent>
      </w:sdt>
      <w:r w:rsidRPr="001913FE">
        <w:t xml:space="preserve">, </w:t>
      </w:r>
      <w:proofErr w:type="spellStart"/>
      <w:r w:rsidRPr="001913FE">
        <w:t>memberikan</w:t>
      </w:r>
      <w:proofErr w:type="spellEnd"/>
      <w:r w:rsidRPr="001913FE">
        <w:t xml:space="preserve"> </w:t>
      </w:r>
      <w:proofErr w:type="spellStart"/>
      <w:r w:rsidRPr="001913FE">
        <w:t>landasan</w:t>
      </w:r>
      <w:proofErr w:type="spellEnd"/>
      <w:r w:rsidRPr="001913FE">
        <w:t xml:space="preserve"> </w:t>
      </w:r>
      <w:proofErr w:type="spellStart"/>
      <w:r w:rsidRPr="001913FE">
        <w:t>hukum</w:t>
      </w:r>
      <w:proofErr w:type="spellEnd"/>
      <w:r w:rsidRPr="001913FE">
        <w:t xml:space="preserve"> yang </w:t>
      </w:r>
      <w:proofErr w:type="spellStart"/>
      <w:r w:rsidRPr="001913FE">
        <w:t>jelas</w:t>
      </w:r>
      <w:proofErr w:type="spellEnd"/>
      <w:r w:rsidRPr="001913FE">
        <w:t xml:space="preserve"> </w:t>
      </w:r>
      <w:proofErr w:type="spellStart"/>
      <w:r w:rsidRPr="001913FE">
        <w:t>tentang</w:t>
      </w:r>
      <w:proofErr w:type="spellEnd"/>
      <w:r w:rsidRPr="001913FE">
        <w:t xml:space="preserve"> </w:t>
      </w:r>
      <w:proofErr w:type="spellStart"/>
      <w:r w:rsidRPr="001913FE">
        <w:t>prosedur</w:t>
      </w:r>
      <w:proofErr w:type="spellEnd"/>
      <w:r w:rsidRPr="001913FE">
        <w:t xml:space="preserve"> dan </w:t>
      </w:r>
      <w:proofErr w:type="spellStart"/>
      <w:r w:rsidRPr="001913FE">
        <w:t>persyaratan</w:t>
      </w:r>
      <w:proofErr w:type="spellEnd"/>
      <w:r w:rsidRPr="001913FE">
        <w:t xml:space="preserve"> </w:t>
      </w:r>
      <w:proofErr w:type="spellStart"/>
      <w:r w:rsidRPr="001913FE">
        <w:t>peralihan</w:t>
      </w:r>
      <w:proofErr w:type="spellEnd"/>
      <w:r w:rsidRPr="001913FE">
        <w:t xml:space="preserve"> </w:t>
      </w:r>
      <w:proofErr w:type="spellStart"/>
      <w:r w:rsidRPr="001913FE">
        <w:t>hak</w:t>
      </w:r>
      <w:proofErr w:type="spellEnd"/>
      <w:r w:rsidRPr="001913FE">
        <w:t xml:space="preserve"> </w:t>
      </w:r>
      <w:proofErr w:type="spellStart"/>
      <w:r w:rsidRPr="001913FE">
        <w:t>atas</w:t>
      </w:r>
      <w:proofErr w:type="spellEnd"/>
      <w:r w:rsidRPr="001913FE">
        <w:t xml:space="preserve"> </w:t>
      </w:r>
      <w:proofErr w:type="spellStart"/>
      <w:r w:rsidRPr="001913FE">
        <w:t>merek</w:t>
      </w:r>
      <w:proofErr w:type="spellEnd"/>
      <w:r w:rsidRPr="001913FE">
        <w:t xml:space="preserve"> </w:t>
      </w:r>
      <w:proofErr w:type="spellStart"/>
      <w:r w:rsidRPr="001913FE">
        <w:t>akibat</w:t>
      </w:r>
      <w:proofErr w:type="spellEnd"/>
      <w:r w:rsidRPr="001913FE">
        <w:t xml:space="preserve"> </w:t>
      </w:r>
      <w:proofErr w:type="spellStart"/>
      <w:r w:rsidRPr="001913FE">
        <w:t>pewarisan</w:t>
      </w:r>
      <w:proofErr w:type="spellEnd"/>
      <w:r w:rsidRPr="001913FE">
        <w:t xml:space="preserve">. Hal </w:t>
      </w:r>
      <w:proofErr w:type="spellStart"/>
      <w:r w:rsidRPr="001913FE">
        <w:t>ini</w:t>
      </w:r>
      <w:proofErr w:type="spellEnd"/>
      <w:r w:rsidRPr="001913FE">
        <w:t xml:space="preserve"> </w:t>
      </w:r>
      <w:proofErr w:type="spellStart"/>
      <w:r w:rsidRPr="001913FE">
        <w:t>mencakup</w:t>
      </w:r>
      <w:proofErr w:type="spellEnd"/>
      <w:r w:rsidRPr="001913FE">
        <w:t xml:space="preserve"> </w:t>
      </w:r>
      <w:proofErr w:type="spellStart"/>
      <w:r w:rsidRPr="001913FE">
        <w:t>aspek</w:t>
      </w:r>
      <w:proofErr w:type="spellEnd"/>
      <w:r w:rsidRPr="001913FE">
        <w:t xml:space="preserve"> </w:t>
      </w:r>
      <w:proofErr w:type="spellStart"/>
      <w:r w:rsidRPr="001913FE">
        <w:t>administratif</w:t>
      </w:r>
      <w:proofErr w:type="spellEnd"/>
      <w:r w:rsidRPr="001913FE">
        <w:t xml:space="preserve">, </w:t>
      </w:r>
      <w:proofErr w:type="spellStart"/>
      <w:r w:rsidRPr="001913FE">
        <w:t>seperti</w:t>
      </w:r>
      <w:proofErr w:type="spellEnd"/>
      <w:r w:rsidRPr="001913FE">
        <w:t xml:space="preserve">: </w:t>
      </w:r>
      <w:proofErr w:type="spellStart"/>
      <w:r w:rsidRPr="001913FE">
        <w:t>pendaftaran</w:t>
      </w:r>
      <w:proofErr w:type="spellEnd"/>
      <w:r w:rsidRPr="001913FE">
        <w:t xml:space="preserve"> </w:t>
      </w:r>
      <w:proofErr w:type="spellStart"/>
      <w:r w:rsidRPr="001913FE">
        <w:t>perubahan</w:t>
      </w:r>
      <w:proofErr w:type="spellEnd"/>
      <w:r w:rsidRPr="001913FE">
        <w:t xml:space="preserve"> </w:t>
      </w:r>
      <w:proofErr w:type="spellStart"/>
      <w:r w:rsidRPr="001913FE">
        <w:t>kepemilikan</w:t>
      </w:r>
      <w:proofErr w:type="spellEnd"/>
      <w:r w:rsidRPr="001913FE">
        <w:t xml:space="preserve"> </w:t>
      </w:r>
      <w:proofErr w:type="spellStart"/>
      <w:r w:rsidRPr="001913FE">
        <w:t>hak</w:t>
      </w:r>
      <w:proofErr w:type="spellEnd"/>
      <w:r w:rsidRPr="001913FE">
        <w:t xml:space="preserve"> </w:t>
      </w:r>
      <w:proofErr w:type="spellStart"/>
      <w:r w:rsidRPr="001913FE">
        <w:t>atas</w:t>
      </w:r>
      <w:proofErr w:type="spellEnd"/>
      <w:r w:rsidRPr="001913FE">
        <w:t xml:space="preserve"> </w:t>
      </w:r>
      <w:proofErr w:type="spellStart"/>
      <w:r w:rsidRPr="001913FE">
        <w:t>merek</w:t>
      </w:r>
      <w:proofErr w:type="spellEnd"/>
      <w:r w:rsidRPr="001913FE">
        <w:t xml:space="preserve">, </w:t>
      </w:r>
      <w:proofErr w:type="spellStart"/>
      <w:r w:rsidRPr="001913FE">
        <w:t>serta</w:t>
      </w:r>
      <w:proofErr w:type="spellEnd"/>
      <w:r w:rsidRPr="001913FE">
        <w:t xml:space="preserve"> </w:t>
      </w:r>
      <w:proofErr w:type="spellStart"/>
      <w:r w:rsidRPr="001913FE">
        <w:t>masalah</w:t>
      </w:r>
      <w:proofErr w:type="spellEnd"/>
      <w:r w:rsidRPr="001913FE">
        <w:t xml:space="preserve"> </w:t>
      </w:r>
      <w:proofErr w:type="spellStart"/>
      <w:r w:rsidRPr="001913FE">
        <w:t>hukum</w:t>
      </w:r>
      <w:proofErr w:type="spellEnd"/>
      <w:r w:rsidRPr="001913FE">
        <w:t xml:space="preserve"> yang </w:t>
      </w:r>
      <w:proofErr w:type="spellStart"/>
      <w:r w:rsidRPr="001913FE">
        <w:t>terkait</w:t>
      </w:r>
      <w:proofErr w:type="spellEnd"/>
      <w:r w:rsidRPr="001913FE">
        <w:t xml:space="preserve"> </w:t>
      </w:r>
      <w:proofErr w:type="spellStart"/>
      <w:r w:rsidRPr="001913FE">
        <w:t>dengan</w:t>
      </w:r>
      <w:proofErr w:type="spellEnd"/>
      <w:r w:rsidRPr="001913FE">
        <w:t xml:space="preserve"> </w:t>
      </w:r>
      <w:proofErr w:type="spellStart"/>
      <w:r w:rsidRPr="001913FE">
        <w:t>validitas</w:t>
      </w:r>
      <w:proofErr w:type="spellEnd"/>
      <w:r w:rsidRPr="001913FE">
        <w:t xml:space="preserve"> </w:t>
      </w:r>
      <w:proofErr w:type="spellStart"/>
      <w:r w:rsidRPr="001913FE">
        <w:t>warisan</w:t>
      </w:r>
      <w:proofErr w:type="spellEnd"/>
      <w:r w:rsidRPr="001913FE">
        <w:t xml:space="preserve"> dan </w:t>
      </w:r>
      <w:proofErr w:type="spellStart"/>
      <w:r w:rsidRPr="001913FE">
        <w:t>hak</w:t>
      </w:r>
      <w:proofErr w:type="spellEnd"/>
      <w:r w:rsidRPr="001913FE">
        <w:t xml:space="preserve"> </w:t>
      </w:r>
      <w:proofErr w:type="spellStart"/>
      <w:r w:rsidRPr="001913FE">
        <w:t>ahli</w:t>
      </w:r>
      <w:proofErr w:type="spellEnd"/>
      <w:r w:rsidRPr="001913FE">
        <w:t xml:space="preserve"> </w:t>
      </w:r>
      <w:proofErr w:type="spellStart"/>
      <w:r w:rsidRPr="001913FE">
        <w:t>waris</w:t>
      </w:r>
      <w:proofErr w:type="spellEnd"/>
      <w:r w:rsidRPr="001913FE">
        <w:t xml:space="preserve"> </w:t>
      </w:r>
      <w:proofErr w:type="spellStart"/>
      <w:r w:rsidRPr="001913FE">
        <w:t>atas</w:t>
      </w:r>
      <w:proofErr w:type="spellEnd"/>
      <w:r w:rsidRPr="001913FE">
        <w:t xml:space="preserve"> </w:t>
      </w:r>
      <w:proofErr w:type="spellStart"/>
      <w:r w:rsidRPr="001913FE">
        <w:t>merek</w:t>
      </w:r>
      <w:proofErr w:type="spellEnd"/>
      <w:r w:rsidRPr="001913FE">
        <w:t xml:space="preserve"> </w:t>
      </w:r>
      <w:proofErr w:type="spellStart"/>
      <w:r w:rsidRPr="001913FE">
        <w:t>tersebut</w:t>
      </w:r>
      <w:proofErr w:type="spellEnd"/>
      <w:r w:rsidRPr="001913FE">
        <w:t>.</w:t>
      </w:r>
    </w:p>
    <w:p w14:paraId="45847622" w14:textId="07E841F1" w:rsidR="001913FE" w:rsidRDefault="001913FE" w:rsidP="00401349">
      <w:pPr>
        <w:pStyle w:val="Heading4"/>
      </w:pPr>
      <w:r w:rsidRPr="001913FE">
        <w:t xml:space="preserve">Pasal 41 </w:t>
      </w:r>
      <w:proofErr w:type="spellStart"/>
      <w:r w:rsidRPr="001913FE">
        <w:t>Undang-Undang</w:t>
      </w:r>
      <w:proofErr w:type="spellEnd"/>
      <w:r w:rsidRPr="001913FE">
        <w:t xml:space="preserve"> Merek </w:t>
      </w:r>
      <w:proofErr w:type="spellStart"/>
      <w:r w:rsidRPr="001913FE">
        <w:t>menyebutkan</w:t>
      </w:r>
      <w:proofErr w:type="spellEnd"/>
      <w:r w:rsidRPr="001913FE">
        <w:t xml:space="preserve"> </w:t>
      </w:r>
      <w:proofErr w:type="spellStart"/>
      <w:r w:rsidRPr="001913FE">
        <w:t>bahwa</w:t>
      </w:r>
      <w:proofErr w:type="spellEnd"/>
      <w:r w:rsidRPr="001913FE">
        <w:t xml:space="preserve"> </w:t>
      </w:r>
      <w:proofErr w:type="spellStart"/>
      <w:r w:rsidRPr="001913FE">
        <w:t>hak</w:t>
      </w:r>
      <w:proofErr w:type="spellEnd"/>
      <w:r w:rsidRPr="001913FE">
        <w:t xml:space="preserve"> </w:t>
      </w:r>
      <w:proofErr w:type="spellStart"/>
      <w:r w:rsidRPr="001913FE">
        <w:t>atas</w:t>
      </w:r>
      <w:proofErr w:type="spellEnd"/>
      <w:r w:rsidRPr="001913FE">
        <w:t xml:space="preserve"> </w:t>
      </w:r>
      <w:proofErr w:type="spellStart"/>
      <w:r w:rsidRPr="001913FE">
        <w:t>merek</w:t>
      </w:r>
      <w:proofErr w:type="spellEnd"/>
      <w:r w:rsidRPr="001913FE">
        <w:t xml:space="preserve"> </w:t>
      </w:r>
      <w:proofErr w:type="spellStart"/>
      <w:r w:rsidRPr="001913FE">
        <w:t>terdaftar</w:t>
      </w:r>
      <w:proofErr w:type="spellEnd"/>
      <w:r w:rsidRPr="001913FE">
        <w:t xml:space="preserve"> </w:t>
      </w:r>
      <w:proofErr w:type="spellStart"/>
      <w:r w:rsidRPr="001913FE">
        <w:t>dapat</w:t>
      </w:r>
      <w:proofErr w:type="spellEnd"/>
      <w:r w:rsidRPr="001913FE">
        <w:t xml:space="preserve"> </w:t>
      </w:r>
      <w:proofErr w:type="spellStart"/>
      <w:r w:rsidRPr="001913FE">
        <w:t>dialihkan</w:t>
      </w:r>
      <w:proofErr w:type="spellEnd"/>
      <w:r w:rsidRPr="001913FE">
        <w:t xml:space="preserve"> </w:t>
      </w:r>
      <w:proofErr w:type="spellStart"/>
      <w:r w:rsidRPr="001913FE">
        <w:t>karena</w:t>
      </w:r>
      <w:proofErr w:type="spellEnd"/>
      <w:r w:rsidRPr="001913FE">
        <w:t xml:space="preserve"> </w:t>
      </w:r>
      <w:proofErr w:type="spellStart"/>
      <w:r w:rsidRPr="001913FE">
        <w:t>beberapa</w:t>
      </w:r>
      <w:proofErr w:type="spellEnd"/>
      <w:r w:rsidRPr="001913FE">
        <w:t xml:space="preserve"> </w:t>
      </w:r>
      <w:proofErr w:type="spellStart"/>
      <w:r w:rsidRPr="001913FE">
        <w:t>alasan</w:t>
      </w:r>
      <w:proofErr w:type="spellEnd"/>
      <w:r w:rsidRPr="001913FE">
        <w:t xml:space="preserve">, </w:t>
      </w:r>
      <w:proofErr w:type="spellStart"/>
      <w:r w:rsidRPr="001913FE">
        <w:t>termasuk</w:t>
      </w:r>
      <w:proofErr w:type="spellEnd"/>
      <w:r w:rsidRPr="001913FE">
        <w:t xml:space="preserve"> </w:t>
      </w:r>
      <w:proofErr w:type="spellStart"/>
      <w:r w:rsidRPr="001913FE">
        <w:t>pewarisan</w:t>
      </w:r>
      <w:proofErr w:type="spellEnd"/>
      <w:r w:rsidRPr="001913FE">
        <w:t xml:space="preserve">. Pasal 41, </w:t>
      </w:r>
      <w:proofErr w:type="spellStart"/>
      <w:r w:rsidRPr="001913FE">
        <w:t>berbunyi</w:t>
      </w:r>
      <w:proofErr w:type="spellEnd"/>
      <w:r w:rsidRPr="001913FE">
        <w:t>:</w:t>
      </w:r>
    </w:p>
    <w:p w14:paraId="2B03309E" w14:textId="41CEB2C3" w:rsidR="001913FE" w:rsidRPr="001913FE" w:rsidRDefault="001913FE" w:rsidP="00E05C5A">
      <w:pPr>
        <w:pStyle w:val="Heading4"/>
        <w:numPr>
          <w:ilvl w:val="0"/>
          <w:numId w:val="13"/>
        </w:numPr>
        <w:ind w:left="904"/>
        <w:rPr>
          <w:i/>
          <w:iCs/>
        </w:rPr>
      </w:pPr>
      <w:r w:rsidRPr="001913FE">
        <w:t>“</w:t>
      </w:r>
      <w:r w:rsidRPr="001913FE">
        <w:rPr>
          <w:i/>
          <w:iCs/>
        </w:rPr>
        <w:t xml:space="preserve">Hak </w:t>
      </w:r>
      <w:proofErr w:type="spellStart"/>
      <w:r w:rsidRPr="001913FE">
        <w:rPr>
          <w:i/>
          <w:iCs/>
        </w:rPr>
        <w:t>atas</w:t>
      </w:r>
      <w:proofErr w:type="spellEnd"/>
      <w:r w:rsidRPr="001913FE">
        <w:rPr>
          <w:i/>
          <w:iCs/>
        </w:rPr>
        <w:t xml:space="preserve"> Merek </w:t>
      </w:r>
      <w:proofErr w:type="spellStart"/>
      <w:r w:rsidRPr="001913FE">
        <w:rPr>
          <w:i/>
          <w:iCs/>
        </w:rPr>
        <w:t>terdaftar</w:t>
      </w:r>
      <w:proofErr w:type="spellEnd"/>
      <w:r w:rsidRPr="001913FE">
        <w:rPr>
          <w:i/>
          <w:iCs/>
        </w:rPr>
        <w:t xml:space="preserve"> </w:t>
      </w:r>
      <w:proofErr w:type="spellStart"/>
      <w:r w:rsidRPr="001913FE">
        <w:rPr>
          <w:i/>
          <w:iCs/>
        </w:rPr>
        <w:t>dapat</w:t>
      </w:r>
      <w:proofErr w:type="spellEnd"/>
      <w:r w:rsidRPr="001913FE">
        <w:rPr>
          <w:i/>
          <w:iCs/>
        </w:rPr>
        <w:t xml:space="preserve"> </w:t>
      </w:r>
      <w:proofErr w:type="spellStart"/>
      <w:r w:rsidRPr="001913FE">
        <w:rPr>
          <w:i/>
          <w:iCs/>
        </w:rPr>
        <w:t>beralih</w:t>
      </w:r>
      <w:proofErr w:type="spellEnd"/>
      <w:r w:rsidRPr="001913FE">
        <w:rPr>
          <w:i/>
          <w:iCs/>
        </w:rPr>
        <w:t xml:space="preserve"> </w:t>
      </w:r>
      <w:proofErr w:type="spellStart"/>
      <w:r w:rsidRPr="001913FE">
        <w:rPr>
          <w:i/>
          <w:iCs/>
        </w:rPr>
        <w:t>atau</w:t>
      </w:r>
      <w:proofErr w:type="spellEnd"/>
      <w:r w:rsidRPr="001913FE">
        <w:rPr>
          <w:i/>
          <w:iCs/>
        </w:rPr>
        <w:t xml:space="preserve"> </w:t>
      </w:r>
      <w:proofErr w:type="spellStart"/>
      <w:r w:rsidRPr="001913FE">
        <w:rPr>
          <w:i/>
          <w:iCs/>
        </w:rPr>
        <w:t>dialihkan</w:t>
      </w:r>
      <w:proofErr w:type="spellEnd"/>
      <w:r w:rsidRPr="001913FE">
        <w:rPr>
          <w:i/>
          <w:iCs/>
        </w:rPr>
        <w:t xml:space="preserve"> </w:t>
      </w:r>
      <w:proofErr w:type="spellStart"/>
      <w:r w:rsidRPr="001913FE">
        <w:rPr>
          <w:i/>
          <w:iCs/>
        </w:rPr>
        <w:t>karena</w:t>
      </w:r>
      <w:proofErr w:type="spellEnd"/>
      <w:r w:rsidRPr="001913FE">
        <w:rPr>
          <w:i/>
          <w:iCs/>
        </w:rPr>
        <w:t>:</w:t>
      </w:r>
      <w:r w:rsidR="00E05C5A">
        <w:rPr>
          <w:i/>
          <w:iCs/>
        </w:rPr>
        <w:t xml:space="preserve"> a. </w:t>
      </w:r>
      <w:proofErr w:type="spellStart"/>
      <w:r w:rsidRPr="001913FE">
        <w:rPr>
          <w:i/>
          <w:iCs/>
        </w:rPr>
        <w:t>Pewarisan</w:t>
      </w:r>
      <w:proofErr w:type="spellEnd"/>
      <w:r w:rsidRPr="001913FE">
        <w:rPr>
          <w:i/>
          <w:iCs/>
        </w:rPr>
        <w:t>;</w:t>
      </w:r>
      <w:r w:rsidR="00E05C5A">
        <w:rPr>
          <w:i/>
          <w:iCs/>
        </w:rPr>
        <w:t xml:space="preserve"> b. </w:t>
      </w:r>
      <w:proofErr w:type="spellStart"/>
      <w:r w:rsidRPr="001913FE">
        <w:rPr>
          <w:i/>
          <w:iCs/>
        </w:rPr>
        <w:t>Wasiat</w:t>
      </w:r>
      <w:proofErr w:type="spellEnd"/>
      <w:r w:rsidRPr="001913FE">
        <w:rPr>
          <w:i/>
          <w:iCs/>
        </w:rPr>
        <w:t>;</w:t>
      </w:r>
      <w:r w:rsidR="00E05C5A">
        <w:rPr>
          <w:i/>
          <w:iCs/>
        </w:rPr>
        <w:t xml:space="preserve"> c. </w:t>
      </w:r>
      <w:r w:rsidRPr="001913FE">
        <w:rPr>
          <w:i/>
          <w:iCs/>
        </w:rPr>
        <w:t>Wakaf;</w:t>
      </w:r>
      <w:r w:rsidR="00E05C5A">
        <w:rPr>
          <w:i/>
          <w:iCs/>
        </w:rPr>
        <w:t xml:space="preserve"> d. </w:t>
      </w:r>
      <w:r w:rsidRPr="001913FE">
        <w:rPr>
          <w:i/>
          <w:iCs/>
        </w:rPr>
        <w:t>Hibah;</w:t>
      </w:r>
      <w:r w:rsidR="00E05C5A">
        <w:rPr>
          <w:i/>
          <w:iCs/>
        </w:rPr>
        <w:t xml:space="preserve"> e. </w:t>
      </w:r>
      <w:proofErr w:type="spellStart"/>
      <w:r w:rsidRPr="001913FE">
        <w:rPr>
          <w:i/>
          <w:iCs/>
        </w:rPr>
        <w:t>Perjanjian</w:t>
      </w:r>
      <w:proofErr w:type="spellEnd"/>
      <w:r w:rsidRPr="001913FE">
        <w:rPr>
          <w:i/>
          <w:iCs/>
        </w:rPr>
        <w:t xml:space="preserve">; </w:t>
      </w:r>
      <w:proofErr w:type="spellStart"/>
      <w:r w:rsidRPr="001913FE">
        <w:rPr>
          <w:i/>
          <w:iCs/>
        </w:rPr>
        <w:t>atau</w:t>
      </w:r>
      <w:proofErr w:type="spellEnd"/>
      <w:r w:rsidR="00E05C5A">
        <w:rPr>
          <w:i/>
          <w:iCs/>
        </w:rPr>
        <w:t xml:space="preserve"> f. </w:t>
      </w:r>
      <w:proofErr w:type="spellStart"/>
      <w:r w:rsidRPr="001913FE">
        <w:rPr>
          <w:i/>
          <w:iCs/>
        </w:rPr>
        <w:t>Sebab</w:t>
      </w:r>
      <w:proofErr w:type="spellEnd"/>
      <w:r w:rsidRPr="001913FE">
        <w:rPr>
          <w:i/>
          <w:iCs/>
        </w:rPr>
        <w:t xml:space="preserve"> lain yang </w:t>
      </w:r>
      <w:proofErr w:type="spellStart"/>
      <w:r w:rsidRPr="001913FE">
        <w:rPr>
          <w:i/>
          <w:iCs/>
        </w:rPr>
        <w:t>dibenarkan</w:t>
      </w:r>
      <w:proofErr w:type="spellEnd"/>
      <w:r w:rsidRPr="001913FE">
        <w:rPr>
          <w:i/>
          <w:iCs/>
        </w:rPr>
        <w:t xml:space="preserve"> oleh </w:t>
      </w:r>
      <w:proofErr w:type="spellStart"/>
      <w:r w:rsidRPr="001913FE">
        <w:rPr>
          <w:i/>
          <w:iCs/>
        </w:rPr>
        <w:t>peraturan</w:t>
      </w:r>
      <w:proofErr w:type="spellEnd"/>
      <w:r w:rsidRPr="001913FE">
        <w:rPr>
          <w:i/>
          <w:iCs/>
        </w:rPr>
        <w:t xml:space="preserve"> </w:t>
      </w:r>
      <w:proofErr w:type="spellStart"/>
      <w:r w:rsidRPr="001913FE">
        <w:rPr>
          <w:i/>
          <w:iCs/>
        </w:rPr>
        <w:t>perundang-undangan</w:t>
      </w:r>
      <w:proofErr w:type="spellEnd"/>
      <w:r w:rsidRPr="001913FE">
        <w:rPr>
          <w:i/>
          <w:iCs/>
        </w:rPr>
        <w:t>”.</w:t>
      </w:r>
    </w:p>
    <w:p w14:paraId="346CDA04" w14:textId="77777777" w:rsidR="001913FE" w:rsidRPr="001913FE" w:rsidRDefault="001913FE" w:rsidP="001913FE">
      <w:pPr>
        <w:pStyle w:val="Heading4"/>
        <w:numPr>
          <w:ilvl w:val="0"/>
          <w:numId w:val="13"/>
        </w:numPr>
        <w:ind w:left="904"/>
        <w:rPr>
          <w:i/>
          <w:iCs/>
        </w:rPr>
      </w:pPr>
      <w:proofErr w:type="spellStart"/>
      <w:r w:rsidRPr="001913FE">
        <w:rPr>
          <w:i/>
          <w:iCs/>
        </w:rPr>
        <w:t>Pengalihan</w:t>
      </w:r>
      <w:proofErr w:type="spellEnd"/>
      <w:r w:rsidRPr="001913FE">
        <w:rPr>
          <w:i/>
          <w:iCs/>
        </w:rPr>
        <w:t xml:space="preserve"> Hak </w:t>
      </w:r>
      <w:proofErr w:type="spellStart"/>
      <w:r w:rsidRPr="001913FE">
        <w:rPr>
          <w:i/>
          <w:iCs/>
        </w:rPr>
        <w:t>atas</w:t>
      </w:r>
      <w:proofErr w:type="spellEnd"/>
      <w:r w:rsidRPr="001913FE">
        <w:rPr>
          <w:i/>
          <w:iCs/>
        </w:rPr>
        <w:t xml:space="preserve"> Merek </w:t>
      </w:r>
      <w:proofErr w:type="spellStart"/>
      <w:r w:rsidRPr="001913FE">
        <w:rPr>
          <w:i/>
          <w:iCs/>
        </w:rPr>
        <w:t>terdaftar</w:t>
      </w:r>
      <w:proofErr w:type="spellEnd"/>
      <w:r w:rsidRPr="001913FE">
        <w:rPr>
          <w:i/>
          <w:iCs/>
        </w:rPr>
        <w:t xml:space="preserve"> oleh </w:t>
      </w:r>
      <w:proofErr w:type="spellStart"/>
      <w:r w:rsidRPr="001913FE">
        <w:rPr>
          <w:i/>
          <w:iCs/>
        </w:rPr>
        <w:t>Pemilik</w:t>
      </w:r>
      <w:proofErr w:type="spellEnd"/>
      <w:r w:rsidRPr="001913FE">
        <w:rPr>
          <w:i/>
          <w:iCs/>
        </w:rPr>
        <w:t xml:space="preserve"> Merek yang </w:t>
      </w:r>
      <w:proofErr w:type="spellStart"/>
      <w:r w:rsidRPr="001913FE">
        <w:rPr>
          <w:i/>
          <w:iCs/>
        </w:rPr>
        <w:t>memiliki</w:t>
      </w:r>
      <w:proofErr w:type="spellEnd"/>
      <w:r w:rsidRPr="001913FE">
        <w:rPr>
          <w:i/>
          <w:iCs/>
        </w:rPr>
        <w:t xml:space="preserve"> </w:t>
      </w:r>
      <w:proofErr w:type="spellStart"/>
      <w:r w:rsidRPr="001913FE">
        <w:rPr>
          <w:i/>
          <w:iCs/>
        </w:rPr>
        <w:t>lebih</w:t>
      </w:r>
      <w:proofErr w:type="spellEnd"/>
      <w:r w:rsidRPr="001913FE">
        <w:rPr>
          <w:i/>
          <w:iCs/>
        </w:rPr>
        <w:t xml:space="preserve"> </w:t>
      </w:r>
      <w:proofErr w:type="spellStart"/>
      <w:r w:rsidRPr="001913FE">
        <w:rPr>
          <w:i/>
          <w:iCs/>
        </w:rPr>
        <w:t>dari</w:t>
      </w:r>
      <w:proofErr w:type="spellEnd"/>
      <w:r w:rsidRPr="001913FE">
        <w:rPr>
          <w:i/>
          <w:iCs/>
        </w:rPr>
        <w:t xml:space="preserve"> </w:t>
      </w:r>
      <w:proofErr w:type="spellStart"/>
      <w:r w:rsidRPr="001913FE">
        <w:rPr>
          <w:i/>
          <w:iCs/>
        </w:rPr>
        <w:t>satu</w:t>
      </w:r>
      <w:proofErr w:type="spellEnd"/>
      <w:r w:rsidRPr="001913FE">
        <w:rPr>
          <w:i/>
          <w:iCs/>
        </w:rPr>
        <w:t xml:space="preserve"> Merek </w:t>
      </w:r>
      <w:proofErr w:type="spellStart"/>
      <w:r w:rsidRPr="001913FE">
        <w:rPr>
          <w:i/>
          <w:iCs/>
        </w:rPr>
        <w:t>terdaftar</w:t>
      </w:r>
      <w:proofErr w:type="spellEnd"/>
      <w:r w:rsidRPr="001913FE">
        <w:rPr>
          <w:i/>
          <w:iCs/>
        </w:rPr>
        <w:t xml:space="preserve"> yang </w:t>
      </w:r>
      <w:proofErr w:type="spellStart"/>
      <w:r w:rsidRPr="001913FE">
        <w:rPr>
          <w:i/>
          <w:iCs/>
        </w:rPr>
        <w:t>mempunyai</w:t>
      </w:r>
      <w:proofErr w:type="spellEnd"/>
      <w:r w:rsidRPr="001913FE">
        <w:rPr>
          <w:i/>
          <w:iCs/>
        </w:rPr>
        <w:t xml:space="preserve"> </w:t>
      </w:r>
      <w:proofErr w:type="spellStart"/>
      <w:r w:rsidRPr="001913FE">
        <w:rPr>
          <w:i/>
          <w:iCs/>
        </w:rPr>
        <w:t>persamaan</w:t>
      </w:r>
      <w:proofErr w:type="spellEnd"/>
      <w:r w:rsidRPr="001913FE">
        <w:rPr>
          <w:i/>
          <w:iCs/>
        </w:rPr>
        <w:t xml:space="preserve"> pada </w:t>
      </w:r>
      <w:proofErr w:type="spellStart"/>
      <w:r w:rsidRPr="001913FE">
        <w:rPr>
          <w:i/>
          <w:iCs/>
        </w:rPr>
        <w:t>pokoknya</w:t>
      </w:r>
      <w:proofErr w:type="spellEnd"/>
      <w:r w:rsidRPr="001913FE">
        <w:rPr>
          <w:i/>
          <w:iCs/>
        </w:rPr>
        <w:t xml:space="preserve"> </w:t>
      </w:r>
      <w:proofErr w:type="spellStart"/>
      <w:r w:rsidRPr="001913FE">
        <w:rPr>
          <w:i/>
          <w:iCs/>
        </w:rPr>
        <w:t>atau</w:t>
      </w:r>
      <w:proofErr w:type="spellEnd"/>
      <w:r w:rsidRPr="001913FE">
        <w:rPr>
          <w:i/>
          <w:iCs/>
        </w:rPr>
        <w:t xml:space="preserve"> </w:t>
      </w:r>
      <w:proofErr w:type="spellStart"/>
      <w:r w:rsidRPr="001913FE">
        <w:rPr>
          <w:i/>
          <w:iCs/>
        </w:rPr>
        <w:t>keseluruhannya</w:t>
      </w:r>
      <w:proofErr w:type="spellEnd"/>
      <w:r w:rsidRPr="001913FE">
        <w:rPr>
          <w:i/>
          <w:iCs/>
        </w:rPr>
        <w:t xml:space="preserve"> </w:t>
      </w:r>
      <w:proofErr w:type="spellStart"/>
      <w:r w:rsidRPr="001913FE">
        <w:rPr>
          <w:i/>
          <w:iCs/>
        </w:rPr>
        <w:t>untuk</w:t>
      </w:r>
      <w:proofErr w:type="spellEnd"/>
      <w:r w:rsidRPr="001913FE">
        <w:rPr>
          <w:i/>
          <w:iCs/>
        </w:rPr>
        <w:t xml:space="preserve"> </w:t>
      </w:r>
      <w:proofErr w:type="spellStart"/>
      <w:r w:rsidRPr="001913FE">
        <w:rPr>
          <w:i/>
          <w:iCs/>
        </w:rPr>
        <w:t>barang</w:t>
      </w:r>
      <w:proofErr w:type="spellEnd"/>
      <w:r w:rsidRPr="001913FE">
        <w:rPr>
          <w:i/>
          <w:iCs/>
        </w:rPr>
        <w:t xml:space="preserve"> dan/</w:t>
      </w:r>
      <w:proofErr w:type="spellStart"/>
      <w:r w:rsidRPr="001913FE">
        <w:rPr>
          <w:i/>
          <w:iCs/>
        </w:rPr>
        <w:t>atau</w:t>
      </w:r>
      <w:proofErr w:type="spellEnd"/>
      <w:r w:rsidRPr="001913FE">
        <w:rPr>
          <w:i/>
          <w:iCs/>
        </w:rPr>
        <w:t xml:space="preserve"> </w:t>
      </w:r>
      <w:proofErr w:type="spellStart"/>
      <w:r w:rsidRPr="001913FE">
        <w:rPr>
          <w:i/>
          <w:iCs/>
        </w:rPr>
        <w:t>jasa</w:t>
      </w:r>
      <w:proofErr w:type="spellEnd"/>
      <w:r w:rsidRPr="001913FE">
        <w:rPr>
          <w:i/>
          <w:iCs/>
        </w:rPr>
        <w:t xml:space="preserve"> yang </w:t>
      </w:r>
      <w:proofErr w:type="spellStart"/>
      <w:r w:rsidRPr="001913FE">
        <w:rPr>
          <w:i/>
          <w:iCs/>
        </w:rPr>
        <w:t>sejenis</w:t>
      </w:r>
      <w:proofErr w:type="spellEnd"/>
      <w:r w:rsidRPr="001913FE">
        <w:rPr>
          <w:i/>
          <w:iCs/>
        </w:rPr>
        <w:t xml:space="preserve"> </w:t>
      </w:r>
      <w:proofErr w:type="spellStart"/>
      <w:r w:rsidRPr="001913FE">
        <w:rPr>
          <w:i/>
          <w:iCs/>
        </w:rPr>
        <w:t>hanya</w:t>
      </w:r>
      <w:proofErr w:type="spellEnd"/>
      <w:r w:rsidRPr="001913FE">
        <w:rPr>
          <w:i/>
          <w:iCs/>
        </w:rPr>
        <w:t xml:space="preserve"> </w:t>
      </w:r>
      <w:proofErr w:type="spellStart"/>
      <w:r w:rsidRPr="001913FE">
        <w:rPr>
          <w:i/>
          <w:iCs/>
        </w:rPr>
        <w:t>dapat</w:t>
      </w:r>
      <w:proofErr w:type="spellEnd"/>
      <w:r w:rsidRPr="001913FE">
        <w:rPr>
          <w:i/>
          <w:iCs/>
        </w:rPr>
        <w:t xml:space="preserve"> </w:t>
      </w:r>
      <w:proofErr w:type="spellStart"/>
      <w:r w:rsidRPr="001913FE">
        <w:rPr>
          <w:i/>
          <w:iCs/>
        </w:rPr>
        <w:t>dilakukan</w:t>
      </w:r>
      <w:proofErr w:type="spellEnd"/>
      <w:r w:rsidRPr="001913FE">
        <w:rPr>
          <w:i/>
          <w:iCs/>
        </w:rPr>
        <w:t xml:space="preserve"> </w:t>
      </w:r>
      <w:proofErr w:type="spellStart"/>
      <w:r w:rsidRPr="001913FE">
        <w:rPr>
          <w:i/>
          <w:iCs/>
        </w:rPr>
        <w:t>jika</w:t>
      </w:r>
      <w:proofErr w:type="spellEnd"/>
      <w:r w:rsidRPr="001913FE">
        <w:rPr>
          <w:i/>
          <w:iCs/>
        </w:rPr>
        <w:t xml:space="preserve"> </w:t>
      </w:r>
      <w:proofErr w:type="spellStart"/>
      <w:r w:rsidRPr="001913FE">
        <w:rPr>
          <w:i/>
          <w:iCs/>
        </w:rPr>
        <w:t>semua</w:t>
      </w:r>
      <w:proofErr w:type="spellEnd"/>
      <w:r w:rsidRPr="001913FE">
        <w:rPr>
          <w:i/>
          <w:iCs/>
        </w:rPr>
        <w:t xml:space="preserve"> Merek </w:t>
      </w:r>
      <w:proofErr w:type="spellStart"/>
      <w:r w:rsidRPr="001913FE">
        <w:rPr>
          <w:i/>
          <w:iCs/>
        </w:rPr>
        <w:t>terdaftar</w:t>
      </w:r>
      <w:proofErr w:type="spellEnd"/>
      <w:r w:rsidRPr="001913FE">
        <w:rPr>
          <w:i/>
          <w:iCs/>
        </w:rPr>
        <w:t xml:space="preserve"> </w:t>
      </w:r>
      <w:proofErr w:type="spellStart"/>
      <w:r w:rsidRPr="001913FE">
        <w:rPr>
          <w:i/>
          <w:iCs/>
        </w:rPr>
        <w:t>tersebut</w:t>
      </w:r>
      <w:proofErr w:type="spellEnd"/>
      <w:r w:rsidRPr="001913FE">
        <w:rPr>
          <w:i/>
          <w:iCs/>
        </w:rPr>
        <w:t xml:space="preserve"> </w:t>
      </w:r>
      <w:proofErr w:type="spellStart"/>
      <w:r w:rsidRPr="001913FE">
        <w:rPr>
          <w:i/>
          <w:iCs/>
        </w:rPr>
        <w:t>dialihkan</w:t>
      </w:r>
      <w:proofErr w:type="spellEnd"/>
      <w:r w:rsidRPr="001913FE">
        <w:rPr>
          <w:i/>
          <w:iCs/>
        </w:rPr>
        <w:t xml:space="preserve"> </w:t>
      </w:r>
      <w:proofErr w:type="spellStart"/>
      <w:r w:rsidRPr="001913FE">
        <w:rPr>
          <w:i/>
          <w:iCs/>
        </w:rPr>
        <w:t>kepada</w:t>
      </w:r>
      <w:proofErr w:type="spellEnd"/>
      <w:r w:rsidRPr="001913FE">
        <w:rPr>
          <w:i/>
          <w:iCs/>
        </w:rPr>
        <w:t xml:space="preserve"> </w:t>
      </w:r>
      <w:proofErr w:type="spellStart"/>
      <w:r w:rsidRPr="001913FE">
        <w:rPr>
          <w:i/>
          <w:iCs/>
        </w:rPr>
        <w:t>pihak</w:t>
      </w:r>
      <w:proofErr w:type="spellEnd"/>
      <w:r w:rsidRPr="001913FE">
        <w:rPr>
          <w:i/>
          <w:iCs/>
        </w:rPr>
        <w:t xml:space="preserve"> yang </w:t>
      </w:r>
      <w:proofErr w:type="spellStart"/>
      <w:r w:rsidRPr="001913FE">
        <w:rPr>
          <w:i/>
          <w:iCs/>
        </w:rPr>
        <w:t>sama</w:t>
      </w:r>
      <w:proofErr w:type="spellEnd"/>
      <w:r w:rsidRPr="001913FE">
        <w:rPr>
          <w:i/>
          <w:iCs/>
        </w:rPr>
        <w:t>.</w:t>
      </w:r>
    </w:p>
    <w:p w14:paraId="4EF4A345" w14:textId="77777777" w:rsidR="001913FE" w:rsidRPr="001913FE" w:rsidRDefault="001913FE" w:rsidP="001913FE">
      <w:pPr>
        <w:pStyle w:val="Heading4"/>
        <w:numPr>
          <w:ilvl w:val="0"/>
          <w:numId w:val="13"/>
        </w:numPr>
        <w:ind w:left="904"/>
        <w:rPr>
          <w:i/>
          <w:iCs/>
        </w:rPr>
      </w:pPr>
      <w:proofErr w:type="spellStart"/>
      <w:r w:rsidRPr="001913FE">
        <w:rPr>
          <w:i/>
          <w:iCs/>
        </w:rPr>
        <w:t>Pengalihan</w:t>
      </w:r>
      <w:proofErr w:type="spellEnd"/>
      <w:r w:rsidRPr="001913FE">
        <w:rPr>
          <w:i/>
          <w:iCs/>
        </w:rPr>
        <w:t xml:space="preserve"> Hak </w:t>
      </w:r>
      <w:proofErr w:type="spellStart"/>
      <w:r w:rsidRPr="001913FE">
        <w:rPr>
          <w:i/>
          <w:iCs/>
        </w:rPr>
        <w:t>atas</w:t>
      </w:r>
      <w:proofErr w:type="spellEnd"/>
      <w:r w:rsidRPr="001913FE">
        <w:rPr>
          <w:i/>
          <w:iCs/>
        </w:rPr>
        <w:t xml:space="preserve"> Merek </w:t>
      </w:r>
      <w:proofErr w:type="spellStart"/>
      <w:r w:rsidRPr="001913FE">
        <w:rPr>
          <w:i/>
          <w:iCs/>
        </w:rPr>
        <w:t>terdaftar</w:t>
      </w:r>
      <w:proofErr w:type="spellEnd"/>
      <w:r w:rsidRPr="001913FE">
        <w:rPr>
          <w:i/>
          <w:iCs/>
        </w:rPr>
        <w:t xml:space="preserve"> </w:t>
      </w:r>
      <w:proofErr w:type="spellStart"/>
      <w:r w:rsidRPr="001913FE">
        <w:rPr>
          <w:i/>
          <w:iCs/>
        </w:rPr>
        <w:t>sebagaimana</w:t>
      </w:r>
      <w:proofErr w:type="spellEnd"/>
      <w:r w:rsidRPr="001913FE">
        <w:rPr>
          <w:i/>
          <w:iCs/>
        </w:rPr>
        <w:t xml:space="preserve"> </w:t>
      </w:r>
      <w:proofErr w:type="spellStart"/>
      <w:r w:rsidRPr="001913FE">
        <w:rPr>
          <w:i/>
          <w:iCs/>
        </w:rPr>
        <w:t>dimaksud</w:t>
      </w:r>
      <w:proofErr w:type="spellEnd"/>
      <w:r w:rsidRPr="001913FE">
        <w:rPr>
          <w:i/>
          <w:iCs/>
        </w:rPr>
        <w:t xml:space="preserve"> pada </w:t>
      </w:r>
      <w:proofErr w:type="spellStart"/>
      <w:r w:rsidRPr="001913FE">
        <w:rPr>
          <w:i/>
          <w:iCs/>
        </w:rPr>
        <w:t>ayat</w:t>
      </w:r>
      <w:proofErr w:type="spellEnd"/>
      <w:r w:rsidRPr="001913FE">
        <w:rPr>
          <w:i/>
          <w:iCs/>
        </w:rPr>
        <w:t xml:space="preserve"> (1) dan </w:t>
      </w:r>
      <w:proofErr w:type="spellStart"/>
      <w:r w:rsidRPr="001913FE">
        <w:rPr>
          <w:i/>
          <w:iCs/>
        </w:rPr>
        <w:t>ayat</w:t>
      </w:r>
      <w:proofErr w:type="spellEnd"/>
      <w:r w:rsidRPr="001913FE">
        <w:rPr>
          <w:i/>
          <w:iCs/>
        </w:rPr>
        <w:t xml:space="preserve"> (2) </w:t>
      </w:r>
      <w:proofErr w:type="spellStart"/>
      <w:r w:rsidRPr="001913FE">
        <w:rPr>
          <w:i/>
          <w:iCs/>
        </w:rPr>
        <w:t>dimohonkan</w:t>
      </w:r>
      <w:proofErr w:type="spellEnd"/>
      <w:r w:rsidRPr="001913FE">
        <w:rPr>
          <w:i/>
          <w:iCs/>
        </w:rPr>
        <w:t xml:space="preserve"> </w:t>
      </w:r>
      <w:proofErr w:type="spellStart"/>
      <w:r w:rsidRPr="001913FE">
        <w:rPr>
          <w:i/>
          <w:iCs/>
        </w:rPr>
        <w:t>pencatatannya</w:t>
      </w:r>
      <w:proofErr w:type="spellEnd"/>
      <w:r w:rsidRPr="001913FE">
        <w:rPr>
          <w:i/>
          <w:iCs/>
        </w:rPr>
        <w:t xml:space="preserve"> </w:t>
      </w:r>
      <w:proofErr w:type="spellStart"/>
      <w:r w:rsidRPr="001913FE">
        <w:rPr>
          <w:i/>
          <w:iCs/>
        </w:rPr>
        <w:t>kepada</w:t>
      </w:r>
      <w:proofErr w:type="spellEnd"/>
      <w:r w:rsidRPr="001913FE">
        <w:rPr>
          <w:i/>
          <w:iCs/>
        </w:rPr>
        <w:t xml:space="preserve"> Menteri. </w:t>
      </w:r>
    </w:p>
    <w:p w14:paraId="1A28636A" w14:textId="77777777" w:rsidR="001913FE" w:rsidRPr="001913FE" w:rsidRDefault="001913FE" w:rsidP="001913FE">
      <w:pPr>
        <w:pStyle w:val="Heading4"/>
        <w:numPr>
          <w:ilvl w:val="0"/>
          <w:numId w:val="13"/>
        </w:numPr>
        <w:ind w:left="904"/>
        <w:rPr>
          <w:i/>
          <w:iCs/>
        </w:rPr>
      </w:pPr>
      <w:proofErr w:type="spellStart"/>
      <w:r w:rsidRPr="001913FE">
        <w:rPr>
          <w:i/>
          <w:iCs/>
        </w:rPr>
        <w:t>Permohonan</w:t>
      </w:r>
      <w:proofErr w:type="spellEnd"/>
      <w:r w:rsidRPr="001913FE">
        <w:rPr>
          <w:i/>
          <w:iCs/>
        </w:rPr>
        <w:t xml:space="preserve"> </w:t>
      </w:r>
      <w:proofErr w:type="spellStart"/>
      <w:r w:rsidRPr="001913FE">
        <w:rPr>
          <w:i/>
          <w:iCs/>
        </w:rPr>
        <w:t>pengalihan</w:t>
      </w:r>
      <w:proofErr w:type="spellEnd"/>
      <w:r w:rsidRPr="001913FE">
        <w:rPr>
          <w:i/>
          <w:iCs/>
        </w:rPr>
        <w:t xml:space="preserve"> Hak </w:t>
      </w:r>
      <w:proofErr w:type="spellStart"/>
      <w:r w:rsidRPr="001913FE">
        <w:rPr>
          <w:i/>
          <w:iCs/>
        </w:rPr>
        <w:t>atas</w:t>
      </w:r>
      <w:proofErr w:type="spellEnd"/>
      <w:r w:rsidRPr="001913FE">
        <w:rPr>
          <w:i/>
          <w:iCs/>
        </w:rPr>
        <w:t xml:space="preserve"> Merek </w:t>
      </w:r>
      <w:proofErr w:type="spellStart"/>
      <w:r w:rsidRPr="001913FE">
        <w:rPr>
          <w:i/>
          <w:iCs/>
        </w:rPr>
        <w:t>sebagaimana</w:t>
      </w:r>
      <w:proofErr w:type="spellEnd"/>
      <w:r w:rsidRPr="001913FE">
        <w:rPr>
          <w:i/>
          <w:iCs/>
        </w:rPr>
        <w:t xml:space="preserve"> </w:t>
      </w:r>
      <w:proofErr w:type="spellStart"/>
      <w:r w:rsidRPr="001913FE">
        <w:rPr>
          <w:i/>
          <w:iCs/>
        </w:rPr>
        <w:t>dimaksud</w:t>
      </w:r>
      <w:proofErr w:type="spellEnd"/>
      <w:r w:rsidRPr="001913FE">
        <w:rPr>
          <w:i/>
          <w:iCs/>
        </w:rPr>
        <w:t xml:space="preserve"> pada </w:t>
      </w:r>
      <w:proofErr w:type="spellStart"/>
      <w:r w:rsidRPr="001913FE">
        <w:rPr>
          <w:i/>
          <w:iCs/>
        </w:rPr>
        <w:t>ayat</w:t>
      </w:r>
      <w:proofErr w:type="spellEnd"/>
      <w:r w:rsidRPr="001913FE">
        <w:rPr>
          <w:i/>
          <w:iCs/>
        </w:rPr>
        <w:t xml:space="preserve"> (3) </w:t>
      </w:r>
      <w:proofErr w:type="spellStart"/>
      <w:r w:rsidRPr="001913FE">
        <w:rPr>
          <w:i/>
          <w:iCs/>
        </w:rPr>
        <w:t>disertai</w:t>
      </w:r>
      <w:proofErr w:type="spellEnd"/>
      <w:r w:rsidRPr="001913FE">
        <w:rPr>
          <w:i/>
          <w:iCs/>
        </w:rPr>
        <w:t xml:space="preserve"> </w:t>
      </w:r>
      <w:proofErr w:type="spellStart"/>
      <w:r w:rsidRPr="001913FE">
        <w:rPr>
          <w:i/>
          <w:iCs/>
        </w:rPr>
        <w:t>dengan</w:t>
      </w:r>
      <w:proofErr w:type="spellEnd"/>
      <w:r w:rsidRPr="001913FE">
        <w:rPr>
          <w:i/>
          <w:iCs/>
        </w:rPr>
        <w:t xml:space="preserve"> </w:t>
      </w:r>
      <w:proofErr w:type="spellStart"/>
      <w:r w:rsidRPr="001913FE">
        <w:rPr>
          <w:i/>
          <w:iCs/>
        </w:rPr>
        <w:t>dokumen</w:t>
      </w:r>
      <w:proofErr w:type="spellEnd"/>
      <w:r w:rsidRPr="001913FE">
        <w:rPr>
          <w:i/>
          <w:iCs/>
        </w:rPr>
        <w:t xml:space="preserve"> </w:t>
      </w:r>
      <w:proofErr w:type="spellStart"/>
      <w:r w:rsidRPr="001913FE">
        <w:rPr>
          <w:i/>
          <w:iCs/>
        </w:rPr>
        <w:t>pendukungnya</w:t>
      </w:r>
      <w:proofErr w:type="spellEnd"/>
      <w:r w:rsidRPr="001913FE">
        <w:rPr>
          <w:i/>
          <w:iCs/>
        </w:rPr>
        <w:t xml:space="preserve">. </w:t>
      </w:r>
    </w:p>
    <w:p w14:paraId="1A7A88B7" w14:textId="77777777" w:rsidR="001913FE" w:rsidRPr="001913FE" w:rsidRDefault="001913FE" w:rsidP="001913FE">
      <w:pPr>
        <w:pStyle w:val="Heading4"/>
        <w:numPr>
          <w:ilvl w:val="0"/>
          <w:numId w:val="13"/>
        </w:numPr>
        <w:ind w:left="904"/>
        <w:rPr>
          <w:i/>
          <w:iCs/>
        </w:rPr>
      </w:pPr>
      <w:proofErr w:type="spellStart"/>
      <w:r w:rsidRPr="001913FE">
        <w:rPr>
          <w:i/>
          <w:iCs/>
        </w:rPr>
        <w:t>Pengalihan</w:t>
      </w:r>
      <w:proofErr w:type="spellEnd"/>
      <w:r w:rsidRPr="001913FE">
        <w:rPr>
          <w:i/>
          <w:iCs/>
        </w:rPr>
        <w:t xml:space="preserve"> Hak </w:t>
      </w:r>
      <w:proofErr w:type="spellStart"/>
      <w:r w:rsidRPr="001913FE">
        <w:rPr>
          <w:i/>
          <w:iCs/>
        </w:rPr>
        <w:t>atas</w:t>
      </w:r>
      <w:proofErr w:type="spellEnd"/>
      <w:r w:rsidRPr="001913FE">
        <w:rPr>
          <w:i/>
          <w:iCs/>
        </w:rPr>
        <w:t xml:space="preserve"> Merek </w:t>
      </w:r>
      <w:proofErr w:type="spellStart"/>
      <w:r w:rsidRPr="001913FE">
        <w:rPr>
          <w:i/>
          <w:iCs/>
        </w:rPr>
        <w:t>terdaftar</w:t>
      </w:r>
      <w:proofErr w:type="spellEnd"/>
      <w:r w:rsidRPr="001913FE">
        <w:rPr>
          <w:i/>
          <w:iCs/>
        </w:rPr>
        <w:t xml:space="preserve"> yang </w:t>
      </w:r>
      <w:proofErr w:type="spellStart"/>
      <w:r w:rsidRPr="001913FE">
        <w:rPr>
          <w:i/>
          <w:iCs/>
        </w:rPr>
        <w:t>telah</w:t>
      </w:r>
      <w:proofErr w:type="spellEnd"/>
      <w:r w:rsidRPr="001913FE">
        <w:rPr>
          <w:i/>
          <w:iCs/>
        </w:rPr>
        <w:t xml:space="preserve"> </w:t>
      </w:r>
      <w:proofErr w:type="spellStart"/>
      <w:r w:rsidRPr="001913FE">
        <w:rPr>
          <w:i/>
          <w:iCs/>
        </w:rPr>
        <w:t>dicatat</w:t>
      </w:r>
      <w:proofErr w:type="spellEnd"/>
      <w:r w:rsidRPr="001913FE">
        <w:rPr>
          <w:i/>
          <w:iCs/>
        </w:rPr>
        <w:t xml:space="preserve"> </w:t>
      </w:r>
      <w:proofErr w:type="spellStart"/>
      <w:r w:rsidRPr="001913FE">
        <w:rPr>
          <w:i/>
          <w:iCs/>
        </w:rPr>
        <w:t>sebagaimana</w:t>
      </w:r>
      <w:proofErr w:type="spellEnd"/>
      <w:r w:rsidRPr="001913FE">
        <w:rPr>
          <w:i/>
          <w:iCs/>
        </w:rPr>
        <w:t xml:space="preserve"> </w:t>
      </w:r>
      <w:proofErr w:type="spellStart"/>
      <w:r w:rsidRPr="001913FE">
        <w:rPr>
          <w:i/>
          <w:iCs/>
        </w:rPr>
        <w:t>dimaksud</w:t>
      </w:r>
      <w:proofErr w:type="spellEnd"/>
      <w:r w:rsidRPr="001913FE">
        <w:rPr>
          <w:i/>
          <w:iCs/>
        </w:rPr>
        <w:t xml:space="preserve"> pada </w:t>
      </w:r>
      <w:proofErr w:type="spellStart"/>
      <w:r w:rsidRPr="001913FE">
        <w:rPr>
          <w:i/>
          <w:iCs/>
        </w:rPr>
        <w:t>ayat</w:t>
      </w:r>
      <w:proofErr w:type="spellEnd"/>
      <w:r w:rsidRPr="001913FE">
        <w:rPr>
          <w:i/>
          <w:iCs/>
        </w:rPr>
        <w:t xml:space="preserve"> (3) </w:t>
      </w:r>
      <w:proofErr w:type="spellStart"/>
      <w:r w:rsidRPr="001913FE">
        <w:rPr>
          <w:i/>
          <w:iCs/>
        </w:rPr>
        <w:t>diumumkan</w:t>
      </w:r>
      <w:proofErr w:type="spellEnd"/>
      <w:r w:rsidRPr="001913FE">
        <w:rPr>
          <w:i/>
          <w:iCs/>
        </w:rPr>
        <w:t xml:space="preserve"> </w:t>
      </w:r>
      <w:proofErr w:type="spellStart"/>
      <w:r w:rsidRPr="001913FE">
        <w:rPr>
          <w:i/>
          <w:iCs/>
        </w:rPr>
        <w:t>dalam</w:t>
      </w:r>
      <w:proofErr w:type="spellEnd"/>
      <w:r w:rsidRPr="001913FE">
        <w:rPr>
          <w:i/>
          <w:iCs/>
        </w:rPr>
        <w:t xml:space="preserve"> Berita Resmi Merek. </w:t>
      </w:r>
    </w:p>
    <w:p w14:paraId="69DB9897" w14:textId="77777777" w:rsidR="001913FE" w:rsidRPr="001913FE" w:rsidRDefault="001913FE" w:rsidP="001913FE">
      <w:pPr>
        <w:pStyle w:val="Heading4"/>
        <w:numPr>
          <w:ilvl w:val="0"/>
          <w:numId w:val="13"/>
        </w:numPr>
        <w:ind w:left="904"/>
      </w:pPr>
      <w:proofErr w:type="spellStart"/>
      <w:r w:rsidRPr="001913FE">
        <w:rPr>
          <w:i/>
          <w:iCs/>
        </w:rPr>
        <w:t>Pengalihan</w:t>
      </w:r>
      <w:proofErr w:type="spellEnd"/>
      <w:r w:rsidRPr="001913FE">
        <w:rPr>
          <w:i/>
          <w:iCs/>
        </w:rPr>
        <w:t xml:space="preserve"> Hak </w:t>
      </w:r>
      <w:proofErr w:type="spellStart"/>
      <w:r w:rsidRPr="001913FE">
        <w:rPr>
          <w:i/>
          <w:iCs/>
        </w:rPr>
        <w:t>atas</w:t>
      </w:r>
      <w:proofErr w:type="spellEnd"/>
      <w:r w:rsidRPr="001913FE">
        <w:rPr>
          <w:i/>
          <w:iCs/>
        </w:rPr>
        <w:t xml:space="preserve"> Merek </w:t>
      </w:r>
      <w:proofErr w:type="spellStart"/>
      <w:r w:rsidRPr="001913FE">
        <w:rPr>
          <w:i/>
          <w:iCs/>
        </w:rPr>
        <w:t>terdaftar</w:t>
      </w:r>
      <w:proofErr w:type="spellEnd"/>
      <w:r w:rsidRPr="001913FE">
        <w:rPr>
          <w:i/>
          <w:iCs/>
        </w:rPr>
        <w:t xml:space="preserve"> yang </w:t>
      </w:r>
      <w:proofErr w:type="spellStart"/>
      <w:r w:rsidRPr="001913FE">
        <w:rPr>
          <w:i/>
          <w:iCs/>
        </w:rPr>
        <w:t>tidak</w:t>
      </w:r>
      <w:proofErr w:type="spellEnd"/>
      <w:r w:rsidRPr="001913FE">
        <w:rPr>
          <w:i/>
          <w:iCs/>
        </w:rPr>
        <w:t xml:space="preserve"> </w:t>
      </w:r>
      <w:proofErr w:type="spellStart"/>
      <w:r w:rsidRPr="001913FE">
        <w:rPr>
          <w:i/>
          <w:iCs/>
        </w:rPr>
        <w:t>dicatatkan</w:t>
      </w:r>
      <w:proofErr w:type="spellEnd"/>
      <w:r w:rsidRPr="001913FE">
        <w:rPr>
          <w:i/>
          <w:iCs/>
        </w:rPr>
        <w:t xml:space="preserve"> </w:t>
      </w:r>
      <w:proofErr w:type="spellStart"/>
      <w:r w:rsidRPr="001913FE">
        <w:rPr>
          <w:i/>
          <w:iCs/>
        </w:rPr>
        <w:t>tidak</w:t>
      </w:r>
      <w:proofErr w:type="spellEnd"/>
      <w:r w:rsidRPr="001913FE">
        <w:rPr>
          <w:i/>
          <w:iCs/>
        </w:rPr>
        <w:t xml:space="preserve"> </w:t>
      </w:r>
      <w:proofErr w:type="spellStart"/>
      <w:r w:rsidRPr="001913FE">
        <w:rPr>
          <w:i/>
          <w:iCs/>
        </w:rPr>
        <w:t>berakibat</w:t>
      </w:r>
      <w:proofErr w:type="spellEnd"/>
      <w:r w:rsidRPr="001913FE">
        <w:rPr>
          <w:i/>
          <w:iCs/>
        </w:rPr>
        <w:t xml:space="preserve"> </w:t>
      </w:r>
      <w:proofErr w:type="spellStart"/>
      <w:r w:rsidRPr="001913FE">
        <w:rPr>
          <w:i/>
          <w:iCs/>
        </w:rPr>
        <w:t>hukum</w:t>
      </w:r>
      <w:proofErr w:type="spellEnd"/>
      <w:r w:rsidRPr="001913FE">
        <w:rPr>
          <w:i/>
          <w:iCs/>
        </w:rPr>
        <w:t xml:space="preserve"> pada </w:t>
      </w:r>
      <w:proofErr w:type="spellStart"/>
      <w:r w:rsidRPr="001913FE">
        <w:rPr>
          <w:i/>
          <w:iCs/>
        </w:rPr>
        <w:t>pihak</w:t>
      </w:r>
      <w:proofErr w:type="spellEnd"/>
      <w:r w:rsidRPr="001913FE">
        <w:rPr>
          <w:i/>
          <w:iCs/>
        </w:rPr>
        <w:t xml:space="preserve"> </w:t>
      </w:r>
      <w:proofErr w:type="spellStart"/>
      <w:r w:rsidRPr="001913FE">
        <w:rPr>
          <w:i/>
          <w:iCs/>
        </w:rPr>
        <w:t>ketiga</w:t>
      </w:r>
      <w:proofErr w:type="spellEnd"/>
      <w:r w:rsidRPr="001913FE">
        <w:t>”.</w:t>
      </w:r>
    </w:p>
    <w:p w14:paraId="03114B95" w14:textId="2730D25B" w:rsidR="001913FE" w:rsidRDefault="001913FE" w:rsidP="00401349">
      <w:pPr>
        <w:pStyle w:val="Heading4"/>
      </w:pPr>
      <w:proofErr w:type="spellStart"/>
      <w:r w:rsidRPr="001913FE">
        <w:t>Ketentuan</w:t>
      </w:r>
      <w:proofErr w:type="spellEnd"/>
      <w:r w:rsidRPr="001913FE">
        <w:t xml:space="preserve"> </w:t>
      </w:r>
      <w:proofErr w:type="spellStart"/>
      <w:r w:rsidRPr="001913FE">
        <w:t>ini</w:t>
      </w:r>
      <w:proofErr w:type="spellEnd"/>
      <w:r w:rsidRPr="001913FE">
        <w:t xml:space="preserve"> </w:t>
      </w:r>
      <w:proofErr w:type="spellStart"/>
      <w:r w:rsidRPr="001913FE">
        <w:t>memberikan</w:t>
      </w:r>
      <w:proofErr w:type="spellEnd"/>
      <w:r w:rsidRPr="001913FE">
        <w:t xml:space="preserve"> </w:t>
      </w:r>
      <w:proofErr w:type="spellStart"/>
      <w:r w:rsidRPr="001913FE">
        <w:t>kepastian</w:t>
      </w:r>
      <w:proofErr w:type="spellEnd"/>
      <w:r w:rsidRPr="001913FE">
        <w:t xml:space="preserve"> </w:t>
      </w:r>
      <w:proofErr w:type="spellStart"/>
      <w:r w:rsidRPr="001913FE">
        <w:t>bahwa</w:t>
      </w:r>
      <w:proofErr w:type="spellEnd"/>
      <w:r w:rsidRPr="001913FE">
        <w:t xml:space="preserve"> </w:t>
      </w:r>
      <w:proofErr w:type="spellStart"/>
      <w:r w:rsidRPr="001913FE">
        <w:t>hak</w:t>
      </w:r>
      <w:proofErr w:type="spellEnd"/>
      <w:r w:rsidRPr="001913FE">
        <w:t xml:space="preserve"> </w:t>
      </w:r>
      <w:proofErr w:type="spellStart"/>
      <w:r w:rsidRPr="001913FE">
        <w:t>atas</w:t>
      </w:r>
      <w:proofErr w:type="spellEnd"/>
      <w:r w:rsidRPr="001913FE">
        <w:t xml:space="preserve"> </w:t>
      </w:r>
      <w:proofErr w:type="spellStart"/>
      <w:r w:rsidRPr="001913FE">
        <w:t>merek</w:t>
      </w:r>
      <w:proofErr w:type="spellEnd"/>
      <w:r w:rsidRPr="001913FE">
        <w:t xml:space="preserve"> </w:t>
      </w:r>
      <w:proofErr w:type="spellStart"/>
      <w:r w:rsidRPr="001913FE">
        <w:t>dapat</w:t>
      </w:r>
      <w:proofErr w:type="spellEnd"/>
      <w:r w:rsidRPr="001913FE">
        <w:t xml:space="preserve"> </w:t>
      </w:r>
      <w:proofErr w:type="spellStart"/>
      <w:r w:rsidRPr="001913FE">
        <w:t>ditransfer</w:t>
      </w:r>
      <w:proofErr w:type="spellEnd"/>
      <w:r w:rsidRPr="001913FE">
        <w:t xml:space="preserve"> </w:t>
      </w:r>
      <w:proofErr w:type="spellStart"/>
      <w:r w:rsidRPr="001913FE">
        <w:t>kepada</w:t>
      </w:r>
      <w:proofErr w:type="spellEnd"/>
      <w:r w:rsidRPr="001913FE">
        <w:t xml:space="preserve"> </w:t>
      </w:r>
      <w:proofErr w:type="spellStart"/>
      <w:r w:rsidRPr="001913FE">
        <w:t>ahli</w:t>
      </w:r>
      <w:proofErr w:type="spellEnd"/>
      <w:r w:rsidRPr="001913FE">
        <w:t xml:space="preserve"> </w:t>
      </w:r>
      <w:proofErr w:type="spellStart"/>
      <w:r w:rsidRPr="001913FE">
        <w:t>waris</w:t>
      </w:r>
      <w:proofErr w:type="spellEnd"/>
      <w:r w:rsidRPr="001913FE">
        <w:t xml:space="preserve"> </w:t>
      </w:r>
      <w:proofErr w:type="spellStart"/>
      <w:r w:rsidRPr="001913FE">
        <w:t>setelah</w:t>
      </w:r>
      <w:proofErr w:type="spellEnd"/>
      <w:r w:rsidRPr="001913FE">
        <w:t xml:space="preserve"> </w:t>
      </w:r>
      <w:proofErr w:type="spellStart"/>
      <w:r w:rsidRPr="001913FE">
        <w:t>kematian</w:t>
      </w:r>
      <w:proofErr w:type="spellEnd"/>
      <w:r w:rsidRPr="001913FE">
        <w:t xml:space="preserve"> </w:t>
      </w:r>
      <w:proofErr w:type="spellStart"/>
      <w:r w:rsidRPr="001913FE">
        <w:t>pemiliknya</w:t>
      </w:r>
      <w:proofErr w:type="spellEnd"/>
      <w:r w:rsidRPr="001913FE">
        <w:t xml:space="preserve">. </w:t>
      </w:r>
      <w:proofErr w:type="spellStart"/>
      <w:r w:rsidRPr="001913FE">
        <w:t>Pewarisan</w:t>
      </w:r>
      <w:proofErr w:type="spellEnd"/>
      <w:r w:rsidRPr="001913FE">
        <w:t xml:space="preserve"> </w:t>
      </w:r>
      <w:proofErr w:type="spellStart"/>
      <w:r w:rsidRPr="001913FE">
        <w:t>merek</w:t>
      </w:r>
      <w:proofErr w:type="spellEnd"/>
      <w:r w:rsidRPr="001913FE">
        <w:t xml:space="preserve"> </w:t>
      </w:r>
      <w:proofErr w:type="spellStart"/>
      <w:r w:rsidRPr="001913FE">
        <w:t>ini</w:t>
      </w:r>
      <w:proofErr w:type="spellEnd"/>
      <w:r w:rsidRPr="001913FE">
        <w:t xml:space="preserve"> </w:t>
      </w:r>
      <w:proofErr w:type="spellStart"/>
      <w:r w:rsidRPr="001913FE">
        <w:t>harus</w:t>
      </w:r>
      <w:proofErr w:type="spellEnd"/>
      <w:r w:rsidRPr="001913FE">
        <w:t xml:space="preserve"> </w:t>
      </w:r>
      <w:proofErr w:type="spellStart"/>
      <w:r w:rsidRPr="001913FE">
        <w:t>didaftarkan</w:t>
      </w:r>
      <w:proofErr w:type="spellEnd"/>
      <w:r w:rsidRPr="001913FE">
        <w:t xml:space="preserve"> </w:t>
      </w:r>
      <w:proofErr w:type="spellStart"/>
      <w:r w:rsidRPr="001913FE">
        <w:t>ke</w:t>
      </w:r>
      <w:proofErr w:type="spellEnd"/>
      <w:r w:rsidRPr="001913FE">
        <w:t xml:space="preserve"> DJKI dan </w:t>
      </w:r>
      <w:proofErr w:type="spellStart"/>
      <w:r w:rsidRPr="001913FE">
        <w:t>diumumkan</w:t>
      </w:r>
      <w:proofErr w:type="spellEnd"/>
      <w:r w:rsidRPr="001913FE">
        <w:t xml:space="preserve"> </w:t>
      </w:r>
      <w:proofErr w:type="spellStart"/>
      <w:r w:rsidRPr="001913FE">
        <w:t>dalam</w:t>
      </w:r>
      <w:proofErr w:type="spellEnd"/>
      <w:r w:rsidRPr="001913FE">
        <w:t xml:space="preserve"> Berita Resmi Merek </w:t>
      </w:r>
      <w:proofErr w:type="spellStart"/>
      <w:r w:rsidRPr="001913FE">
        <w:t>untuk</w:t>
      </w:r>
      <w:proofErr w:type="spellEnd"/>
      <w:r w:rsidRPr="001913FE">
        <w:t xml:space="preserve"> </w:t>
      </w:r>
      <w:proofErr w:type="spellStart"/>
      <w:r w:rsidRPr="001913FE">
        <w:t>mendapatkan</w:t>
      </w:r>
      <w:proofErr w:type="spellEnd"/>
      <w:r w:rsidRPr="001913FE">
        <w:t xml:space="preserve"> </w:t>
      </w:r>
      <w:proofErr w:type="spellStart"/>
      <w:r w:rsidRPr="001913FE">
        <w:t>pengakuan</w:t>
      </w:r>
      <w:proofErr w:type="spellEnd"/>
      <w:r w:rsidRPr="001913FE">
        <w:t xml:space="preserve"> dan </w:t>
      </w:r>
      <w:proofErr w:type="spellStart"/>
      <w:r w:rsidRPr="001913FE">
        <w:t>kepastian</w:t>
      </w:r>
      <w:proofErr w:type="spellEnd"/>
      <w:r w:rsidRPr="001913FE">
        <w:t xml:space="preserve"> </w:t>
      </w:r>
      <w:proofErr w:type="spellStart"/>
      <w:r w:rsidRPr="001913FE">
        <w:t>hukum</w:t>
      </w:r>
      <w:proofErr w:type="spellEnd"/>
      <w:r w:rsidRPr="001913FE">
        <w:t xml:space="preserve">. </w:t>
      </w:r>
      <w:proofErr w:type="spellStart"/>
      <w:r w:rsidRPr="001913FE">
        <w:t>Syarat</w:t>
      </w:r>
      <w:proofErr w:type="spellEnd"/>
      <w:r w:rsidRPr="001913FE">
        <w:t xml:space="preserve"> dan tata </w:t>
      </w:r>
      <w:proofErr w:type="spellStart"/>
      <w:r w:rsidRPr="001913FE">
        <w:t>caranya</w:t>
      </w:r>
      <w:proofErr w:type="spellEnd"/>
      <w:r w:rsidRPr="001913FE">
        <w:t xml:space="preserve"> </w:t>
      </w:r>
      <w:proofErr w:type="spellStart"/>
      <w:r w:rsidRPr="001913FE">
        <w:t>diatur</w:t>
      </w:r>
      <w:proofErr w:type="spellEnd"/>
      <w:r w:rsidRPr="001913FE">
        <w:t xml:space="preserve"> oleh </w:t>
      </w:r>
      <w:proofErr w:type="spellStart"/>
      <w:r w:rsidRPr="001913FE">
        <w:t>Peraturan</w:t>
      </w:r>
      <w:proofErr w:type="spellEnd"/>
      <w:r w:rsidRPr="001913FE">
        <w:t xml:space="preserve"> Menteri Hukum dan HAM RI No. 67 </w:t>
      </w:r>
      <w:proofErr w:type="spellStart"/>
      <w:r w:rsidRPr="001913FE">
        <w:t>Tahun</w:t>
      </w:r>
      <w:proofErr w:type="spellEnd"/>
      <w:r w:rsidRPr="001913FE">
        <w:t xml:space="preserve"> 2016 </w:t>
      </w:r>
      <w:proofErr w:type="spellStart"/>
      <w:r w:rsidRPr="001913FE">
        <w:t>tentang</w:t>
      </w:r>
      <w:proofErr w:type="spellEnd"/>
      <w:r w:rsidRPr="001913FE">
        <w:t xml:space="preserve"> </w:t>
      </w:r>
      <w:proofErr w:type="spellStart"/>
      <w:r w:rsidRPr="001913FE">
        <w:t>Pendaftaran</w:t>
      </w:r>
      <w:proofErr w:type="spellEnd"/>
      <w:r w:rsidRPr="001913FE">
        <w:t xml:space="preserve"> Merek.</w:t>
      </w:r>
    </w:p>
    <w:p w14:paraId="4C02B82C" w14:textId="023212DD" w:rsidR="001913FE" w:rsidRDefault="001913FE" w:rsidP="00401349">
      <w:pPr>
        <w:pStyle w:val="Heading4"/>
      </w:pPr>
      <w:r w:rsidRPr="001913FE">
        <w:t xml:space="preserve">Dalam </w:t>
      </w:r>
      <w:proofErr w:type="spellStart"/>
      <w:r w:rsidRPr="001913FE">
        <w:t>mengajukan</w:t>
      </w:r>
      <w:proofErr w:type="spellEnd"/>
      <w:r w:rsidRPr="001913FE">
        <w:t xml:space="preserve"> </w:t>
      </w:r>
      <w:proofErr w:type="spellStart"/>
      <w:r w:rsidRPr="001913FE">
        <w:t>permohonan</w:t>
      </w:r>
      <w:proofErr w:type="spellEnd"/>
      <w:r w:rsidRPr="001913FE">
        <w:t xml:space="preserve"> </w:t>
      </w:r>
      <w:proofErr w:type="spellStart"/>
      <w:r w:rsidRPr="001913FE">
        <w:t>pencatatan</w:t>
      </w:r>
      <w:proofErr w:type="spellEnd"/>
      <w:r w:rsidRPr="001913FE">
        <w:t xml:space="preserve"> </w:t>
      </w:r>
      <w:proofErr w:type="spellStart"/>
      <w:r w:rsidRPr="001913FE">
        <w:t>pengalihan</w:t>
      </w:r>
      <w:proofErr w:type="spellEnd"/>
      <w:r w:rsidRPr="001913FE">
        <w:t xml:space="preserve"> Hak </w:t>
      </w:r>
      <w:proofErr w:type="spellStart"/>
      <w:r w:rsidRPr="001913FE">
        <w:t>atas</w:t>
      </w:r>
      <w:proofErr w:type="spellEnd"/>
      <w:r w:rsidRPr="001913FE">
        <w:t xml:space="preserve"> Merek </w:t>
      </w:r>
      <w:proofErr w:type="spellStart"/>
      <w:r w:rsidRPr="001913FE">
        <w:t>sebagaimana</w:t>
      </w:r>
      <w:proofErr w:type="spellEnd"/>
      <w:r w:rsidRPr="001913FE">
        <w:t xml:space="preserve"> </w:t>
      </w:r>
      <w:proofErr w:type="spellStart"/>
      <w:r w:rsidRPr="001913FE">
        <w:t>dimaksud</w:t>
      </w:r>
      <w:proofErr w:type="spellEnd"/>
      <w:r w:rsidRPr="001913FE">
        <w:t xml:space="preserve"> </w:t>
      </w:r>
      <w:proofErr w:type="spellStart"/>
      <w:r w:rsidRPr="001913FE">
        <w:t>dalam</w:t>
      </w:r>
      <w:proofErr w:type="spellEnd"/>
      <w:r w:rsidRPr="001913FE">
        <w:t xml:space="preserve"> Pasal 38 </w:t>
      </w:r>
      <w:proofErr w:type="spellStart"/>
      <w:r w:rsidRPr="001913FE">
        <w:t>Permenkumham</w:t>
      </w:r>
      <w:proofErr w:type="spellEnd"/>
      <w:r w:rsidRPr="001913FE">
        <w:t xml:space="preserve"> RI No. 67 </w:t>
      </w:r>
      <w:proofErr w:type="spellStart"/>
      <w:r w:rsidRPr="001913FE">
        <w:t>Tahun</w:t>
      </w:r>
      <w:proofErr w:type="spellEnd"/>
      <w:r w:rsidRPr="001913FE">
        <w:t xml:space="preserve"> 2016, </w:t>
      </w:r>
      <w:proofErr w:type="spellStart"/>
      <w:r w:rsidRPr="001913FE">
        <w:t>harus</w:t>
      </w:r>
      <w:proofErr w:type="spellEnd"/>
      <w:r w:rsidRPr="001913FE">
        <w:t xml:space="preserve"> </w:t>
      </w:r>
      <w:proofErr w:type="spellStart"/>
      <w:r w:rsidRPr="001913FE">
        <w:t>melampirkan</w:t>
      </w:r>
      <w:proofErr w:type="spellEnd"/>
      <w:r w:rsidRPr="001913FE">
        <w:t xml:space="preserve"> </w:t>
      </w:r>
      <w:proofErr w:type="spellStart"/>
      <w:r w:rsidRPr="001913FE">
        <w:t>dokumen</w:t>
      </w:r>
      <w:proofErr w:type="spellEnd"/>
      <w:r w:rsidRPr="001913FE">
        <w:t xml:space="preserve"> </w:t>
      </w:r>
      <w:proofErr w:type="spellStart"/>
      <w:r w:rsidRPr="001913FE">
        <w:t>persyaratan</w:t>
      </w:r>
      <w:proofErr w:type="spellEnd"/>
      <w:r w:rsidRPr="001913FE">
        <w:t xml:space="preserve">, </w:t>
      </w:r>
      <w:proofErr w:type="spellStart"/>
      <w:r w:rsidRPr="001913FE">
        <w:t>sebagai</w:t>
      </w:r>
      <w:proofErr w:type="spellEnd"/>
      <w:r w:rsidRPr="001913FE">
        <w:t xml:space="preserve"> </w:t>
      </w:r>
      <w:proofErr w:type="spellStart"/>
      <w:r w:rsidRPr="001913FE">
        <w:t>berikut</w:t>
      </w:r>
      <w:proofErr w:type="spellEnd"/>
      <w:r w:rsidRPr="001913FE">
        <w:t>:</w:t>
      </w:r>
    </w:p>
    <w:p w14:paraId="28A9397B" w14:textId="0A9A6C0A" w:rsidR="001913FE" w:rsidRPr="001913FE" w:rsidRDefault="001913FE" w:rsidP="009175FA">
      <w:pPr>
        <w:pStyle w:val="Heading4"/>
        <w:numPr>
          <w:ilvl w:val="0"/>
          <w:numId w:val="14"/>
        </w:numPr>
        <w:ind w:left="904"/>
        <w:rPr>
          <w:i/>
          <w:iCs/>
        </w:rPr>
      </w:pPr>
      <w:r>
        <w:lastRenderedPageBreak/>
        <w:t>“</w:t>
      </w:r>
      <w:r w:rsidRPr="001913FE">
        <w:rPr>
          <w:i/>
          <w:iCs/>
        </w:rPr>
        <w:t xml:space="preserve">Bukti </w:t>
      </w:r>
      <w:proofErr w:type="spellStart"/>
      <w:r w:rsidRPr="001913FE">
        <w:rPr>
          <w:i/>
          <w:iCs/>
        </w:rPr>
        <w:t>pengalihan</w:t>
      </w:r>
      <w:proofErr w:type="spellEnd"/>
      <w:r w:rsidRPr="001913FE">
        <w:rPr>
          <w:i/>
          <w:iCs/>
        </w:rPr>
        <w:t xml:space="preserve"> Hak </w:t>
      </w:r>
      <w:proofErr w:type="spellStart"/>
      <w:r w:rsidRPr="001913FE">
        <w:rPr>
          <w:i/>
          <w:iCs/>
        </w:rPr>
        <w:t>atas</w:t>
      </w:r>
      <w:proofErr w:type="spellEnd"/>
      <w:r w:rsidRPr="001913FE">
        <w:rPr>
          <w:i/>
          <w:iCs/>
        </w:rPr>
        <w:t xml:space="preserve"> Merek, </w:t>
      </w:r>
      <w:proofErr w:type="spellStart"/>
      <w:r w:rsidRPr="001913FE">
        <w:rPr>
          <w:i/>
          <w:iCs/>
        </w:rPr>
        <w:t>berupa</w:t>
      </w:r>
      <w:proofErr w:type="spellEnd"/>
      <w:r w:rsidRPr="001913FE">
        <w:rPr>
          <w:i/>
          <w:iCs/>
        </w:rPr>
        <w:t>:</w:t>
      </w:r>
      <w:r w:rsidR="009175FA">
        <w:rPr>
          <w:i/>
          <w:iCs/>
        </w:rPr>
        <w:t xml:space="preserve"> a. </w:t>
      </w:r>
      <w:r w:rsidRPr="001913FE">
        <w:rPr>
          <w:i/>
          <w:iCs/>
        </w:rPr>
        <w:t xml:space="preserve">fatwa </w:t>
      </w:r>
      <w:proofErr w:type="spellStart"/>
      <w:r w:rsidRPr="001913FE">
        <w:rPr>
          <w:i/>
          <w:iCs/>
        </w:rPr>
        <w:t>waris</w:t>
      </w:r>
      <w:proofErr w:type="spellEnd"/>
      <w:r w:rsidRPr="001913FE">
        <w:rPr>
          <w:i/>
          <w:iCs/>
        </w:rPr>
        <w:t>;</w:t>
      </w:r>
      <w:r w:rsidR="009175FA">
        <w:rPr>
          <w:i/>
          <w:iCs/>
        </w:rPr>
        <w:t xml:space="preserve"> b. </w:t>
      </w:r>
      <w:proofErr w:type="spellStart"/>
      <w:r w:rsidRPr="001913FE">
        <w:rPr>
          <w:i/>
          <w:iCs/>
        </w:rPr>
        <w:t>surat</w:t>
      </w:r>
      <w:proofErr w:type="spellEnd"/>
      <w:r w:rsidRPr="001913FE">
        <w:rPr>
          <w:i/>
          <w:iCs/>
        </w:rPr>
        <w:t xml:space="preserve"> </w:t>
      </w:r>
      <w:proofErr w:type="spellStart"/>
      <w:r w:rsidRPr="001913FE">
        <w:rPr>
          <w:i/>
          <w:iCs/>
        </w:rPr>
        <w:t>wasiat</w:t>
      </w:r>
      <w:proofErr w:type="spellEnd"/>
      <w:r w:rsidRPr="001913FE">
        <w:rPr>
          <w:i/>
          <w:iCs/>
        </w:rPr>
        <w:t>;</w:t>
      </w:r>
      <w:r w:rsidR="009175FA">
        <w:rPr>
          <w:i/>
          <w:iCs/>
        </w:rPr>
        <w:t xml:space="preserve"> c. </w:t>
      </w:r>
      <w:proofErr w:type="spellStart"/>
      <w:r w:rsidRPr="001913FE">
        <w:rPr>
          <w:i/>
          <w:iCs/>
        </w:rPr>
        <w:t>akta</w:t>
      </w:r>
      <w:proofErr w:type="spellEnd"/>
      <w:r w:rsidRPr="001913FE">
        <w:rPr>
          <w:i/>
          <w:iCs/>
        </w:rPr>
        <w:t xml:space="preserve"> </w:t>
      </w:r>
      <w:proofErr w:type="spellStart"/>
      <w:r w:rsidRPr="001913FE">
        <w:rPr>
          <w:i/>
          <w:iCs/>
        </w:rPr>
        <w:t>wakaf</w:t>
      </w:r>
      <w:proofErr w:type="spellEnd"/>
      <w:r w:rsidRPr="001913FE">
        <w:rPr>
          <w:i/>
          <w:iCs/>
        </w:rPr>
        <w:t>;</w:t>
      </w:r>
      <w:r w:rsidR="009175FA">
        <w:rPr>
          <w:i/>
          <w:iCs/>
        </w:rPr>
        <w:t xml:space="preserve"> d. </w:t>
      </w:r>
      <w:proofErr w:type="spellStart"/>
      <w:r w:rsidRPr="001913FE">
        <w:rPr>
          <w:i/>
          <w:iCs/>
        </w:rPr>
        <w:t>akta</w:t>
      </w:r>
      <w:proofErr w:type="spellEnd"/>
      <w:r w:rsidRPr="001913FE">
        <w:rPr>
          <w:i/>
          <w:iCs/>
        </w:rPr>
        <w:t xml:space="preserve"> </w:t>
      </w:r>
      <w:proofErr w:type="spellStart"/>
      <w:r w:rsidRPr="001913FE">
        <w:rPr>
          <w:i/>
          <w:iCs/>
        </w:rPr>
        <w:t>hibah</w:t>
      </w:r>
      <w:proofErr w:type="spellEnd"/>
      <w:r w:rsidRPr="001913FE">
        <w:rPr>
          <w:i/>
          <w:iCs/>
        </w:rPr>
        <w:t>;</w:t>
      </w:r>
      <w:r w:rsidR="009175FA">
        <w:rPr>
          <w:i/>
          <w:iCs/>
        </w:rPr>
        <w:t xml:space="preserve"> e. </w:t>
      </w:r>
      <w:proofErr w:type="spellStart"/>
      <w:r w:rsidRPr="001913FE">
        <w:rPr>
          <w:i/>
          <w:iCs/>
        </w:rPr>
        <w:t>akta</w:t>
      </w:r>
      <w:proofErr w:type="spellEnd"/>
      <w:r w:rsidRPr="001913FE">
        <w:rPr>
          <w:i/>
          <w:iCs/>
        </w:rPr>
        <w:t xml:space="preserve"> </w:t>
      </w:r>
      <w:proofErr w:type="spellStart"/>
      <w:r w:rsidRPr="001913FE">
        <w:rPr>
          <w:i/>
          <w:iCs/>
        </w:rPr>
        <w:t>perjanjian</w:t>
      </w:r>
      <w:proofErr w:type="spellEnd"/>
      <w:r w:rsidRPr="001913FE">
        <w:rPr>
          <w:i/>
          <w:iCs/>
        </w:rPr>
        <w:t xml:space="preserve">; </w:t>
      </w:r>
      <w:proofErr w:type="spellStart"/>
      <w:r w:rsidRPr="001913FE">
        <w:rPr>
          <w:i/>
          <w:iCs/>
        </w:rPr>
        <w:t>atau</w:t>
      </w:r>
      <w:proofErr w:type="spellEnd"/>
      <w:r w:rsidR="009175FA">
        <w:rPr>
          <w:i/>
          <w:iCs/>
        </w:rPr>
        <w:t xml:space="preserve"> f. </w:t>
      </w:r>
      <w:proofErr w:type="spellStart"/>
      <w:r w:rsidRPr="001913FE">
        <w:rPr>
          <w:i/>
          <w:iCs/>
        </w:rPr>
        <w:t>bukti</w:t>
      </w:r>
      <w:proofErr w:type="spellEnd"/>
      <w:r w:rsidRPr="001913FE">
        <w:rPr>
          <w:i/>
          <w:iCs/>
        </w:rPr>
        <w:t xml:space="preserve"> lain yang </w:t>
      </w:r>
      <w:proofErr w:type="spellStart"/>
      <w:r w:rsidRPr="001913FE">
        <w:rPr>
          <w:i/>
          <w:iCs/>
        </w:rPr>
        <w:t>dibenarkan</w:t>
      </w:r>
      <w:proofErr w:type="spellEnd"/>
      <w:r w:rsidRPr="001913FE">
        <w:rPr>
          <w:i/>
          <w:iCs/>
        </w:rPr>
        <w:t xml:space="preserve"> oleh </w:t>
      </w:r>
      <w:proofErr w:type="spellStart"/>
      <w:r w:rsidRPr="001913FE">
        <w:rPr>
          <w:i/>
          <w:iCs/>
        </w:rPr>
        <w:t>peraturan</w:t>
      </w:r>
      <w:proofErr w:type="spellEnd"/>
      <w:r w:rsidRPr="001913FE">
        <w:rPr>
          <w:i/>
          <w:iCs/>
        </w:rPr>
        <w:t xml:space="preserve"> </w:t>
      </w:r>
      <w:proofErr w:type="spellStart"/>
      <w:r w:rsidRPr="001913FE">
        <w:rPr>
          <w:i/>
          <w:iCs/>
        </w:rPr>
        <w:t>perundang-undangan</w:t>
      </w:r>
      <w:proofErr w:type="spellEnd"/>
      <w:r w:rsidRPr="001913FE">
        <w:rPr>
          <w:i/>
          <w:iCs/>
        </w:rPr>
        <w:t>.</w:t>
      </w:r>
    </w:p>
    <w:p w14:paraId="7F0ED92E" w14:textId="77777777" w:rsidR="001913FE" w:rsidRPr="001913FE" w:rsidRDefault="001913FE" w:rsidP="001913FE">
      <w:pPr>
        <w:pStyle w:val="Heading4"/>
        <w:numPr>
          <w:ilvl w:val="0"/>
          <w:numId w:val="14"/>
        </w:numPr>
        <w:ind w:left="904"/>
        <w:rPr>
          <w:i/>
          <w:iCs/>
        </w:rPr>
      </w:pPr>
      <w:proofErr w:type="spellStart"/>
      <w:r w:rsidRPr="001913FE">
        <w:rPr>
          <w:i/>
          <w:iCs/>
        </w:rPr>
        <w:t>Fotokopi</w:t>
      </w:r>
      <w:proofErr w:type="spellEnd"/>
      <w:r w:rsidRPr="001913FE">
        <w:rPr>
          <w:i/>
          <w:iCs/>
        </w:rPr>
        <w:t xml:space="preserve"> </w:t>
      </w:r>
      <w:proofErr w:type="spellStart"/>
      <w:r w:rsidRPr="001913FE">
        <w:rPr>
          <w:i/>
          <w:iCs/>
        </w:rPr>
        <w:t>sertifikat</w:t>
      </w:r>
      <w:proofErr w:type="spellEnd"/>
      <w:r w:rsidRPr="001913FE">
        <w:rPr>
          <w:i/>
          <w:iCs/>
        </w:rPr>
        <w:t xml:space="preserve"> Merek, </w:t>
      </w:r>
      <w:proofErr w:type="spellStart"/>
      <w:r w:rsidRPr="001913FE">
        <w:rPr>
          <w:i/>
          <w:iCs/>
        </w:rPr>
        <w:t>petikan</w:t>
      </w:r>
      <w:proofErr w:type="spellEnd"/>
      <w:r w:rsidRPr="001913FE">
        <w:rPr>
          <w:i/>
          <w:iCs/>
        </w:rPr>
        <w:t xml:space="preserve"> </w:t>
      </w:r>
      <w:proofErr w:type="spellStart"/>
      <w:r w:rsidRPr="001913FE">
        <w:rPr>
          <w:i/>
          <w:iCs/>
        </w:rPr>
        <w:t>resmi</w:t>
      </w:r>
      <w:proofErr w:type="spellEnd"/>
      <w:r w:rsidRPr="001913FE">
        <w:rPr>
          <w:i/>
          <w:iCs/>
        </w:rPr>
        <w:t xml:space="preserve"> Merek </w:t>
      </w:r>
      <w:proofErr w:type="spellStart"/>
      <w:r w:rsidRPr="001913FE">
        <w:rPr>
          <w:i/>
          <w:iCs/>
        </w:rPr>
        <w:t>terdaftar</w:t>
      </w:r>
      <w:proofErr w:type="spellEnd"/>
      <w:r w:rsidRPr="001913FE">
        <w:rPr>
          <w:i/>
          <w:iCs/>
        </w:rPr>
        <w:t xml:space="preserve">, </w:t>
      </w:r>
      <w:proofErr w:type="spellStart"/>
      <w:r w:rsidRPr="001913FE">
        <w:rPr>
          <w:i/>
          <w:iCs/>
        </w:rPr>
        <w:t>atau</w:t>
      </w:r>
      <w:proofErr w:type="spellEnd"/>
      <w:r w:rsidRPr="001913FE">
        <w:rPr>
          <w:i/>
          <w:iCs/>
        </w:rPr>
        <w:t xml:space="preserve"> </w:t>
      </w:r>
      <w:proofErr w:type="spellStart"/>
      <w:r w:rsidRPr="001913FE">
        <w:rPr>
          <w:i/>
          <w:iCs/>
        </w:rPr>
        <w:t>bukti</w:t>
      </w:r>
      <w:proofErr w:type="spellEnd"/>
      <w:r w:rsidRPr="001913FE">
        <w:rPr>
          <w:i/>
          <w:iCs/>
        </w:rPr>
        <w:t xml:space="preserve"> </w:t>
      </w:r>
      <w:proofErr w:type="spellStart"/>
      <w:r w:rsidRPr="001913FE">
        <w:rPr>
          <w:i/>
          <w:iCs/>
        </w:rPr>
        <w:t>Permohonan</w:t>
      </w:r>
      <w:proofErr w:type="spellEnd"/>
      <w:r w:rsidRPr="001913FE">
        <w:rPr>
          <w:i/>
          <w:iCs/>
        </w:rPr>
        <w:t>;</w:t>
      </w:r>
    </w:p>
    <w:p w14:paraId="77AEAE12" w14:textId="77777777" w:rsidR="001913FE" w:rsidRPr="001913FE" w:rsidRDefault="001913FE" w:rsidP="001913FE">
      <w:pPr>
        <w:pStyle w:val="Heading4"/>
        <w:numPr>
          <w:ilvl w:val="0"/>
          <w:numId w:val="14"/>
        </w:numPr>
        <w:ind w:left="904"/>
        <w:rPr>
          <w:i/>
          <w:iCs/>
        </w:rPr>
      </w:pPr>
      <w:r w:rsidRPr="001913FE">
        <w:rPr>
          <w:i/>
          <w:iCs/>
        </w:rPr>
        <w:t xml:space="preserve">Salinan </w:t>
      </w:r>
      <w:proofErr w:type="spellStart"/>
      <w:r w:rsidRPr="001913FE">
        <w:rPr>
          <w:i/>
          <w:iCs/>
        </w:rPr>
        <w:t>sah</w:t>
      </w:r>
      <w:proofErr w:type="spellEnd"/>
      <w:r w:rsidRPr="001913FE">
        <w:rPr>
          <w:i/>
          <w:iCs/>
        </w:rPr>
        <w:t xml:space="preserve"> </w:t>
      </w:r>
      <w:proofErr w:type="spellStart"/>
      <w:r w:rsidRPr="001913FE">
        <w:rPr>
          <w:i/>
          <w:iCs/>
        </w:rPr>
        <w:t>akta</w:t>
      </w:r>
      <w:proofErr w:type="spellEnd"/>
      <w:r w:rsidRPr="001913FE">
        <w:rPr>
          <w:i/>
          <w:iCs/>
        </w:rPr>
        <w:t xml:space="preserve"> badan </w:t>
      </w:r>
      <w:proofErr w:type="spellStart"/>
      <w:r w:rsidRPr="001913FE">
        <w:rPr>
          <w:i/>
          <w:iCs/>
        </w:rPr>
        <w:t>hukum</w:t>
      </w:r>
      <w:proofErr w:type="spellEnd"/>
      <w:r w:rsidRPr="001913FE">
        <w:rPr>
          <w:i/>
          <w:iCs/>
        </w:rPr>
        <w:t xml:space="preserve">, </w:t>
      </w:r>
      <w:proofErr w:type="spellStart"/>
      <w:r w:rsidRPr="001913FE">
        <w:rPr>
          <w:i/>
          <w:iCs/>
        </w:rPr>
        <w:t>jika</w:t>
      </w:r>
      <w:proofErr w:type="spellEnd"/>
      <w:r w:rsidRPr="001913FE">
        <w:rPr>
          <w:i/>
          <w:iCs/>
        </w:rPr>
        <w:t xml:space="preserve"> </w:t>
      </w:r>
      <w:proofErr w:type="spellStart"/>
      <w:r w:rsidRPr="001913FE">
        <w:rPr>
          <w:i/>
          <w:iCs/>
        </w:rPr>
        <w:t>penerima</w:t>
      </w:r>
      <w:proofErr w:type="spellEnd"/>
      <w:r w:rsidRPr="001913FE">
        <w:rPr>
          <w:i/>
          <w:iCs/>
        </w:rPr>
        <w:t xml:space="preserve"> </w:t>
      </w:r>
      <w:proofErr w:type="spellStart"/>
      <w:r w:rsidRPr="001913FE">
        <w:rPr>
          <w:i/>
          <w:iCs/>
        </w:rPr>
        <w:t>hak</w:t>
      </w:r>
      <w:proofErr w:type="spellEnd"/>
      <w:r w:rsidRPr="001913FE">
        <w:rPr>
          <w:i/>
          <w:iCs/>
        </w:rPr>
        <w:t xml:space="preserve"> </w:t>
      </w:r>
      <w:proofErr w:type="spellStart"/>
      <w:r w:rsidRPr="001913FE">
        <w:rPr>
          <w:i/>
          <w:iCs/>
        </w:rPr>
        <w:t>merupakan</w:t>
      </w:r>
      <w:proofErr w:type="spellEnd"/>
      <w:r w:rsidRPr="001913FE">
        <w:rPr>
          <w:i/>
          <w:iCs/>
        </w:rPr>
        <w:t xml:space="preserve"> badan </w:t>
      </w:r>
      <w:proofErr w:type="spellStart"/>
      <w:r w:rsidRPr="001913FE">
        <w:rPr>
          <w:i/>
          <w:iCs/>
        </w:rPr>
        <w:t>hukum</w:t>
      </w:r>
      <w:proofErr w:type="spellEnd"/>
      <w:r w:rsidRPr="001913FE">
        <w:rPr>
          <w:i/>
          <w:iCs/>
        </w:rPr>
        <w:t>;</w:t>
      </w:r>
    </w:p>
    <w:p w14:paraId="0358EC31" w14:textId="77777777" w:rsidR="001913FE" w:rsidRPr="001913FE" w:rsidRDefault="001913FE" w:rsidP="001913FE">
      <w:pPr>
        <w:pStyle w:val="Heading4"/>
        <w:numPr>
          <w:ilvl w:val="0"/>
          <w:numId w:val="14"/>
        </w:numPr>
        <w:ind w:left="904"/>
        <w:rPr>
          <w:i/>
          <w:iCs/>
        </w:rPr>
      </w:pPr>
      <w:proofErr w:type="spellStart"/>
      <w:r w:rsidRPr="001913FE">
        <w:rPr>
          <w:i/>
          <w:iCs/>
        </w:rPr>
        <w:t>Fotokopi</w:t>
      </w:r>
      <w:proofErr w:type="spellEnd"/>
      <w:r w:rsidRPr="001913FE">
        <w:rPr>
          <w:i/>
          <w:iCs/>
        </w:rPr>
        <w:t xml:space="preserve"> </w:t>
      </w:r>
      <w:proofErr w:type="spellStart"/>
      <w:r w:rsidRPr="001913FE">
        <w:rPr>
          <w:i/>
          <w:iCs/>
        </w:rPr>
        <w:t>identitas</w:t>
      </w:r>
      <w:proofErr w:type="spellEnd"/>
      <w:r w:rsidRPr="001913FE">
        <w:rPr>
          <w:i/>
          <w:iCs/>
        </w:rPr>
        <w:t xml:space="preserve"> </w:t>
      </w:r>
      <w:proofErr w:type="spellStart"/>
      <w:r w:rsidRPr="001913FE">
        <w:rPr>
          <w:i/>
          <w:iCs/>
        </w:rPr>
        <w:t>pemohon</w:t>
      </w:r>
      <w:proofErr w:type="spellEnd"/>
      <w:r w:rsidRPr="001913FE">
        <w:rPr>
          <w:i/>
          <w:iCs/>
        </w:rPr>
        <w:t>;</w:t>
      </w:r>
    </w:p>
    <w:p w14:paraId="09D0234C" w14:textId="77777777" w:rsidR="001913FE" w:rsidRPr="001913FE" w:rsidRDefault="001913FE" w:rsidP="001913FE">
      <w:pPr>
        <w:pStyle w:val="Heading4"/>
        <w:numPr>
          <w:ilvl w:val="0"/>
          <w:numId w:val="14"/>
        </w:numPr>
        <w:ind w:left="904"/>
        <w:rPr>
          <w:i/>
          <w:iCs/>
        </w:rPr>
      </w:pPr>
      <w:r w:rsidRPr="001913FE">
        <w:rPr>
          <w:i/>
          <w:iCs/>
        </w:rPr>
        <w:t xml:space="preserve">Surat Kuasa, </w:t>
      </w:r>
      <w:proofErr w:type="spellStart"/>
      <w:r w:rsidRPr="001913FE">
        <w:rPr>
          <w:i/>
          <w:iCs/>
        </w:rPr>
        <w:t>jika</w:t>
      </w:r>
      <w:proofErr w:type="spellEnd"/>
      <w:r w:rsidRPr="001913FE">
        <w:rPr>
          <w:i/>
          <w:iCs/>
        </w:rPr>
        <w:t xml:space="preserve"> </w:t>
      </w:r>
      <w:proofErr w:type="spellStart"/>
      <w:r w:rsidRPr="001913FE">
        <w:rPr>
          <w:i/>
          <w:iCs/>
        </w:rPr>
        <w:t>diajukan</w:t>
      </w:r>
      <w:proofErr w:type="spellEnd"/>
      <w:r w:rsidRPr="001913FE">
        <w:rPr>
          <w:i/>
          <w:iCs/>
        </w:rPr>
        <w:t xml:space="preserve"> </w:t>
      </w:r>
      <w:proofErr w:type="spellStart"/>
      <w:r w:rsidRPr="001913FE">
        <w:rPr>
          <w:i/>
          <w:iCs/>
        </w:rPr>
        <w:t>melalui</w:t>
      </w:r>
      <w:proofErr w:type="spellEnd"/>
      <w:r w:rsidRPr="001913FE">
        <w:rPr>
          <w:i/>
          <w:iCs/>
        </w:rPr>
        <w:t xml:space="preserve"> Kuasa; dan</w:t>
      </w:r>
    </w:p>
    <w:p w14:paraId="12BB783F" w14:textId="03CD2DDD" w:rsidR="001913FE" w:rsidRDefault="001913FE" w:rsidP="001913FE">
      <w:pPr>
        <w:pStyle w:val="Heading4"/>
        <w:numPr>
          <w:ilvl w:val="0"/>
          <w:numId w:val="14"/>
        </w:numPr>
        <w:ind w:left="904"/>
      </w:pPr>
      <w:r w:rsidRPr="001913FE">
        <w:rPr>
          <w:i/>
          <w:iCs/>
        </w:rPr>
        <w:t xml:space="preserve">Bukti </w:t>
      </w:r>
      <w:proofErr w:type="spellStart"/>
      <w:r w:rsidRPr="001913FE">
        <w:rPr>
          <w:i/>
          <w:iCs/>
        </w:rPr>
        <w:t>Pembayaran</w:t>
      </w:r>
      <w:proofErr w:type="spellEnd"/>
      <w:r w:rsidRPr="001913FE">
        <w:rPr>
          <w:i/>
          <w:iCs/>
        </w:rPr>
        <w:t xml:space="preserve"> </w:t>
      </w:r>
      <w:proofErr w:type="spellStart"/>
      <w:r w:rsidRPr="001913FE">
        <w:rPr>
          <w:i/>
          <w:iCs/>
        </w:rPr>
        <w:t>Biaya</w:t>
      </w:r>
      <w:proofErr w:type="spellEnd"/>
      <w:r>
        <w:t>”</w:t>
      </w:r>
      <w:r w:rsidRPr="001913FE">
        <w:t>.</w:t>
      </w:r>
    </w:p>
    <w:p w14:paraId="3F6DFAEA" w14:textId="5E27C105" w:rsidR="001913FE" w:rsidRDefault="001913FE" w:rsidP="00401349">
      <w:pPr>
        <w:pStyle w:val="Heading4"/>
      </w:pPr>
      <w:r w:rsidRPr="001913FE">
        <w:t xml:space="preserve">Dalam </w:t>
      </w:r>
      <w:proofErr w:type="spellStart"/>
      <w:r w:rsidRPr="001913FE">
        <w:t>hal</w:t>
      </w:r>
      <w:proofErr w:type="spellEnd"/>
      <w:r w:rsidRPr="001913FE">
        <w:t xml:space="preserve"> </w:t>
      </w:r>
      <w:proofErr w:type="spellStart"/>
      <w:r w:rsidRPr="001913FE">
        <w:t>bukti</w:t>
      </w:r>
      <w:proofErr w:type="spellEnd"/>
      <w:r w:rsidRPr="001913FE">
        <w:t xml:space="preserve"> </w:t>
      </w:r>
      <w:proofErr w:type="spellStart"/>
      <w:r w:rsidRPr="001913FE">
        <w:t>pengalihan</w:t>
      </w:r>
      <w:proofErr w:type="spellEnd"/>
      <w:r w:rsidRPr="001913FE">
        <w:t xml:space="preserve"> </w:t>
      </w:r>
      <w:proofErr w:type="spellStart"/>
      <w:r w:rsidRPr="001913FE">
        <w:t>hak</w:t>
      </w:r>
      <w:proofErr w:type="spellEnd"/>
      <w:r w:rsidRPr="001913FE">
        <w:t xml:space="preserve"> </w:t>
      </w:r>
      <w:proofErr w:type="spellStart"/>
      <w:r w:rsidRPr="001913FE">
        <w:t>atas</w:t>
      </w:r>
      <w:proofErr w:type="spellEnd"/>
      <w:r w:rsidRPr="001913FE">
        <w:t xml:space="preserve"> Merek fatwa </w:t>
      </w:r>
      <w:proofErr w:type="spellStart"/>
      <w:r w:rsidRPr="001913FE">
        <w:t>waris</w:t>
      </w:r>
      <w:proofErr w:type="spellEnd"/>
      <w:r w:rsidRPr="001913FE">
        <w:t xml:space="preserve"> </w:t>
      </w:r>
      <w:proofErr w:type="spellStart"/>
      <w:r w:rsidRPr="001913FE">
        <w:t>tidak</w:t>
      </w:r>
      <w:proofErr w:type="spellEnd"/>
      <w:r w:rsidRPr="001913FE">
        <w:t xml:space="preserve"> </w:t>
      </w:r>
      <w:proofErr w:type="spellStart"/>
      <w:r w:rsidRPr="001913FE">
        <w:t>dibuat</w:t>
      </w:r>
      <w:proofErr w:type="spellEnd"/>
      <w:r w:rsidRPr="001913FE">
        <w:t xml:space="preserve"> </w:t>
      </w:r>
      <w:proofErr w:type="spellStart"/>
      <w:r w:rsidRPr="001913FE">
        <w:t>dalam</w:t>
      </w:r>
      <w:proofErr w:type="spellEnd"/>
      <w:r w:rsidRPr="001913FE">
        <w:t xml:space="preserve"> </w:t>
      </w:r>
      <w:proofErr w:type="spellStart"/>
      <w:r w:rsidRPr="001913FE">
        <w:t>bahasa</w:t>
      </w:r>
      <w:proofErr w:type="spellEnd"/>
      <w:r w:rsidRPr="001913FE">
        <w:t xml:space="preserve"> Indonesia, </w:t>
      </w:r>
      <w:proofErr w:type="spellStart"/>
      <w:r w:rsidRPr="001913FE">
        <w:t>maka</w:t>
      </w:r>
      <w:proofErr w:type="spellEnd"/>
      <w:r w:rsidRPr="001913FE">
        <w:t xml:space="preserve"> </w:t>
      </w:r>
      <w:proofErr w:type="spellStart"/>
      <w:r w:rsidRPr="001913FE">
        <w:t>Pemohon</w:t>
      </w:r>
      <w:proofErr w:type="spellEnd"/>
      <w:r w:rsidRPr="001913FE">
        <w:t xml:space="preserve"> </w:t>
      </w:r>
      <w:proofErr w:type="spellStart"/>
      <w:r w:rsidRPr="001913FE">
        <w:t>harus</w:t>
      </w:r>
      <w:proofErr w:type="spellEnd"/>
      <w:r w:rsidRPr="001913FE">
        <w:t xml:space="preserve"> </w:t>
      </w:r>
      <w:proofErr w:type="spellStart"/>
      <w:r w:rsidRPr="001913FE">
        <w:t>melampirkan</w:t>
      </w:r>
      <w:proofErr w:type="spellEnd"/>
      <w:r w:rsidRPr="001913FE">
        <w:t xml:space="preserve"> </w:t>
      </w:r>
      <w:proofErr w:type="spellStart"/>
      <w:r w:rsidRPr="001913FE">
        <w:t>terjemahan</w:t>
      </w:r>
      <w:proofErr w:type="spellEnd"/>
      <w:r w:rsidRPr="001913FE">
        <w:t xml:space="preserve"> fatwa </w:t>
      </w:r>
      <w:proofErr w:type="spellStart"/>
      <w:r w:rsidRPr="001913FE">
        <w:t>waris</w:t>
      </w:r>
      <w:proofErr w:type="spellEnd"/>
      <w:r w:rsidRPr="001913FE">
        <w:t xml:space="preserve"> </w:t>
      </w:r>
      <w:proofErr w:type="spellStart"/>
      <w:r w:rsidRPr="001913FE">
        <w:t>tersebut</w:t>
      </w:r>
      <w:proofErr w:type="spellEnd"/>
      <w:r w:rsidRPr="001913FE">
        <w:t xml:space="preserve"> </w:t>
      </w:r>
      <w:proofErr w:type="spellStart"/>
      <w:r w:rsidRPr="001913FE">
        <w:t>ke</w:t>
      </w:r>
      <w:proofErr w:type="spellEnd"/>
      <w:r w:rsidRPr="001913FE">
        <w:t xml:space="preserve"> </w:t>
      </w:r>
      <w:proofErr w:type="spellStart"/>
      <w:r w:rsidRPr="001913FE">
        <w:t>dalam</w:t>
      </w:r>
      <w:proofErr w:type="spellEnd"/>
      <w:r w:rsidRPr="001913FE">
        <w:t xml:space="preserve"> </w:t>
      </w:r>
      <w:proofErr w:type="spellStart"/>
      <w:r w:rsidRPr="001913FE">
        <w:t>bahasa</w:t>
      </w:r>
      <w:proofErr w:type="spellEnd"/>
      <w:r w:rsidRPr="001913FE">
        <w:t xml:space="preserve"> Indonesia yang </w:t>
      </w:r>
      <w:proofErr w:type="spellStart"/>
      <w:r w:rsidRPr="001913FE">
        <w:t>dilakukan</w:t>
      </w:r>
      <w:proofErr w:type="spellEnd"/>
      <w:r w:rsidRPr="001913FE">
        <w:t xml:space="preserve"> oleh </w:t>
      </w:r>
      <w:proofErr w:type="spellStart"/>
      <w:r w:rsidRPr="001913FE">
        <w:t>penerjemah</w:t>
      </w:r>
      <w:proofErr w:type="spellEnd"/>
      <w:r w:rsidRPr="001913FE">
        <w:t xml:space="preserve"> </w:t>
      </w:r>
      <w:proofErr w:type="spellStart"/>
      <w:r w:rsidRPr="001913FE">
        <w:t>resmi</w:t>
      </w:r>
      <w:proofErr w:type="spellEnd"/>
      <w:r w:rsidRPr="001913FE">
        <w:t xml:space="preserve"> </w:t>
      </w:r>
      <w:proofErr w:type="spellStart"/>
      <w:r w:rsidRPr="001913FE">
        <w:t>tersumpah</w:t>
      </w:r>
      <w:proofErr w:type="spellEnd"/>
      <w:r w:rsidRPr="001913FE">
        <w:t>.</w:t>
      </w:r>
    </w:p>
    <w:p w14:paraId="198A7159" w14:textId="422192AD" w:rsidR="001913FE" w:rsidRDefault="001913FE" w:rsidP="00401349">
      <w:pPr>
        <w:pStyle w:val="Heading4"/>
      </w:pPr>
      <w:r w:rsidRPr="001913FE">
        <w:t xml:space="preserve">Adapun proses </w:t>
      </w:r>
      <w:proofErr w:type="spellStart"/>
      <w:r w:rsidRPr="001913FE">
        <w:t>peralihan</w:t>
      </w:r>
      <w:proofErr w:type="spellEnd"/>
      <w:r w:rsidRPr="001913FE">
        <w:t xml:space="preserve"> </w:t>
      </w:r>
      <w:proofErr w:type="spellStart"/>
      <w:r w:rsidRPr="001913FE">
        <w:t>merek</w:t>
      </w:r>
      <w:proofErr w:type="spellEnd"/>
      <w:r w:rsidRPr="001913FE">
        <w:t xml:space="preserve"> </w:t>
      </w:r>
      <w:proofErr w:type="spellStart"/>
      <w:r w:rsidRPr="001913FE">
        <w:t>dikarenakan</w:t>
      </w:r>
      <w:proofErr w:type="spellEnd"/>
      <w:r w:rsidRPr="001913FE">
        <w:t xml:space="preserve"> </w:t>
      </w:r>
      <w:proofErr w:type="spellStart"/>
      <w:r w:rsidRPr="001913FE">
        <w:t>pewarisan</w:t>
      </w:r>
      <w:proofErr w:type="spellEnd"/>
      <w:r w:rsidRPr="001913FE">
        <w:t xml:space="preserve">, </w:t>
      </w:r>
      <w:proofErr w:type="spellStart"/>
      <w:r w:rsidRPr="001913FE">
        <w:t>berdasarkan</w:t>
      </w:r>
      <w:proofErr w:type="spellEnd"/>
      <w:r w:rsidRPr="001913FE">
        <w:t xml:space="preserve"> </w:t>
      </w:r>
      <w:proofErr w:type="spellStart"/>
      <w:r w:rsidRPr="001913FE">
        <w:t>Peraturan</w:t>
      </w:r>
      <w:proofErr w:type="spellEnd"/>
      <w:r w:rsidRPr="001913FE">
        <w:t xml:space="preserve"> Menteri Hukum dan HAM RI No. 67 </w:t>
      </w:r>
      <w:proofErr w:type="spellStart"/>
      <w:r w:rsidRPr="001913FE">
        <w:t>Tahun</w:t>
      </w:r>
      <w:proofErr w:type="spellEnd"/>
      <w:r w:rsidRPr="001913FE">
        <w:t xml:space="preserve"> 2016 </w:t>
      </w:r>
      <w:proofErr w:type="spellStart"/>
      <w:r w:rsidRPr="001913FE">
        <w:t>tentang</w:t>
      </w:r>
      <w:proofErr w:type="spellEnd"/>
      <w:r w:rsidRPr="001913FE">
        <w:t xml:space="preserve"> </w:t>
      </w:r>
      <w:proofErr w:type="spellStart"/>
      <w:r w:rsidRPr="001913FE">
        <w:t>Pendaftaran</w:t>
      </w:r>
      <w:proofErr w:type="spellEnd"/>
      <w:r w:rsidRPr="001913FE">
        <w:t xml:space="preserve"> Merek, </w:t>
      </w:r>
      <w:proofErr w:type="spellStart"/>
      <w:r w:rsidRPr="001913FE">
        <w:t>sebagai</w:t>
      </w:r>
      <w:proofErr w:type="spellEnd"/>
      <w:r w:rsidRPr="001913FE">
        <w:t xml:space="preserve"> </w:t>
      </w:r>
      <w:proofErr w:type="spellStart"/>
      <w:r w:rsidRPr="001913FE">
        <w:t>berikut</w:t>
      </w:r>
      <w:proofErr w:type="spellEnd"/>
      <w:r w:rsidRPr="001913FE">
        <w:t>:</w:t>
      </w:r>
    </w:p>
    <w:p w14:paraId="74EB1DCC" w14:textId="60E765DC" w:rsidR="001913FE" w:rsidRPr="001913FE" w:rsidRDefault="009175FA" w:rsidP="001913FE">
      <w:pPr>
        <w:pStyle w:val="Heading4"/>
        <w:numPr>
          <w:ilvl w:val="0"/>
          <w:numId w:val="16"/>
        </w:numPr>
        <w:tabs>
          <w:tab w:val="clear" w:pos="720"/>
          <w:tab w:val="num" w:pos="904"/>
        </w:tabs>
        <w:ind w:left="904"/>
        <w:rPr>
          <w:i/>
          <w:iCs/>
        </w:rPr>
      </w:pPr>
      <w:r>
        <w:t>“</w:t>
      </w:r>
      <w:proofErr w:type="spellStart"/>
      <w:r w:rsidR="001913FE" w:rsidRPr="001913FE">
        <w:rPr>
          <w:i/>
          <w:iCs/>
        </w:rPr>
        <w:t>Pengajuan</w:t>
      </w:r>
      <w:proofErr w:type="spellEnd"/>
      <w:r w:rsidR="001913FE" w:rsidRPr="001913FE">
        <w:rPr>
          <w:i/>
          <w:iCs/>
        </w:rPr>
        <w:t xml:space="preserve"> </w:t>
      </w:r>
      <w:proofErr w:type="spellStart"/>
      <w:r w:rsidR="001913FE" w:rsidRPr="001913FE">
        <w:rPr>
          <w:i/>
          <w:iCs/>
        </w:rPr>
        <w:t>Permohonan</w:t>
      </w:r>
      <w:proofErr w:type="spellEnd"/>
      <w:r w:rsidR="001913FE" w:rsidRPr="001913FE">
        <w:rPr>
          <w:i/>
          <w:iCs/>
        </w:rPr>
        <w:t xml:space="preserve"> </w:t>
      </w:r>
    </w:p>
    <w:p w14:paraId="7AE3073A" w14:textId="77777777" w:rsidR="001913FE" w:rsidRPr="001913FE" w:rsidRDefault="001913FE" w:rsidP="009175FA">
      <w:pPr>
        <w:pStyle w:val="Heading4"/>
        <w:ind w:left="904" w:firstLine="0"/>
        <w:rPr>
          <w:i/>
          <w:iCs/>
        </w:rPr>
      </w:pPr>
      <w:r w:rsidRPr="001913FE">
        <w:rPr>
          <w:i/>
          <w:iCs/>
        </w:rPr>
        <w:t xml:space="preserve">Ahli </w:t>
      </w:r>
      <w:proofErr w:type="spellStart"/>
      <w:r w:rsidRPr="001913FE">
        <w:rPr>
          <w:i/>
          <w:iCs/>
        </w:rPr>
        <w:t>waris</w:t>
      </w:r>
      <w:proofErr w:type="spellEnd"/>
      <w:r w:rsidRPr="001913FE">
        <w:rPr>
          <w:i/>
          <w:iCs/>
        </w:rPr>
        <w:t xml:space="preserve"> yang </w:t>
      </w:r>
      <w:proofErr w:type="spellStart"/>
      <w:r w:rsidRPr="001913FE">
        <w:rPr>
          <w:i/>
          <w:iCs/>
        </w:rPr>
        <w:t>berhak</w:t>
      </w:r>
      <w:proofErr w:type="spellEnd"/>
      <w:r w:rsidRPr="001913FE">
        <w:rPr>
          <w:i/>
          <w:iCs/>
        </w:rPr>
        <w:t xml:space="preserve"> </w:t>
      </w:r>
      <w:proofErr w:type="spellStart"/>
      <w:r w:rsidRPr="001913FE">
        <w:rPr>
          <w:i/>
          <w:iCs/>
        </w:rPr>
        <w:t>atas</w:t>
      </w:r>
      <w:proofErr w:type="spellEnd"/>
      <w:r w:rsidRPr="001913FE">
        <w:rPr>
          <w:i/>
          <w:iCs/>
        </w:rPr>
        <w:t xml:space="preserve"> </w:t>
      </w:r>
      <w:proofErr w:type="spellStart"/>
      <w:r w:rsidRPr="001913FE">
        <w:rPr>
          <w:i/>
          <w:iCs/>
        </w:rPr>
        <w:t>merek</w:t>
      </w:r>
      <w:proofErr w:type="spellEnd"/>
      <w:r w:rsidRPr="001913FE">
        <w:rPr>
          <w:i/>
          <w:iCs/>
        </w:rPr>
        <w:t xml:space="preserve"> </w:t>
      </w:r>
      <w:proofErr w:type="spellStart"/>
      <w:r w:rsidRPr="001913FE">
        <w:rPr>
          <w:i/>
          <w:iCs/>
        </w:rPr>
        <w:t>mengajukan</w:t>
      </w:r>
      <w:proofErr w:type="spellEnd"/>
      <w:r w:rsidRPr="001913FE">
        <w:rPr>
          <w:i/>
          <w:iCs/>
        </w:rPr>
        <w:t xml:space="preserve"> </w:t>
      </w:r>
      <w:proofErr w:type="spellStart"/>
      <w:r w:rsidRPr="001913FE">
        <w:rPr>
          <w:i/>
          <w:iCs/>
        </w:rPr>
        <w:t>permohonan</w:t>
      </w:r>
      <w:proofErr w:type="spellEnd"/>
      <w:r w:rsidRPr="001913FE">
        <w:rPr>
          <w:i/>
          <w:iCs/>
        </w:rPr>
        <w:t xml:space="preserve"> </w:t>
      </w:r>
      <w:proofErr w:type="spellStart"/>
      <w:r w:rsidRPr="001913FE">
        <w:rPr>
          <w:i/>
          <w:iCs/>
        </w:rPr>
        <w:t>pencatatan</w:t>
      </w:r>
      <w:proofErr w:type="spellEnd"/>
      <w:r w:rsidRPr="001913FE">
        <w:rPr>
          <w:i/>
          <w:iCs/>
        </w:rPr>
        <w:t xml:space="preserve"> </w:t>
      </w:r>
      <w:proofErr w:type="spellStart"/>
      <w:r w:rsidRPr="001913FE">
        <w:rPr>
          <w:i/>
          <w:iCs/>
        </w:rPr>
        <w:t>pengalihan</w:t>
      </w:r>
      <w:proofErr w:type="spellEnd"/>
      <w:r w:rsidRPr="001913FE">
        <w:rPr>
          <w:i/>
          <w:iCs/>
        </w:rPr>
        <w:t xml:space="preserve"> </w:t>
      </w:r>
      <w:proofErr w:type="spellStart"/>
      <w:r w:rsidRPr="001913FE">
        <w:rPr>
          <w:i/>
          <w:iCs/>
        </w:rPr>
        <w:t>hak</w:t>
      </w:r>
      <w:proofErr w:type="spellEnd"/>
      <w:r w:rsidRPr="001913FE">
        <w:rPr>
          <w:i/>
          <w:iCs/>
        </w:rPr>
        <w:t xml:space="preserve"> </w:t>
      </w:r>
      <w:proofErr w:type="spellStart"/>
      <w:r w:rsidRPr="001913FE">
        <w:rPr>
          <w:i/>
          <w:iCs/>
        </w:rPr>
        <w:t>atas</w:t>
      </w:r>
      <w:proofErr w:type="spellEnd"/>
      <w:r w:rsidRPr="001913FE">
        <w:rPr>
          <w:i/>
          <w:iCs/>
        </w:rPr>
        <w:t xml:space="preserve"> </w:t>
      </w:r>
      <w:proofErr w:type="spellStart"/>
      <w:r w:rsidRPr="001913FE">
        <w:rPr>
          <w:i/>
          <w:iCs/>
        </w:rPr>
        <w:t>merek</w:t>
      </w:r>
      <w:proofErr w:type="spellEnd"/>
      <w:r w:rsidRPr="001913FE">
        <w:rPr>
          <w:i/>
          <w:iCs/>
        </w:rPr>
        <w:t xml:space="preserve"> </w:t>
      </w:r>
      <w:proofErr w:type="spellStart"/>
      <w:r w:rsidRPr="001913FE">
        <w:rPr>
          <w:i/>
          <w:iCs/>
        </w:rPr>
        <w:t>kepada</w:t>
      </w:r>
      <w:proofErr w:type="spellEnd"/>
      <w:r w:rsidRPr="001913FE">
        <w:rPr>
          <w:i/>
          <w:iCs/>
        </w:rPr>
        <w:t xml:space="preserve"> DJKI.</w:t>
      </w:r>
    </w:p>
    <w:p w14:paraId="77336479" w14:textId="3F69D320" w:rsidR="001913FE" w:rsidRPr="001913FE" w:rsidRDefault="001913FE" w:rsidP="009175FA">
      <w:pPr>
        <w:pStyle w:val="Heading4"/>
        <w:numPr>
          <w:ilvl w:val="0"/>
          <w:numId w:val="16"/>
        </w:numPr>
        <w:tabs>
          <w:tab w:val="clear" w:pos="720"/>
          <w:tab w:val="num" w:pos="904"/>
        </w:tabs>
        <w:ind w:left="904"/>
        <w:rPr>
          <w:i/>
          <w:iCs/>
        </w:rPr>
      </w:pPr>
      <w:proofErr w:type="spellStart"/>
      <w:r w:rsidRPr="001913FE">
        <w:rPr>
          <w:i/>
          <w:iCs/>
        </w:rPr>
        <w:t>Dokumen</w:t>
      </w:r>
      <w:proofErr w:type="spellEnd"/>
      <w:r w:rsidRPr="001913FE">
        <w:rPr>
          <w:i/>
          <w:iCs/>
        </w:rPr>
        <w:t xml:space="preserve"> yang </w:t>
      </w:r>
      <w:proofErr w:type="spellStart"/>
      <w:r w:rsidRPr="001913FE">
        <w:rPr>
          <w:i/>
          <w:iCs/>
        </w:rPr>
        <w:t>diperlukan</w:t>
      </w:r>
      <w:proofErr w:type="spellEnd"/>
      <w:r w:rsidRPr="001913FE">
        <w:rPr>
          <w:i/>
          <w:iCs/>
        </w:rPr>
        <w:t xml:space="preserve">, </w:t>
      </w:r>
      <w:proofErr w:type="spellStart"/>
      <w:r w:rsidRPr="001913FE">
        <w:rPr>
          <w:i/>
          <w:iCs/>
        </w:rPr>
        <w:t>yaitu</w:t>
      </w:r>
      <w:proofErr w:type="spellEnd"/>
      <w:r w:rsidRPr="001913FE">
        <w:rPr>
          <w:i/>
          <w:iCs/>
        </w:rPr>
        <w:t>:</w:t>
      </w:r>
      <w:r w:rsidR="009175FA">
        <w:rPr>
          <w:i/>
          <w:iCs/>
        </w:rPr>
        <w:t xml:space="preserve"> a. </w:t>
      </w:r>
      <w:r w:rsidRPr="001913FE">
        <w:rPr>
          <w:i/>
          <w:iCs/>
        </w:rPr>
        <w:t xml:space="preserve">Bukti </w:t>
      </w:r>
      <w:proofErr w:type="spellStart"/>
      <w:r w:rsidRPr="001913FE">
        <w:rPr>
          <w:i/>
          <w:iCs/>
        </w:rPr>
        <w:t>pewarisan</w:t>
      </w:r>
      <w:proofErr w:type="spellEnd"/>
      <w:r w:rsidRPr="001913FE">
        <w:rPr>
          <w:i/>
          <w:iCs/>
        </w:rPr>
        <w:t xml:space="preserve">, </w:t>
      </w:r>
      <w:proofErr w:type="spellStart"/>
      <w:r w:rsidRPr="001913FE">
        <w:rPr>
          <w:i/>
          <w:iCs/>
        </w:rPr>
        <w:t>seperti</w:t>
      </w:r>
      <w:proofErr w:type="spellEnd"/>
      <w:r w:rsidRPr="001913FE">
        <w:rPr>
          <w:i/>
          <w:iCs/>
        </w:rPr>
        <w:t xml:space="preserve">: </w:t>
      </w:r>
      <w:proofErr w:type="spellStart"/>
      <w:r w:rsidRPr="001913FE">
        <w:rPr>
          <w:i/>
          <w:iCs/>
        </w:rPr>
        <w:t>surat</w:t>
      </w:r>
      <w:proofErr w:type="spellEnd"/>
      <w:r w:rsidRPr="001913FE">
        <w:rPr>
          <w:i/>
          <w:iCs/>
        </w:rPr>
        <w:t xml:space="preserve"> </w:t>
      </w:r>
      <w:proofErr w:type="spellStart"/>
      <w:r w:rsidRPr="001913FE">
        <w:rPr>
          <w:i/>
          <w:iCs/>
        </w:rPr>
        <w:t>keterangan</w:t>
      </w:r>
      <w:proofErr w:type="spellEnd"/>
      <w:r w:rsidRPr="001913FE">
        <w:rPr>
          <w:i/>
          <w:iCs/>
        </w:rPr>
        <w:t xml:space="preserve"> </w:t>
      </w:r>
      <w:proofErr w:type="spellStart"/>
      <w:r w:rsidRPr="001913FE">
        <w:rPr>
          <w:i/>
          <w:iCs/>
        </w:rPr>
        <w:t>waris</w:t>
      </w:r>
      <w:proofErr w:type="spellEnd"/>
      <w:r w:rsidRPr="001913FE">
        <w:rPr>
          <w:i/>
          <w:iCs/>
        </w:rPr>
        <w:t xml:space="preserve"> </w:t>
      </w:r>
      <w:proofErr w:type="spellStart"/>
      <w:r w:rsidRPr="001913FE">
        <w:rPr>
          <w:i/>
          <w:iCs/>
        </w:rPr>
        <w:t>dari</w:t>
      </w:r>
      <w:proofErr w:type="spellEnd"/>
      <w:r w:rsidRPr="001913FE">
        <w:rPr>
          <w:i/>
          <w:iCs/>
        </w:rPr>
        <w:t xml:space="preserve"> </w:t>
      </w:r>
      <w:proofErr w:type="spellStart"/>
      <w:r w:rsidRPr="001913FE">
        <w:rPr>
          <w:i/>
          <w:iCs/>
        </w:rPr>
        <w:t>pengadilan</w:t>
      </w:r>
      <w:proofErr w:type="spellEnd"/>
      <w:r w:rsidRPr="001913FE">
        <w:rPr>
          <w:i/>
          <w:iCs/>
        </w:rPr>
        <w:t xml:space="preserve"> </w:t>
      </w:r>
      <w:proofErr w:type="spellStart"/>
      <w:r w:rsidRPr="001913FE">
        <w:rPr>
          <w:i/>
          <w:iCs/>
        </w:rPr>
        <w:t>atau</w:t>
      </w:r>
      <w:proofErr w:type="spellEnd"/>
      <w:r w:rsidRPr="001913FE">
        <w:rPr>
          <w:i/>
          <w:iCs/>
        </w:rPr>
        <w:t xml:space="preserve"> </w:t>
      </w:r>
      <w:proofErr w:type="spellStart"/>
      <w:r w:rsidRPr="001913FE">
        <w:rPr>
          <w:i/>
          <w:iCs/>
        </w:rPr>
        <w:t>akta</w:t>
      </w:r>
      <w:proofErr w:type="spellEnd"/>
      <w:r w:rsidRPr="001913FE">
        <w:rPr>
          <w:i/>
          <w:iCs/>
        </w:rPr>
        <w:t xml:space="preserve"> </w:t>
      </w:r>
      <w:proofErr w:type="spellStart"/>
      <w:r w:rsidRPr="001913FE">
        <w:rPr>
          <w:i/>
          <w:iCs/>
        </w:rPr>
        <w:t>waris</w:t>
      </w:r>
      <w:proofErr w:type="spellEnd"/>
      <w:r w:rsidRPr="001913FE">
        <w:rPr>
          <w:i/>
          <w:iCs/>
        </w:rPr>
        <w:t xml:space="preserve"> </w:t>
      </w:r>
      <w:proofErr w:type="spellStart"/>
      <w:r w:rsidRPr="001913FE">
        <w:rPr>
          <w:i/>
          <w:iCs/>
        </w:rPr>
        <w:t>dari</w:t>
      </w:r>
      <w:proofErr w:type="spellEnd"/>
      <w:r w:rsidRPr="001913FE">
        <w:rPr>
          <w:i/>
          <w:iCs/>
        </w:rPr>
        <w:t xml:space="preserve"> </w:t>
      </w:r>
      <w:proofErr w:type="spellStart"/>
      <w:r w:rsidRPr="001913FE">
        <w:rPr>
          <w:i/>
          <w:iCs/>
        </w:rPr>
        <w:t>notaris</w:t>
      </w:r>
      <w:proofErr w:type="spellEnd"/>
      <w:r w:rsidR="009175FA">
        <w:rPr>
          <w:i/>
          <w:iCs/>
        </w:rPr>
        <w:t xml:space="preserve">; b. </w:t>
      </w:r>
      <w:r w:rsidRPr="001913FE">
        <w:rPr>
          <w:i/>
          <w:iCs/>
        </w:rPr>
        <w:t xml:space="preserve">Surat </w:t>
      </w:r>
      <w:proofErr w:type="spellStart"/>
      <w:r w:rsidRPr="001913FE">
        <w:rPr>
          <w:i/>
          <w:iCs/>
        </w:rPr>
        <w:t>pernyataan</w:t>
      </w:r>
      <w:proofErr w:type="spellEnd"/>
      <w:r w:rsidRPr="001913FE">
        <w:rPr>
          <w:i/>
          <w:iCs/>
        </w:rPr>
        <w:t xml:space="preserve"> </w:t>
      </w:r>
      <w:proofErr w:type="spellStart"/>
      <w:r w:rsidRPr="001913FE">
        <w:rPr>
          <w:i/>
          <w:iCs/>
        </w:rPr>
        <w:t>ahli</w:t>
      </w:r>
      <w:proofErr w:type="spellEnd"/>
      <w:r w:rsidRPr="001913FE">
        <w:rPr>
          <w:i/>
          <w:iCs/>
        </w:rPr>
        <w:t xml:space="preserve"> </w:t>
      </w:r>
      <w:proofErr w:type="spellStart"/>
      <w:r w:rsidRPr="001913FE">
        <w:rPr>
          <w:i/>
          <w:iCs/>
        </w:rPr>
        <w:t>waris</w:t>
      </w:r>
      <w:proofErr w:type="spellEnd"/>
      <w:r w:rsidRPr="001913FE">
        <w:rPr>
          <w:i/>
          <w:iCs/>
        </w:rPr>
        <w:t xml:space="preserve"> yang </w:t>
      </w:r>
      <w:proofErr w:type="spellStart"/>
      <w:r w:rsidRPr="001913FE">
        <w:rPr>
          <w:i/>
          <w:iCs/>
        </w:rPr>
        <w:t>menunjuk</w:t>
      </w:r>
      <w:proofErr w:type="spellEnd"/>
      <w:r w:rsidRPr="001913FE">
        <w:rPr>
          <w:i/>
          <w:iCs/>
        </w:rPr>
        <w:t xml:space="preserve"> salah </w:t>
      </w:r>
      <w:proofErr w:type="spellStart"/>
      <w:r w:rsidRPr="001913FE">
        <w:rPr>
          <w:i/>
          <w:iCs/>
        </w:rPr>
        <w:t>satu</w:t>
      </w:r>
      <w:proofErr w:type="spellEnd"/>
      <w:r w:rsidRPr="001913FE">
        <w:rPr>
          <w:i/>
          <w:iCs/>
        </w:rPr>
        <w:t xml:space="preserve"> </w:t>
      </w:r>
      <w:proofErr w:type="spellStart"/>
      <w:r w:rsidRPr="001913FE">
        <w:rPr>
          <w:i/>
          <w:iCs/>
        </w:rPr>
        <w:t>ahli</w:t>
      </w:r>
      <w:proofErr w:type="spellEnd"/>
      <w:r w:rsidRPr="001913FE">
        <w:rPr>
          <w:i/>
          <w:iCs/>
        </w:rPr>
        <w:t xml:space="preserve"> </w:t>
      </w:r>
      <w:proofErr w:type="spellStart"/>
      <w:r w:rsidRPr="001913FE">
        <w:rPr>
          <w:i/>
          <w:iCs/>
        </w:rPr>
        <w:t>waris</w:t>
      </w:r>
      <w:proofErr w:type="spellEnd"/>
      <w:r w:rsidRPr="001913FE">
        <w:rPr>
          <w:i/>
          <w:iCs/>
        </w:rPr>
        <w:t xml:space="preserve"> </w:t>
      </w:r>
      <w:proofErr w:type="spellStart"/>
      <w:r w:rsidRPr="001913FE">
        <w:rPr>
          <w:i/>
          <w:iCs/>
        </w:rPr>
        <w:t>sebagai</w:t>
      </w:r>
      <w:proofErr w:type="spellEnd"/>
      <w:r w:rsidRPr="001913FE">
        <w:rPr>
          <w:i/>
          <w:iCs/>
        </w:rPr>
        <w:t xml:space="preserve"> </w:t>
      </w:r>
      <w:proofErr w:type="spellStart"/>
      <w:r w:rsidRPr="001913FE">
        <w:rPr>
          <w:i/>
          <w:iCs/>
        </w:rPr>
        <w:t>penerima</w:t>
      </w:r>
      <w:proofErr w:type="spellEnd"/>
      <w:r w:rsidRPr="001913FE">
        <w:rPr>
          <w:i/>
          <w:iCs/>
        </w:rPr>
        <w:t xml:space="preserve"> </w:t>
      </w:r>
      <w:proofErr w:type="spellStart"/>
      <w:r w:rsidRPr="001913FE">
        <w:rPr>
          <w:i/>
          <w:iCs/>
        </w:rPr>
        <w:t>hak</w:t>
      </w:r>
      <w:proofErr w:type="spellEnd"/>
      <w:r w:rsidRPr="001913FE">
        <w:rPr>
          <w:i/>
          <w:iCs/>
        </w:rPr>
        <w:t xml:space="preserve"> </w:t>
      </w:r>
      <w:proofErr w:type="spellStart"/>
      <w:r w:rsidRPr="001913FE">
        <w:rPr>
          <w:i/>
          <w:iCs/>
        </w:rPr>
        <w:t>atas</w:t>
      </w:r>
      <w:proofErr w:type="spellEnd"/>
      <w:r w:rsidRPr="001913FE">
        <w:rPr>
          <w:i/>
          <w:iCs/>
        </w:rPr>
        <w:t xml:space="preserve"> </w:t>
      </w:r>
      <w:proofErr w:type="spellStart"/>
      <w:r w:rsidRPr="001913FE">
        <w:rPr>
          <w:i/>
          <w:iCs/>
        </w:rPr>
        <w:t>merek</w:t>
      </w:r>
      <w:proofErr w:type="spellEnd"/>
      <w:r w:rsidR="009175FA">
        <w:rPr>
          <w:i/>
          <w:iCs/>
        </w:rPr>
        <w:t xml:space="preserve">; c. </w:t>
      </w:r>
      <w:proofErr w:type="spellStart"/>
      <w:r w:rsidRPr="001913FE">
        <w:rPr>
          <w:i/>
          <w:iCs/>
        </w:rPr>
        <w:t>Sertifikat</w:t>
      </w:r>
      <w:proofErr w:type="spellEnd"/>
      <w:r w:rsidRPr="001913FE">
        <w:rPr>
          <w:i/>
          <w:iCs/>
        </w:rPr>
        <w:t xml:space="preserve"> </w:t>
      </w:r>
      <w:proofErr w:type="spellStart"/>
      <w:r w:rsidRPr="001913FE">
        <w:rPr>
          <w:i/>
          <w:iCs/>
        </w:rPr>
        <w:t>merek</w:t>
      </w:r>
      <w:proofErr w:type="spellEnd"/>
      <w:r w:rsidRPr="001913FE">
        <w:rPr>
          <w:i/>
          <w:iCs/>
        </w:rPr>
        <w:t xml:space="preserve"> </w:t>
      </w:r>
      <w:proofErr w:type="spellStart"/>
      <w:r w:rsidRPr="001913FE">
        <w:rPr>
          <w:i/>
          <w:iCs/>
        </w:rPr>
        <w:t>asli</w:t>
      </w:r>
      <w:proofErr w:type="spellEnd"/>
      <w:r w:rsidR="009175FA">
        <w:rPr>
          <w:i/>
          <w:iCs/>
        </w:rPr>
        <w:t xml:space="preserve">; d. </w:t>
      </w:r>
      <w:r w:rsidRPr="001913FE">
        <w:rPr>
          <w:i/>
          <w:iCs/>
        </w:rPr>
        <w:t xml:space="preserve">Surat </w:t>
      </w:r>
      <w:proofErr w:type="spellStart"/>
      <w:r w:rsidRPr="001913FE">
        <w:rPr>
          <w:i/>
          <w:iCs/>
        </w:rPr>
        <w:t>kuasa</w:t>
      </w:r>
      <w:proofErr w:type="spellEnd"/>
      <w:r w:rsidRPr="001913FE">
        <w:rPr>
          <w:i/>
          <w:iCs/>
        </w:rPr>
        <w:t xml:space="preserve"> (</w:t>
      </w:r>
      <w:proofErr w:type="spellStart"/>
      <w:r w:rsidRPr="001913FE">
        <w:rPr>
          <w:i/>
          <w:iCs/>
        </w:rPr>
        <w:t>jika</w:t>
      </w:r>
      <w:proofErr w:type="spellEnd"/>
      <w:r w:rsidRPr="001913FE">
        <w:rPr>
          <w:i/>
          <w:iCs/>
        </w:rPr>
        <w:t xml:space="preserve"> </w:t>
      </w:r>
      <w:proofErr w:type="spellStart"/>
      <w:r w:rsidRPr="001913FE">
        <w:rPr>
          <w:i/>
          <w:iCs/>
        </w:rPr>
        <w:t>dikuasakan</w:t>
      </w:r>
      <w:proofErr w:type="spellEnd"/>
      <w:r w:rsidRPr="001913FE">
        <w:rPr>
          <w:i/>
          <w:iCs/>
        </w:rPr>
        <w:t>).</w:t>
      </w:r>
    </w:p>
    <w:p w14:paraId="09A25E09" w14:textId="77777777" w:rsidR="001913FE" w:rsidRPr="001913FE" w:rsidRDefault="001913FE" w:rsidP="001913FE">
      <w:pPr>
        <w:pStyle w:val="Heading4"/>
        <w:numPr>
          <w:ilvl w:val="0"/>
          <w:numId w:val="16"/>
        </w:numPr>
        <w:tabs>
          <w:tab w:val="clear" w:pos="720"/>
          <w:tab w:val="num" w:pos="904"/>
        </w:tabs>
        <w:ind w:left="904"/>
        <w:rPr>
          <w:i/>
          <w:iCs/>
        </w:rPr>
      </w:pPr>
      <w:proofErr w:type="spellStart"/>
      <w:r w:rsidRPr="001913FE">
        <w:rPr>
          <w:i/>
          <w:iCs/>
        </w:rPr>
        <w:t>Pembayaran</w:t>
      </w:r>
      <w:proofErr w:type="spellEnd"/>
      <w:r w:rsidRPr="001913FE">
        <w:rPr>
          <w:i/>
          <w:iCs/>
        </w:rPr>
        <w:t xml:space="preserve"> </w:t>
      </w:r>
      <w:proofErr w:type="spellStart"/>
      <w:r w:rsidRPr="001913FE">
        <w:rPr>
          <w:i/>
          <w:iCs/>
        </w:rPr>
        <w:t>Biaya</w:t>
      </w:r>
      <w:proofErr w:type="spellEnd"/>
      <w:r w:rsidRPr="001913FE">
        <w:rPr>
          <w:i/>
          <w:iCs/>
        </w:rPr>
        <w:t xml:space="preserve"> </w:t>
      </w:r>
    </w:p>
    <w:p w14:paraId="34FE3E49" w14:textId="77777777" w:rsidR="001913FE" w:rsidRPr="001913FE" w:rsidRDefault="001913FE" w:rsidP="009175FA">
      <w:pPr>
        <w:pStyle w:val="Heading4"/>
        <w:ind w:left="904" w:firstLine="0"/>
        <w:rPr>
          <w:i/>
          <w:iCs/>
        </w:rPr>
      </w:pPr>
      <w:proofErr w:type="spellStart"/>
      <w:r w:rsidRPr="001913FE">
        <w:rPr>
          <w:i/>
          <w:iCs/>
        </w:rPr>
        <w:t>Biaya</w:t>
      </w:r>
      <w:proofErr w:type="spellEnd"/>
      <w:r w:rsidRPr="001913FE">
        <w:rPr>
          <w:i/>
          <w:iCs/>
        </w:rPr>
        <w:t xml:space="preserve"> </w:t>
      </w:r>
      <w:proofErr w:type="spellStart"/>
      <w:r w:rsidRPr="001913FE">
        <w:rPr>
          <w:i/>
          <w:iCs/>
        </w:rPr>
        <w:t>pencatatan</w:t>
      </w:r>
      <w:proofErr w:type="spellEnd"/>
      <w:r w:rsidRPr="001913FE">
        <w:rPr>
          <w:i/>
          <w:iCs/>
        </w:rPr>
        <w:t xml:space="preserve"> </w:t>
      </w:r>
      <w:proofErr w:type="spellStart"/>
      <w:r w:rsidRPr="001913FE">
        <w:rPr>
          <w:i/>
          <w:iCs/>
        </w:rPr>
        <w:t>pengalihan</w:t>
      </w:r>
      <w:proofErr w:type="spellEnd"/>
      <w:r w:rsidRPr="001913FE">
        <w:rPr>
          <w:i/>
          <w:iCs/>
        </w:rPr>
        <w:t xml:space="preserve"> </w:t>
      </w:r>
      <w:proofErr w:type="spellStart"/>
      <w:r w:rsidRPr="001913FE">
        <w:rPr>
          <w:i/>
          <w:iCs/>
        </w:rPr>
        <w:t>hak</w:t>
      </w:r>
      <w:proofErr w:type="spellEnd"/>
      <w:r w:rsidRPr="001913FE">
        <w:rPr>
          <w:i/>
          <w:iCs/>
        </w:rPr>
        <w:t xml:space="preserve"> </w:t>
      </w:r>
      <w:proofErr w:type="spellStart"/>
      <w:r w:rsidRPr="001913FE">
        <w:rPr>
          <w:i/>
          <w:iCs/>
        </w:rPr>
        <w:t>atas</w:t>
      </w:r>
      <w:proofErr w:type="spellEnd"/>
      <w:r w:rsidRPr="001913FE">
        <w:rPr>
          <w:i/>
          <w:iCs/>
        </w:rPr>
        <w:t xml:space="preserve"> </w:t>
      </w:r>
      <w:proofErr w:type="spellStart"/>
      <w:r w:rsidRPr="001913FE">
        <w:rPr>
          <w:i/>
          <w:iCs/>
        </w:rPr>
        <w:t>merek</w:t>
      </w:r>
      <w:proofErr w:type="spellEnd"/>
      <w:r w:rsidRPr="001913FE">
        <w:rPr>
          <w:i/>
          <w:iCs/>
        </w:rPr>
        <w:t xml:space="preserve"> </w:t>
      </w:r>
      <w:proofErr w:type="spellStart"/>
      <w:r w:rsidRPr="001913FE">
        <w:rPr>
          <w:i/>
          <w:iCs/>
        </w:rPr>
        <w:t>harus</w:t>
      </w:r>
      <w:proofErr w:type="spellEnd"/>
      <w:r w:rsidRPr="001913FE">
        <w:rPr>
          <w:i/>
          <w:iCs/>
        </w:rPr>
        <w:t xml:space="preserve"> </w:t>
      </w:r>
      <w:proofErr w:type="spellStart"/>
      <w:r w:rsidRPr="001913FE">
        <w:rPr>
          <w:i/>
          <w:iCs/>
        </w:rPr>
        <w:t>dibayar</w:t>
      </w:r>
      <w:proofErr w:type="spellEnd"/>
      <w:r w:rsidRPr="001913FE">
        <w:rPr>
          <w:i/>
          <w:iCs/>
        </w:rPr>
        <w:t xml:space="preserve"> </w:t>
      </w:r>
      <w:proofErr w:type="spellStart"/>
      <w:r w:rsidRPr="001913FE">
        <w:rPr>
          <w:i/>
          <w:iCs/>
        </w:rPr>
        <w:t>sesuai</w:t>
      </w:r>
      <w:proofErr w:type="spellEnd"/>
      <w:r w:rsidRPr="001913FE">
        <w:rPr>
          <w:i/>
          <w:iCs/>
        </w:rPr>
        <w:t xml:space="preserve"> </w:t>
      </w:r>
      <w:proofErr w:type="spellStart"/>
      <w:r w:rsidRPr="001913FE">
        <w:rPr>
          <w:i/>
          <w:iCs/>
        </w:rPr>
        <w:t>dengan</w:t>
      </w:r>
      <w:proofErr w:type="spellEnd"/>
      <w:r w:rsidRPr="001913FE">
        <w:rPr>
          <w:i/>
          <w:iCs/>
        </w:rPr>
        <w:t xml:space="preserve"> </w:t>
      </w:r>
      <w:proofErr w:type="spellStart"/>
      <w:r w:rsidRPr="001913FE">
        <w:rPr>
          <w:i/>
          <w:iCs/>
        </w:rPr>
        <w:t>ketentuan</w:t>
      </w:r>
      <w:proofErr w:type="spellEnd"/>
      <w:r w:rsidRPr="001913FE">
        <w:rPr>
          <w:i/>
          <w:iCs/>
        </w:rPr>
        <w:t xml:space="preserve"> yang </w:t>
      </w:r>
      <w:proofErr w:type="spellStart"/>
      <w:r w:rsidRPr="001913FE">
        <w:rPr>
          <w:i/>
          <w:iCs/>
        </w:rPr>
        <w:t>berlaku</w:t>
      </w:r>
      <w:proofErr w:type="spellEnd"/>
      <w:r w:rsidRPr="001913FE">
        <w:rPr>
          <w:i/>
          <w:iCs/>
        </w:rPr>
        <w:t>.</w:t>
      </w:r>
    </w:p>
    <w:p w14:paraId="18A84725" w14:textId="77777777" w:rsidR="001913FE" w:rsidRPr="001913FE" w:rsidRDefault="001913FE" w:rsidP="001913FE">
      <w:pPr>
        <w:pStyle w:val="Heading4"/>
        <w:numPr>
          <w:ilvl w:val="0"/>
          <w:numId w:val="16"/>
        </w:numPr>
        <w:tabs>
          <w:tab w:val="clear" w:pos="720"/>
          <w:tab w:val="num" w:pos="904"/>
        </w:tabs>
        <w:ind w:left="904"/>
        <w:rPr>
          <w:i/>
          <w:iCs/>
        </w:rPr>
      </w:pPr>
      <w:proofErr w:type="spellStart"/>
      <w:r w:rsidRPr="001913FE">
        <w:rPr>
          <w:i/>
          <w:iCs/>
        </w:rPr>
        <w:t>Pemeriksaan</w:t>
      </w:r>
      <w:proofErr w:type="spellEnd"/>
      <w:r w:rsidRPr="001913FE">
        <w:rPr>
          <w:i/>
          <w:iCs/>
        </w:rPr>
        <w:t xml:space="preserve"> </w:t>
      </w:r>
      <w:proofErr w:type="spellStart"/>
      <w:r w:rsidRPr="001913FE">
        <w:rPr>
          <w:i/>
          <w:iCs/>
        </w:rPr>
        <w:t>Permohonan</w:t>
      </w:r>
      <w:proofErr w:type="spellEnd"/>
      <w:r w:rsidRPr="001913FE">
        <w:rPr>
          <w:i/>
          <w:iCs/>
        </w:rPr>
        <w:t xml:space="preserve"> </w:t>
      </w:r>
    </w:p>
    <w:p w14:paraId="0ABE1B01" w14:textId="77777777" w:rsidR="001913FE" w:rsidRPr="001913FE" w:rsidRDefault="001913FE" w:rsidP="009175FA">
      <w:pPr>
        <w:pStyle w:val="Heading4"/>
        <w:ind w:left="904" w:firstLine="0"/>
        <w:rPr>
          <w:i/>
          <w:iCs/>
        </w:rPr>
      </w:pPr>
      <w:r w:rsidRPr="001913FE">
        <w:rPr>
          <w:i/>
          <w:iCs/>
        </w:rPr>
        <w:t xml:space="preserve">DJKI </w:t>
      </w:r>
      <w:proofErr w:type="spellStart"/>
      <w:r w:rsidRPr="001913FE">
        <w:rPr>
          <w:i/>
          <w:iCs/>
        </w:rPr>
        <w:t>memeriksa</w:t>
      </w:r>
      <w:proofErr w:type="spellEnd"/>
      <w:r w:rsidRPr="001913FE">
        <w:rPr>
          <w:i/>
          <w:iCs/>
        </w:rPr>
        <w:t xml:space="preserve"> </w:t>
      </w:r>
      <w:proofErr w:type="spellStart"/>
      <w:r w:rsidRPr="001913FE">
        <w:rPr>
          <w:i/>
          <w:iCs/>
        </w:rPr>
        <w:t>kelengkapan</w:t>
      </w:r>
      <w:proofErr w:type="spellEnd"/>
      <w:r w:rsidRPr="001913FE">
        <w:rPr>
          <w:i/>
          <w:iCs/>
        </w:rPr>
        <w:t xml:space="preserve"> dan </w:t>
      </w:r>
      <w:proofErr w:type="spellStart"/>
      <w:r w:rsidRPr="001913FE">
        <w:rPr>
          <w:i/>
          <w:iCs/>
        </w:rPr>
        <w:t>keabsahan</w:t>
      </w:r>
      <w:proofErr w:type="spellEnd"/>
      <w:r w:rsidRPr="001913FE">
        <w:rPr>
          <w:i/>
          <w:iCs/>
        </w:rPr>
        <w:t xml:space="preserve"> </w:t>
      </w:r>
      <w:proofErr w:type="spellStart"/>
      <w:r w:rsidRPr="001913FE">
        <w:rPr>
          <w:i/>
          <w:iCs/>
        </w:rPr>
        <w:t>dokumen</w:t>
      </w:r>
      <w:proofErr w:type="spellEnd"/>
      <w:r w:rsidRPr="001913FE">
        <w:rPr>
          <w:i/>
          <w:iCs/>
        </w:rPr>
        <w:t xml:space="preserve"> </w:t>
      </w:r>
      <w:proofErr w:type="spellStart"/>
      <w:r w:rsidRPr="001913FE">
        <w:rPr>
          <w:i/>
          <w:iCs/>
        </w:rPr>
        <w:t>permohonan</w:t>
      </w:r>
      <w:proofErr w:type="spellEnd"/>
      <w:r w:rsidRPr="001913FE">
        <w:rPr>
          <w:i/>
          <w:iCs/>
        </w:rPr>
        <w:t>.</w:t>
      </w:r>
    </w:p>
    <w:p w14:paraId="3A1EB08F" w14:textId="77777777" w:rsidR="001913FE" w:rsidRPr="001913FE" w:rsidRDefault="001913FE" w:rsidP="001913FE">
      <w:pPr>
        <w:pStyle w:val="Heading4"/>
        <w:numPr>
          <w:ilvl w:val="0"/>
          <w:numId w:val="16"/>
        </w:numPr>
        <w:tabs>
          <w:tab w:val="clear" w:pos="720"/>
          <w:tab w:val="num" w:pos="904"/>
        </w:tabs>
        <w:ind w:left="904"/>
        <w:rPr>
          <w:i/>
          <w:iCs/>
        </w:rPr>
      </w:pPr>
      <w:proofErr w:type="spellStart"/>
      <w:r w:rsidRPr="001913FE">
        <w:rPr>
          <w:i/>
          <w:iCs/>
        </w:rPr>
        <w:t>Penerbitan</w:t>
      </w:r>
      <w:proofErr w:type="spellEnd"/>
      <w:r w:rsidRPr="001913FE">
        <w:rPr>
          <w:i/>
          <w:iCs/>
        </w:rPr>
        <w:t xml:space="preserve"> </w:t>
      </w:r>
      <w:proofErr w:type="spellStart"/>
      <w:r w:rsidRPr="001913FE">
        <w:rPr>
          <w:i/>
          <w:iCs/>
        </w:rPr>
        <w:t>Sertifikat</w:t>
      </w:r>
      <w:proofErr w:type="spellEnd"/>
      <w:r w:rsidRPr="001913FE">
        <w:rPr>
          <w:i/>
          <w:iCs/>
        </w:rPr>
        <w:t xml:space="preserve"> Merek Baru </w:t>
      </w:r>
    </w:p>
    <w:p w14:paraId="65C2F617" w14:textId="6C662491" w:rsidR="001913FE" w:rsidRDefault="001913FE" w:rsidP="009175FA">
      <w:pPr>
        <w:pStyle w:val="Heading4"/>
        <w:ind w:left="904" w:firstLine="0"/>
      </w:pPr>
      <w:r w:rsidRPr="009175FA">
        <w:rPr>
          <w:i/>
          <w:iCs/>
        </w:rPr>
        <w:t xml:space="preserve">Jika </w:t>
      </w:r>
      <w:proofErr w:type="spellStart"/>
      <w:r w:rsidRPr="009175FA">
        <w:rPr>
          <w:i/>
          <w:iCs/>
        </w:rPr>
        <w:t>permohonan</w:t>
      </w:r>
      <w:proofErr w:type="spellEnd"/>
      <w:r w:rsidRPr="009175FA">
        <w:rPr>
          <w:i/>
          <w:iCs/>
        </w:rPr>
        <w:t xml:space="preserve"> </w:t>
      </w:r>
      <w:proofErr w:type="spellStart"/>
      <w:r w:rsidRPr="009175FA">
        <w:rPr>
          <w:i/>
          <w:iCs/>
        </w:rPr>
        <w:t>disetujui</w:t>
      </w:r>
      <w:proofErr w:type="spellEnd"/>
      <w:r w:rsidRPr="009175FA">
        <w:rPr>
          <w:i/>
          <w:iCs/>
        </w:rPr>
        <w:t xml:space="preserve">, DJKI </w:t>
      </w:r>
      <w:proofErr w:type="spellStart"/>
      <w:r w:rsidRPr="009175FA">
        <w:rPr>
          <w:i/>
          <w:iCs/>
        </w:rPr>
        <w:t>menerbitkan</w:t>
      </w:r>
      <w:proofErr w:type="spellEnd"/>
      <w:r w:rsidRPr="009175FA">
        <w:rPr>
          <w:i/>
          <w:iCs/>
        </w:rPr>
        <w:t xml:space="preserve"> </w:t>
      </w:r>
      <w:proofErr w:type="spellStart"/>
      <w:r w:rsidRPr="009175FA">
        <w:rPr>
          <w:i/>
          <w:iCs/>
        </w:rPr>
        <w:t>sertifikat</w:t>
      </w:r>
      <w:proofErr w:type="spellEnd"/>
      <w:r w:rsidRPr="009175FA">
        <w:rPr>
          <w:i/>
          <w:iCs/>
        </w:rPr>
        <w:t xml:space="preserve"> </w:t>
      </w:r>
      <w:proofErr w:type="spellStart"/>
      <w:r w:rsidRPr="009175FA">
        <w:rPr>
          <w:i/>
          <w:iCs/>
        </w:rPr>
        <w:t>merek</w:t>
      </w:r>
      <w:proofErr w:type="spellEnd"/>
      <w:r w:rsidRPr="009175FA">
        <w:rPr>
          <w:i/>
          <w:iCs/>
        </w:rPr>
        <w:t xml:space="preserve"> </w:t>
      </w:r>
      <w:proofErr w:type="spellStart"/>
      <w:r w:rsidRPr="009175FA">
        <w:rPr>
          <w:i/>
          <w:iCs/>
        </w:rPr>
        <w:t>baru</w:t>
      </w:r>
      <w:proofErr w:type="spellEnd"/>
      <w:r w:rsidRPr="009175FA">
        <w:rPr>
          <w:i/>
          <w:iCs/>
        </w:rPr>
        <w:t xml:space="preserve"> </w:t>
      </w:r>
      <w:proofErr w:type="spellStart"/>
      <w:r w:rsidRPr="009175FA">
        <w:rPr>
          <w:i/>
          <w:iCs/>
        </w:rPr>
        <w:t>atas</w:t>
      </w:r>
      <w:proofErr w:type="spellEnd"/>
      <w:r w:rsidRPr="009175FA">
        <w:rPr>
          <w:i/>
          <w:iCs/>
        </w:rPr>
        <w:t xml:space="preserve"> </w:t>
      </w:r>
      <w:proofErr w:type="spellStart"/>
      <w:r w:rsidRPr="009175FA">
        <w:rPr>
          <w:i/>
          <w:iCs/>
        </w:rPr>
        <w:t>nama</w:t>
      </w:r>
      <w:proofErr w:type="spellEnd"/>
      <w:r w:rsidRPr="009175FA">
        <w:rPr>
          <w:i/>
          <w:iCs/>
        </w:rPr>
        <w:t xml:space="preserve"> </w:t>
      </w:r>
      <w:proofErr w:type="spellStart"/>
      <w:r w:rsidRPr="009175FA">
        <w:rPr>
          <w:i/>
          <w:iCs/>
        </w:rPr>
        <w:t>penerima</w:t>
      </w:r>
      <w:proofErr w:type="spellEnd"/>
      <w:r w:rsidRPr="009175FA">
        <w:rPr>
          <w:i/>
          <w:iCs/>
        </w:rPr>
        <w:t xml:space="preserve"> </w:t>
      </w:r>
      <w:proofErr w:type="spellStart"/>
      <w:r w:rsidRPr="009175FA">
        <w:rPr>
          <w:i/>
          <w:iCs/>
        </w:rPr>
        <w:t>hak</w:t>
      </w:r>
      <w:proofErr w:type="spellEnd"/>
      <w:r w:rsidR="009175FA">
        <w:t>”</w:t>
      </w:r>
      <w:r w:rsidRPr="001913FE">
        <w:t>.</w:t>
      </w:r>
    </w:p>
    <w:p w14:paraId="3D65F5E7" w14:textId="5D83E65E" w:rsidR="001913FE" w:rsidRDefault="009175FA" w:rsidP="00401349">
      <w:pPr>
        <w:pStyle w:val="Heading4"/>
      </w:pPr>
      <w:proofErr w:type="spellStart"/>
      <w:r w:rsidRPr="009175FA">
        <w:t>Pengaturan</w:t>
      </w:r>
      <w:proofErr w:type="spellEnd"/>
      <w:r w:rsidRPr="009175FA">
        <w:t xml:space="preserve"> </w:t>
      </w:r>
      <w:proofErr w:type="spellStart"/>
      <w:r w:rsidRPr="009175FA">
        <w:t>peralihan</w:t>
      </w:r>
      <w:proofErr w:type="spellEnd"/>
      <w:r w:rsidRPr="009175FA">
        <w:t xml:space="preserve"> </w:t>
      </w:r>
      <w:proofErr w:type="spellStart"/>
      <w:r w:rsidRPr="009175FA">
        <w:t>hak</w:t>
      </w:r>
      <w:proofErr w:type="spellEnd"/>
      <w:r w:rsidRPr="009175FA">
        <w:t xml:space="preserve"> </w:t>
      </w:r>
      <w:proofErr w:type="spellStart"/>
      <w:r w:rsidRPr="009175FA">
        <w:t>atas</w:t>
      </w:r>
      <w:proofErr w:type="spellEnd"/>
      <w:r w:rsidRPr="009175FA">
        <w:t xml:space="preserve"> </w:t>
      </w:r>
      <w:proofErr w:type="spellStart"/>
      <w:r w:rsidRPr="009175FA">
        <w:t>merek</w:t>
      </w:r>
      <w:proofErr w:type="spellEnd"/>
      <w:r w:rsidRPr="009175FA">
        <w:t xml:space="preserve"> </w:t>
      </w:r>
      <w:proofErr w:type="spellStart"/>
      <w:r w:rsidRPr="009175FA">
        <w:t>akibat</w:t>
      </w:r>
      <w:proofErr w:type="spellEnd"/>
      <w:r w:rsidRPr="009175FA">
        <w:t xml:space="preserve"> </w:t>
      </w:r>
      <w:proofErr w:type="spellStart"/>
      <w:r w:rsidRPr="009175FA">
        <w:t>pewarisan</w:t>
      </w:r>
      <w:proofErr w:type="spellEnd"/>
      <w:r w:rsidRPr="009175FA">
        <w:t xml:space="preserve"> </w:t>
      </w:r>
      <w:proofErr w:type="spellStart"/>
      <w:r w:rsidRPr="009175FA">
        <w:t>dalam</w:t>
      </w:r>
      <w:proofErr w:type="spellEnd"/>
      <w:r w:rsidRPr="009175FA">
        <w:t xml:space="preserve"> </w:t>
      </w:r>
      <w:proofErr w:type="spellStart"/>
      <w:r w:rsidRPr="009175FA">
        <w:t>Undang-Undang</w:t>
      </w:r>
      <w:proofErr w:type="spellEnd"/>
      <w:r w:rsidRPr="009175FA">
        <w:t xml:space="preserve"> Merek </w:t>
      </w:r>
      <w:proofErr w:type="spellStart"/>
      <w:r w:rsidRPr="009175FA">
        <w:t>memberikan</w:t>
      </w:r>
      <w:proofErr w:type="spellEnd"/>
      <w:r w:rsidRPr="009175FA">
        <w:t xml:space="preserve"> </w:t>
      </w:r>
      <w:proofErr w:type="spellStart"/>
      <w:r w:rsidRPr="009175FA">
        <w:t>landasan</w:t>
      </w:r>
      <w:proofErr w:type="spellEnd"/>
      <w:r w:rsidRPr="009175FA">
        <w:t xml:space="preserve"> </w:t>
      </w:r>
      <w:proofErr w:type="spellStart"/>
      <w:r w:rsidRPr="009175FA">
        <w:t>hukum</w:t>
      </w:r>
      <w:proofErr w:type="spellEnd"/>
      <w:r w:rsidRPr="009175FA">
        <w:t xml:space="preserve"> yang </w:t>
      </w:r>
      <w:proofErr w:type="spellStart"/>
      <w:r w:rsidRPr="009175FA">
        <w:t>jelas</w:t>
      </w:r>
      <w:proofErr w:type="spellEnd"/>
      <w:r w:rsidRPr="009175FA">
        <w:t xml:space="preserve"> dan </w:t>
      </w:r>
      <w:proofErr w:type="spellStart"/>
      <w:r w:rsidRPr="009175FA">
        <w:t>pasti</w:t>
      </w:r>
      <w:proofErr w:type="spellEnd"/>
      <w:r w:rsidRPr="009175FA">
        <w:t xml:space="preserve">. </w:t>
      </w:r>
      <w:proofErr w:type="spellStart"/>
      <w:r w:rsidRPr="009175FA">
        <w:t>Prinsip</w:t>
      </w:r>
      <w:proofErr w:type="spellEnd"/>
      <w:r w:rsidRPr="009175FA">
        <w:t xml:space="preserve"> </w:t>
      </w:r>
      <w:proofErr w:type="spellStart"/>
      <w:r w:rsidRPr="009175FA">
        <w:t>kepastian</w:t>
      </w:r>
      <w:proofErr w:type="spellEnd"/>
      <w:r w:rsidRPr="009175FA">
        <w:t xml:space="preserve"> </w:t>
      </w:r>
      <w:proofErr w:type="spellStart"/>
      <w:r w:rsidRPr="009175FA">
        <w:t>hukum</w:t>
      </w:r>
      <w:proofErr w:type="spellEnd"/>
      <w:r w:rsidRPr="009175FA">
        <w:t xml:space="preserve">, yang </w:t>
      </w:r>
      <w:proofErr w:type="spellStart"/>
      <w:r w:rsidRPr="009175FA">
        <w:t>diusung</w:t>
      </w:r>
      <w:proofErr w:type="spellEnd"/>
      <w:r w:rsidRPr="009175FA">
        <w:t xml:space="preserve"> oleh </w:t>
      </w:r>
      <w:proofErr w:type="spellStart"/>
      <w:r w:rsidRPr="009175FA">
        <w:t>teori</w:t>
      </w:r>
      <w:proofErr w:type="spellEnd"/>
      <w:r w:rsidRPr="009175FA">
        <w:t xml:space="preserve"> Gustav </w:t>
      </w:r>
      <w:proofErr w:type="spellStart"/>
      <w:r w:rsidRPr="009175FA">
        <w:t>Radbruch</w:t>
      </w:r>
      <w:proofErr w:type="spellEnd"/>
      <w:r w:rsidRPr="009175FA">
        <w:t xml:space="preserve">, </w:t>
      </w:r>
      <w:proofErr w:type="spellStart"/>
      <w:r w:rsidRPr="009175FA">
        <w:t>tercermin</w:t>
      </w:r>
      <w:proofErr w:type="spellEnd"/>
      <w:r w:rsidRPr="009175FA">
        <w:t xml:space="preserve"> </w:t>
      </w:r>
      <w:proofErr w:type="spellStart"/>
      <w:r w:rsidRPr="009175FA">
        <w:t>dalam</w:t>
      </w:r>
      <w:proofErr w:type="spellEnd"/>
      <w:r w:rsidRPr="009175FA">
        <w:t xml:space="preserve"> </w:t>
      </w:r>
      <w:proofErr w:type="spellStart"/>
      <w:r w:rsidRPr="009175FA">
        <w:t>pengaturan</w:t>
      </w:r>
      <w:proofErr w:type="spellEnd"/>
      <w:r w:rsidRPr="009175FA">
        <w:t xml:space="preserve"> </w:t>
      </w:r>
      <w:proofErr w:type="spellStart"/>
      <w:r w:rsidRPr="009175FA">
        <w:t>ini</w:t>
      </w:r>
      <w:proofErr w:type="spellEnd"/>
      <w:r w:rsidRPr="009175FA">
        <w:t xml:space="preserve">. </w:t>
      </w:r>
      <w:proofErr w:type="spellStart"/>
      <w:r w:rsidRPr="009175FA">
        <w:t>Prinsip</w:t>
      </w:r>
      <w:proofErr w:type="spellEnd"/>
      <w:r w:rsidRPr="009175FA">
        <w:t xml:space="preserve"> </w:t>
      </w:r>
      <w:proofErr w:type="spellStart"/>
      <w:r w:rsidRPr="009175FA">
        <w:t>ini</w:t>
      </w:r>
      <w:proofErr w:type="spellEnd"/>
      <w:r w:rsidRPr="009175FA">
        <w:t xml:space="preserve"> </w:t>
      </w:r>
      <w:proofErr w:type="spellStart"/>
      <w:r w:rsidRPr="009175FA">
        <w:t>menegaskan</w:t>
      </w:r>
      <w:proofErr w:type="spellEnd"/>
      <w:r w:rsidRPr="009175FA">
        <w:t xml:space="preserve"> </w:t>
      </w:r>
      <w:proofErr w:type="spellStart"/>
      <w:r w:rsidRPr="009175FA">
        <w:t>bahwa</w:t>
      </w:r>
      <w:proofErr w:type="spellEnd"/>
      <w:r w:rsidRPr="009175FA">
        <w:t xml:space="preserve"> </w:t>
      </w:r>
      <w:proofErr w:type="spellStart"/>
      <w:r w:rsidRPr="009175FA">
        <w:t>aturan</w:t>
      </w:r>
      <w:proofErr w:type="spellEnd"/>
      <w:r w:rsidRPr="009175FA">
        <w:t xml:space="preserve"> </w:t>
      </w:r>
      <w:proofErr w:type="spellStart"/>
      <w:r w:rsidRPr="009175FA">
        <w:t>hukum</w:t>
      </w:r>
      <w:proofErr w:type="spellEnd"/>
      <w:r w:rsidRPr="009175FA">
        <w:t xml:space="preserve"> </w:t>
      </w:r>
      <w:proofErr w:type="spellStart"/>
      <w:r w:rsidRPr="009175FA">
        <w:t>haruslah</w:t>
      </w:r>
      <w:proofErr w:type="spellEnd"/>
      <w:r w:rsidRPr="009175FA">
        <w:t xml:space="preserve"> </w:t>
      </w:r>
      <w:proofErr w:type="spellStart"/>
      <w:r w:rsidRPr="009175FA">
        <w:t>jelas</w:t>
      </w:r>
      <w:proofErr w:type="spellEnd"/>
      <w:r w:rsidRPr="009175FA">
        <w:t xml:space="preserve">, </w:t>
      </w:r>
      <w:proofErr w:type="spellStart"/>
      <w:r w:rsidRPr="009175FA">
        <w:t>pasti</w:t>
      </w:r>
      <w:proofErr w:type="spellEnd"/>
      <w:r w:rsidRPr="009175FA">
        <w:t xml:space="preserve">, dan </w:t>
      </w:r>
      <w:proofErr w:type="spellStart"/>
      <w:r w:rsidRPr="009175FA">
        <w:t>dapat</w:t>
      </w:r>
      <w:proofErr w:type="spellEnd"/>
      <w:r w:rsidRPr="009175FA">
        <w:t xml:space="preserve"> </w:t>
      </w:r>
      <w:proofErr w:type="spellStart"/>
      <w:r w:rsidRPr="009175FA">
        <w:t>dipahami</w:t>
      </w:r>
      <w:proofErr w:type="spellEnd"/>
      <w:r w:rsidRPr="009175FA">
        <w:t xml:space="preserve"> oleh </w:t>
      </w:r>
      <w:proofErr w:type="spellStart"/>
      <w:r w:rsidRPr="009175FA">
        <w:t>masyarakat</w:t>
      </w:r>
      <w:proofErr w:type="spellEnd"/>
      <w:r w:rsidRPr="009175FA">
        <w:t xml:space="preserve"> </w:t>
      </w:r>
      <w:proofErr w:type="spellStart"/>
      <w:r w:rsidRPr="009175FA">
        <w:t>sehingga</w:t>
      </w:r>
      <w:proofErr w:type="spellEnd"/>
      <w:r w:rsidRPr="009175FA">
        <w:t xml:space="preserve"> </w:t>
      </w:r>
      <w:proofErr w:type="spellStart"/>
      <w:r w:rsidRPr="009175FA">
        <w:t>memberikan</w:t>
      </w:r>
      <w:proofErr w:type="spellEnd"/>
      <w:r w:rsidRPr="009175FA">
        <w:t xml:space="preserve"> </w:t>
      </w:r>
      <w:proofErr w:type="spellStart"/>
      <w:r w:rsidRPr="009175FA">
        <w:t>kejelasan</w:t>
      </w:r>
      <w:proofErr w:type="spellEnd"/>
      <w:r w:rsidRPr="009175FA">
        <w:t xml:space="preserve"> dan </w:t>
      </w:r>
      <w:proofErr w:type="spellStart"/>
      <w:r w:rsidRPr="009175FA">
        <w:t>pelindungan</w:t>
      </w:r>
      <w:proofErr w:type="spellEnd"/>
      <w:r w:rsidRPr="009175FA">
        <w:t xml:space="preserve"> </w:t>
      </w:r>
      <w:proofErr w:type="spellStart"/>
      <w:r w:rsidRPr="009175FA">
        <w:t>hukum</w:t>
      </w:r>
      <w:proofErr w:type="spellEnd"/>
      <w:r w:rsidRPr="009175FA">
        <w:t xml:space="preserve"> yang </w:t>
      </w:r>
      <w:proofErr w:type="spellStart"/>
      <w:r w:rsidRPr="009175FA">
        <w:t>memadai</w:t>
      </w:r>
      <w:proofErr w:type="spellEnd"/>
      <w:r w:rsidRPr="009175FA">
        <w:t xml:space="preserve"> </w:t>
      </w:r>
      <w:proofErr w:type="spellStart"/>
      <w:r w:rsidRPr="009175FA">
        <w:t>bagi</w:t>
      </w:r>
      <w:proofErr w:type="spellEnd"/>
      <w:r w:rsidRPr="009175FA">
        <w:t xml:space="preserve"> </w:t>
      </w:r>
      <w:proofErr w:type="spellStart"/>
      <w:r w:rsidRPr="009175FA">
        <w:t>semua</w:t>
      </w:r>
      <w:proofErr w:type="spellEnd"/>
      <w:r w:rsidRPr="009175FA">
        <w:t xml:space="preserve"> </w:t>
      </w:r>
      <w:proofErr w:type="spellStart"/>
      <w:r w:rsidRPr="009175FA">
        <w:t>pihak</w:t>
      </w:r>
      <w:proofErr w:type="spellEnd"/>
      <w:r w:rsidRPr="009175FA">
        <w:t xml:space="preserve"> yang </w:t>
      </w:r>
      <w:proofErr w:type="spellStart"/>
      <w:r w:rsidRPr="009175FA">
        <w:t>terlibat</w:t>
      </w:r>
      <w:proofErr w:type="spellEnd"/>
      <w:r w:rsidRPr="009175FA">
        <w:t>.</w:t>
      </w:r>
    </w:p>
    <w:p w14:paraId="5C277A7F" w14:textId="5A53EB6B" w:rsidR="009175FA" w:rsidRDefault="009175FA" w:rsidP="00401349">
      <w:pPr>
        <w:pStyle w:val="Heading4"/>
      </w:pPr>
      <w:proofErr w:type="spellStart"/>
      <w:r w:rsidRPr="009175FA">
        <w:t>Kepastian</w:t>
      </w:r>
      <w:proofErr w:type="spellEnd"/>
      <w:r w:rsidRPr="009175FA">
        <w:t xml:space="preserve"> </w:t>
      </w:r>
      <w:proofErr w:type="spellStart"/>
      <w:r w:rsidRPr="009175FA">
        <w:t>hukum</w:t>
      </w:r>
      <w:proofErr w:type="spellEnd"/>
      <w:r w:rsidRPr="009175FA">
        <w:t xml:space="preserve"> </w:t>
      </w:r>
      <w:proofErr w:type="spellStart"/>
      <w:r w:rsidRPr="009175FA">
        <w:t>dalam</w:t>
      </w:r>
      <w:proofErr w:type="spellEnd"/>
      <w:r w:rsidRPr="009175FA">
        <w:t xml:space="preserve"> </w:t>
      </w:r>
      <w:proofErr w:type="spellStart"/>
      <w:r w:rsidRPr="009175FA">
        <w:t>konteks</w:t>
      </w:r>
      <w:proofErr w:type="spellEnd"/>
      <w:r w:rsidRPr="009175FA">
        <w:t xml:space="preserve"> </w:t>
      </w:r>
      <w:proofErr w:type="spellStart"/>
      <w:r w:rsidRPr="009175FA">
        <w:t>peralihan</w:t>
      </w:r>
      <w:proofErr w:type="spellEnd"/>
      <w:r w:rsidRPr="009175FA">
        <w:t xml:space="preserve"> </w:t>
      </w:r>
      <w:proofErr w:type="spellStart"/>
      <w:r w:rsidRPr="009175FA">
        <w:t>hak</w:t>
      </w:r>
      <w:proofErr w:type="spellEnd"/>
      <w:r w:rsidRPr="009175FA">
        <w:t xml:space="preserve"> </w:t>
      </w:r>
      <w:proofErr w:type="spellStart"/>
      <w:r w:rsidRPr="009175FA">
        <w:t>atas</w:t>
      </w:r>
      <w:proofErr w:type="spellEnd"/>
      <w:r w:rsidRPr="009175FA">
        <w:t xml:space="preserve"> </w:t>
      </w:r>
      <w:proofErr w:type="spellStart"/>
      <w:r w:rsidRPr="009175FA">
        <w:t>merek</w:t>
      </w:r>
      <w:proofErr w:type="spellEnd"/>
      <w:r w:rsidRPr="009175FA">
        <w:t xml:space="preserve"> </w:t>
      </w:r>
      <w:proofErr w:type="spellStart"/>
      <w:r w:rsidRPr="009175FA">
        <w:t>karena</w:t>
      </w:r>
      <w:proofErr w:type="spellEnd"/>
      <w:r w:rsidRPr="009175FA">
        <w:t xml:space="preserve"> </w:t>
      </w:r>
      <w:proofErr w:type="spellStart"/>
      <w:r w:rsidRPr="009175FA">
        <w:t>pewarisan</w:t>
      </w:r>
      <w:proofErr w:type="spellEnd"/>
      <w:r w:rsidRPr="009175FA">
        <w:t xml:space="preserve"> </w:t>
      </w:r>
      <w:proofErr w:type="spellStart"/>
      <w:r w:rsidRPr="009175FA">
        <w:t>mencakup</w:t>
      </w:r>
      <w:proofErr w:type="spellEnd"/>
      <w:r w:rsidRPr="009175FA">
        <w:t xml:space="preserve"> </w:t>
      </w:r>
      <w:proofErr w:type="spellStart"/>
      <w:r w:rsidRPr="009175FA">
        <w:t>beberapa</w:t>
      </w:r>
      <w:proofErr w:type="spellEnd"/>
      <w:r w:rsidRPr="009175FA">
        <w:t xml:space="preserve"> </w:t>
      </w:r>
      <w:proofErr w:type="spellStart"/>
      <w:r w:rsidRPr="009175FA">
        <w:t>aspek</w:t>
      </w:r>
      <w:proofErr w:type="spellEnd"/>
      <w:r w:rsidRPr="009175FA">
        <w:t xml:space="preserve">, </w:t>
      </w:r>
      <w:proofErr w:type="spellStart"/>
      <w:r w:rsidRPr="009175FA">
        <w:t>diantaranya</w:t>
      </w:r>
      <w:proofErr w:type="spellEnd"/>
      <w:r w:rsidRPr="009175FA">
        <w:t>:</w:t>
      </w:r>
    </w:p>
    <w:p w14:paraId="03DA197E" w14:textId="77777777" w:rsidR="009175FA" w:rsidRPr="009175FA" w:rsidRDefault="009175FA" w:rsidP="00E05C5A">
      <w:pPr>
        <w:pStyle w:val="Heading4"/>
        <w:numPr>
          <w:ilvl w:val="0"/>
          <w:numId w:val="19"/>
        </w:numPr>
        <w:ind w:left="567"/>
      </w:pPr>
      <w:proofErr w:type="spellStart"/>
      <w:r w:rsidRPr="009175FA">
        <w:t>Kejelasan</w:t>
      </w:r>
      <w:proofErr w:type="spellEnd"/>
      <w:r w:rsidRPr="009175FA">
        <w:t xml:space="preserve"> Hukum </w:t>
      </w:r>
    </w:p>
    <w:p w14:paraId="6110B09E" w14:textId="77777777" w:rsidR="009175FA" w:rsidRPr="009175FA" w:rsidRDefault="009175FA" w:rsidP="008A6D0A">
      <w:pPr>
        <w:pStyle w:val="Heading4"/>
        <w:ind w:firstLine="567"/>
      </w:pPr>
      <w:r w:rsidRPr="009175FA">
        <w:t xml:space="preserve">Adanya </w:t>
      </w:r>
      <w:proofErr w:type="spellStart"/>
      <w:r w:rsidRPr="009175FA">
        <w:t>aturan</w:t>
      </w:r>
      <w:proofErr w:type="spellEnd"/>
      <w:r w:rsidRPr="009175FA">
        <w:t xml:space="preserve"> yang </w:t>
      </w:r>
      <w:proofErr w:type="spellStart"/>
      <w:r w:rsidRPr="009175FA">
        <w:t>jelas</w:t>
      </w:r>
      <w:proofErr w:type="spellEnd"/>
      <w:r w:rsidRPr="009175FA">
        <w:t xml:space="preserve"> </w:t>
      </w:r>
      <w:proofErr w:type="spellStart"/>
      <w:r w:rsidRPr="009175FA">
        <w:t>mengenai</w:t>
      </w:r>
      <w:proofErr w:type="spellEnd"/>
      <w:r w:rsidRPr="009175FA">
        <w:t xml:space="preserve"> </w:t>
      </w:r>
      <w:proofErr w:type="spellStart"/>
      <w:r w:rsidRPr="009175FA">
        <w:t>prosedur</w:t>
      </w:r>
      <w:proofErr w:type="spellEnd"/>
      <w:r w:rsidRPr="009175FA">
        <w:t xml:space="preserve"> dan </w:t>
      </w:r>
      <w:proofErr w:type="spellStart"/>
      <w:r w:rsidRPr="009175FA">
        <w:t>persyaratan</w:t>
      </w:r>
      <w:proofErr w:type="spellEnd"/>
      <w:r w:rsidRPr="009175FA">
        <w:t xml:space="preserve"> </w:t>
      </w:r>
      <w:proofErr w:type="spellStart"/>
      <w:r w:rsidRPr="009175FA">
        <w:t>peralihan</w:t>
      </w:r>
      <w:proofErr w:type="spellEnd"/>
      <w:r w:rsidRPr="009175FA">
        <w:t xml:space="preserve"> </w:t>
      </w:r>
      <w:proofErr w:type="spellStart"/>
      <w:r w:rsidRPr="009175FA">
        <w:t>hak</w:t>
      </w:r>
      <w:proofErr w:type="spellEnd"/>
      <w:r w:rsidRPr="009175FA">
        <w:t xml:space="preserve"> </w:t>
      </w:r>
      <w:proofErr w:type="spellStart"/>
      <w:r w:rsidRPr="009175FA">
        <w:t>atas</w:t>
      </w:r>
      <w:proofErr w:type="spellEnd"/>
      <w:r w:rsidRPr="009175FA">
        <w:t xml:space="preserve"> </w:t>
      </w:r>
      <w:proofErr w:type="spellStart"/>
      <w:r w:rsidRPr="009175FA">
        <w:t>merek</w:t>
      </w:r>
      <w:proofErr w:type="spellEnd"/>
      <w:r w:rsidRPr="009175FA">
        <w:t xml:space="preserve"> </w:t>
      </w:r>
      <w:proofErr w:type="spellStart"/>
      <w:r w:rsidRPr="009175FA">
        <w:t>memberikan</w:t>
      </w:r>
      <w:proofErr w:type="spellEnd"/>
      <w:r w:rsidRPr="009175FA">
        <w:t xml:space="preserve"> </w:t>
      </w:r>
      <w:proofErr w:type="spellStart"/>
      <w:r w:rsidRPr="009175FA">
        <w:t>kejelasan</w:t>
      </w:r>
      <w:proofErr w:type="spellEnd"/>
      <w:r w:rsidRPr="009175FA">
        <w:t xml:space="preserve"> </w:t>
      </w:r>
      <w:proofErr w:type="spellStart"/>
      <w:r w:rsidRPr="009175FA">
        <w:t>bagi</w:t>
      </w:r>
      <w:proofErr w:type="spellEnd"/>
      <w:r w:rsidRPr="009175FA">
        <w:t xml:space="preserve"> </w:t>
      </w:r>
      <w:proofErr w:type="spellStart"/>
      <w:r w:rsidRPr="009175FA">
        <w:t>ahli</w:t>
      </w:r>
      <w:proofErr w:type="spellEnd"/>
      <w:r w:rsidRPr="009175FA">
        <w:t xml:space="preserve"> </w:t>
      </w:r>
      <w:proofErr w:type="spellStart"/>
      <w:r w:rsidRPr="009175FA">
        <w:t>waris</w:t>
      </w:r>
      <w:proofErr w:type="spellEnd"/>
      <w:r w:rsidRPr="009175FA">
        <w:t xml:space="preserve"> dan </w:t>
      </w:r>
      <w:proofErr w:type="spellStart"/>
      <w:r w:rsidRPr="009175FA">
        <w:t>pihak</w:t>
      </w:r>
      <w:proofErr w:type="spellEnd"/>
      <w:r w:rsidRPr="009175FA">
        <w:t xml:space="preserve"> </w:t>
      </w:r>
      <w:proofErr w:type="spellStart"/>
      <w:r w:rsidRPr="009175FA">
        <w:t>terkait</w:t>
      </w:r>
      <w:proofErr w:type="spellEnd"/>
      <w:r w:rsidRPr="009175FA">
        <w:t xml:space="preserve"> </w:t>
      </w:r>
      <w:proofErr w:type="spellStart"/>
      <w:r w:rsidRPr="009175FA">
        <w:t>mengenai</w:t>
      </w:r>
      <w:proofErr w:type="spellEnd"/>
      <w:r w:rsidRPr="009175FA">
        <w:t xml:space="preserve"> </w:t>
      </w:r>
      <w:proofErr w:type="spellStart"/>
      <w:r w:rsidRPr="009175FA">
        <w:t>langkah-langkah</w:t>
      </w:r>
      <w:proofErr w:type="spellEnd"/>
      <w:r w:rsidRPr="009175FA">
        <w:t xml:space="preserve"> yang </w:t>
      </w:r>
      <w:proofErr w:type="spellStart"/>
      <w:r w:rsidRPr="009175FA">
        <w:t>harus</w:t>
      </w:r>
      <w:proofErr w:type="spellEnd"/>
      <w:r w:rsidRPr="009175FA">
        <w:t xml:space="preserve"> </w:t>
      </w:r>
      <w:proofErr w:type="spellStart"/>
      <w:r w:rsidRPr="009175FA">
        <w:t>diikuti</w:t>
      </w:r>
      <w:proofErr w:type="spellEnd"/>
      <w:r w:rsidRPr="009175FA">
        <w:t>.</w:t>
      </w:r>
    </w:p>
    <w:p w14:paraId="58547FEE" w14:textId="77777777" w:rsidR="009175FA" w:rsidRPr="009175FA" w:rsidRDefault="009175FA" w:rsidP="00E05C5A">
      <w:pPr>
        <w:pStyle w:val="Heading4"/>
        <w:numPr>
          <w:ilvl w:val="0"/>
          <w:numId w:val="19"/>
        </w:numPr>
        <w:ind w:left="567"/>
      </w:pPr>
      <w:proofErr w:type="spellStart"/>
      <w:r w:rsidRPr="009175FA">
        <w:t>Pengakuan</w:t>
      </w:r>
      <w:proofErr w:type="spellEnd"/>
      <w:r w:rsidRPr="009175FA">
        <w:t xml:space="preserve"> Hak </w:t>
      </w:r>
    </w:p>
    <w:p w14:paraId="3CBCA1D5" w14:textId="77777777" w:rsidR="009175FA" w:rsidRPr="009175FA" w:rsidRDefault="009175FA" w:rsidP="009175FA">
      <w:pPr>
        <w:pStyle w:val="Heading4"/>
      </w:pPr>
      <w:proofErr w:type="spellStart"/>
      <w:r w:rsidRPr="009175FA">
        <w:t>Pendaftaran</w:t>
      </w:r>
      <w:proofErr w:type="spellEnd"/>
      <w:r w:rsidRPr="009175FA">
        <w:t xml:space="preserve"> dan </w:t>
      </w:r>
      <w:proofErr w:type="spellStart"/>
      <w:r w:rsidRPr="009175FA">
        <w:t>pengumuman</w:t>
      </w:r>
      <w:proofErr w:type="spellEnd"/>
      <w:r w:rsidRPr="009175FA">
        <w:t xml:space="preserve"> </w:t>
      </w:r>
      <w:proofErr w:type="spellStart"/>
      <w:r w:rsidRPr="009175FA">
        <w:t>pengalihan</w:t>
      </w:r>
      <w:proofErr w:type="spellEnd"/>
      <w:r w:rsidRPr="009175FA">
        <w:t xml:space="preserve"> </w:t>
      </w:r>
      <w:proofErr w:type="spellStart"/>
      <w:r w:rsidRPr="009175FA">
        <w:t>hak</w:t>
      </w:r>
      <w:proofErr w:type="spellEnd"/>
      <w:r w:rsidRPr="009175FA">
        <w:t xml:space="preserve"> </w:t>
      </w:r>
      <w:proofErr w:type="spellStart"/>
      <w:r w:rsidRPr="009175FA">
        <w:t>atas</w:t>
      </w:r>
      <w:proofErr w:type="spellEnd"/>
      <w:r w:rsidRPr="009175FA">
        <w:t xml:space="preserve"> </w:t>
      </w:r>
      <w:proofErr w:type="spellStart"/>
      <w:r w:rsidRPr="009175FA">
        <w:t>merek</w:t>
      </w:r>
      <w:proofErr w:type="spellEnd"/>
      <w:r w:rsidRPr="009175FA">
        <w:t xml:space="preserve"> di DJKI </w:t>
      </w:r>
      <w:proofErr w:type="spellStart"/>
      <w:r w:rsidRPr="009175FA">
        <w:t>memberikan</w:t>
      </w:r>
      <w:proofErr w:type="spellEnd"/>
      <w:r w:rsidRPr="009175FA">
        <w:t xml:space="preserve"> </w:t>
      </w:r>
      <w:proofErr w:type="spellStart"/>
      <w:r w:rsidRPr="009175FA">
        <w:t>pengakuan</w:t>
      </w:r>
      <w:proofErr w:type="spellEnd"/>
      <w:r w:rsidRPr="009175FA">
        <w:t xml:space="preserve"> </w:t>
      </w:r>
      <w:proofErr w:type="spellStart"/>
      <w:r w:rsidRPr="009175FA">
        <w:t>resmi</w:t>
      </w:r>
      <w:proofErr w:type="spellEnd"/>
      <w:r w:rsidRPr="009175FA">
        <w:t xml:space="preserve"> </w:t>
      </w:r>
      <w:proofErr w:type="spellStart"/>
      <w:r w:rsidRPr="009175FA">
        <w:t>dari</w:t>
      </w:r>
      <w:proofErr w:type="spellEnd"/>
      <w:r w:rsidRPr="009175FA">
        <w:t xml:space="preserve"> negara </w:t>
      </w:r>
      <w:proofErr w:type="spellStart"/>
      <w:r w:rsidRPr="009175FA">
        <w:t>atas</w:t>
      </w:r>
      <w:proofErr w:type="spellEnd"/>
      <w:r w:rsidRPr="009175FA">
        <w:t xml:space="preserve"> </w:t>
      </w:r>
      <w:proofErr w:type="spellStart"/>
      <w:r w:rsidRPr="009175FA">
        <w:t>peralihan</w:t>
      </w:r>
      <w:proofErr w:type="spellEnd"/>
      <w:r w:rsidRPr="009175FA">
        <w:t xml:space="preserve"> </w:t>
      </w:r>
      <w:proofErr w:type="spellStart"/>
      <w:r w:rsidRPr="009175FA">
        <w:t>hak</w:t>
      </w:r>
      <w:proofErr w:type="spellEnd"/>
      <w:r w:rsidRPr="009175FA">
        <w:t xml:space="preserve"> </w:t>
      </w:r>
      <w:proofErr w:type="spellStart"/>
      <w:r w:rsidRPr="009175FA">
        <w:t>tersebut</w:t>
      </w:r>
      <w:proofErr w:type="spellEnd"/>
      <w:r w:rsidRPr="009175FA">
        <w:t xml:space="preserve">, </w:t>
      </w:r>
      <w:proofErr w:type="spellStart"/>
      <w:r w:rsidRPr="009175FA">
        <w:t>sehingga</w:t>
      </w:r>
      <w:proofErr w:type="spellEnd"/>
      <w:r w:rsidRPr="009175FA">
        <w:t xml:space="preserve"> </w:t>
      </w:r>
      <w:proofErr w:type="spellStart"/>
      <w:r w:rsidRPr="009175FA">
        <w:t>ahli</w:t>
      </w:r>
      <w:proofErr w:type="spellEnd"/>
      <w:r w:rsidRPr="009175FA">
        <w:t xml:space="preserve"> </w:t>
      </w:r>
      <w:proofErr w:type="spellStart"/>
      <w:r w:rsidRPr="009175FA">
        <w:t>waris</w:t>
      </w:r>
      <w:proofErr w:type="spellEnd"/>
      <w:r w:rsidRPr="009175FA">
        <w:t xml:space="preserve"> </w:t>
      </w:r>
      <w:proofErr w:type="spellStart"/>
      <w:r w:rsidRPr="009175FA">
        <w:t>memiliki</w:t>
      </w:r>
      <w:proofErr w:type="spellEnd"/>
      <w:r w:rsidRPr="009175FA">
        <w:t xml:space="preserve"> </w:t>
      </w:r>
      <w:proofErr w:type="spellStart"/>
      <w:r w:rsidRPr="009175FA">
        <w:t>bukti</w:t>
      </w:r>
      <w:proofErr w:type="spellEnd"/>
      <w:r w:rsidRPr="009175FA">
        <w:t xml:space="preserve"> </w:t>
      </w:r>
      <w:proofErr w:type="spellStart"/>
      <w:r w:rsidRPr="009175FA">
        <w:t>hukum</w:t>
      </w:r>
      <w:proofErr w:type="spellEnd"/>
      <w:r w:rsidRPr="009175FA">
        <w:t xml:space="preserve"> yang </w:t>
      </w:r>
      <w:proofErr w:type="spellStart"/>
      <w:r w:rsidRPr="009175FA">
        <w:t>sah</w:t>
      </w:r>
      <w:proofErr w:type="spellEnd"/>
      <w:r w:rsidRPr="009175FA">
        <w:t xml:space="preserve"> </w:t>
      </w:r>
      <w:proofErr w:type="spellStart"/>
      <w:r w:rsidRPr="009175FA">
        <w:t>mengenai</w:t>
      </w:r>
      <w:proofErr w:type="spellEnd"/>
      <w:r w:rsidRPr="009175FA">
        <w:t xml:space="preserve"> </w:t>
      </w:r>
      <w:proofErr w:type="spellStart"/>
      <w:r w:rsidRPr="009175FA">
        <w:t>kepemilikan</w:t>
      </w:r>
      <w:proofErr w:type="spellEnd"/>
      <w:r w:rsidRPr="009175FA">
        <w:t xml:space="preserve"> </w:t>
      </w:r>
      <w:proofErr w:type="spellStart"/>
      <w:r w:rsidRPr="009175FA">
        <w:t>merek</w:t>
      </w:r>
      <w:proofErr w:type="spellEnd"/>
      <w:r w:rsidRPr="009175FA">
        <w:t>.</w:t>
      </w:r>
    </w:p>
    <w:p w14:paraId="2B993016" w14:textId="77777777" w:rsidR="009175FA" w:rsidRPr="009175FA" w:rsidRDefault="009175FA" w:rsidP="00E05C5A">
      <w:pPr>
        <w:pStyle w:val="Heading4"/>
        <w:numPr>
          <w:ilvl w:val="0"/>
          <w:numId w:val="19"/>
        </w:numPr>
        <w:ind w:left="567"/>
      </w:pPr>
      <w:proofErr w:type="spellStart"/>
      <w:r w:rsidRPr="009175FA">
        <w:t>Pelindungan</w:t>
      </w:r>
      <w:proofErr w:type="spellEnd"/>
      <w:r w:rsidRPr="009175FA">
        <w:t xml:space="preserve"> Hukum </w:t>
      </w:r>
    </w:p>
    <w:p w14:paraId="2ED68F50" w14:textId="77777777" w:rsidR="009175FA" w:rsidRPr="009175FA" w:rsidRDefault="009175FA" w:rsidP="009175FA">
      <w:pPr>
        <w:pStyle w:val="Heading4"/>
      </w:pPr>
      <w:proofErr w:type="spellStart"/>
      <w:r w:rsidRPr="009175FA">
        <w:t>Dengan</w:t>
      </w:r>
      <w:proofErr w:type="spellEnd"/>
      <w:r w:rsidRPr="009175FA">
        <w:t xml:space="preserve"> </w:t>
      </w:r>
      <w:proofErr w:type="spellStart"/>
      <w:r w:rsidRPr="009175FA">
        <w:t>mendaftarkan</w:t>
      </w:r>
      <w:proofErr w:type="spellEnd"/>
      <w:r w:rsidRPr="009175FA">
        <w:t xml:space="preserve"> </w:t>
      </w:r>
      <w:proofErr w:type="spellStart"/>
      <w:r w:rsidRPr="009175FA">
        <w:t>pengalihan</w:t>
      </w:r>
      <w:proofErr w:type="spellEnd"/>
      <w:r w:rsidRPr="009175FA">
        <w:t xml:space="preserve"> </w:t>
      </w:r>
      <w:proofErr w:type="spellStart"/>
      <w:r w:rsidRPr="009175FA">
        <w:t>hak</w:t>
      </w:r>
      <w:proofErr w:type="spellEnd"/>
      <w:r w:rsidRPr="009175FA">
        <w:t xml:space="preserve"> </w:t>
      </w:r>
      <w:proofErr w:type="spellStart"/>
      <w:r w:rsidRPr="009175FA">
        <w:t>atas</w:t>
      </w:r>
      <w:proofErr w:type="spellEnd"/>
      <w:r w:rsidRPr="009175FA">
        <w:t xml:space="preserve"> </w:t>
      </w:r>
      <w:proofErr w:type="spellStart"/>
      <w:r w:rsidRPr="009175FA">
        <w:t>merek</w:t>
      </w:r>
      <w:proofErr w:type="spellEnd"/>
      <w:r w:rsidRPr="009175FA">
        <w:t xml:space="preserve">, </w:t>
      </w:r>
      <w:proofErr w:type="spellStart"/>
      <w:r w:rsidRPr="009175FA">
        <w:t>ahli</w:t>
      </w:r>
      <w:proofErr w:type="spellEnd"/>
      <w:r w:rsidRPr="009175FA">
        <w:t xml:space="preserve"> </w:t>
      </w:r>
      <w:proofErr w:type="spellStart"/>
      <w:r w:rsidRPr="009175FA">
        <w:t>waris</w:t>
      </w:r>
      <w:proofErr w:type="spellEnd"/>
      <w:r w:rsidRPr="009175FA">
        <w:t xml:space="preserve"> </w:t>
      </w:r>
      <w:proofErr w:type="spellStart"/>
      <w:r w:rsidRPr="009175FA">
        <w:t>mendapatkan</w:t>
      </w:r>
      <w:proofErr w:type="spellEnd"/>
      <w:r w:rsidRPr="009175FA">
        <w:t xml:space="preserve"> </w:t>
      </w:r>
      <w:proofErr w:type="spellStart"/>
      <w:r w:rsidRPr="009175FA">
        <w:t>pelindungan</w:t>
      </w:r>
      <w:proofErr w:type="spellEnd"/>
      <w:r w:rsidRPr="009175FA">
        <w:t xml:space="preserve"> </w:t>
      </w:r>
      <w:proofErr w:type="spellStart"/>
      <w:r w:rsidRPr="009175FA">
        <w:t>hukum</w:t>
      </w:r>
      <w:proofErr w:type="spellEnd"/>
      <w:r w:rsidRPr="009175FA">
        <w:t xml:space="preserve"> </w:t>
      </w:r>
      <w:proofErr w:type="spellStart"/>
      <w:r w:rsidRPr="009175FA">
        <w:t>terhadap</w:t>
      </w:r>
      <w:proofErr w:type="spellEnd"/>
      <w:r w:rsidRPr="009175FA">
        <w:t xml:space="preserve"> </w:t>
      </w:r>
      <w:proofErr w:type="spellStart"/>
      <w:r w:rsidRPr="009175FA">
        <w:t>penggunaan</w:t>
      </w:r>
      <w:proofErr w:type="spellEnd"/>
      <w:r w:rsidRPr="009175FA">
        <w:t xml:space="preserve"> </w:t>
      </w:r>
      <w:proofErr w:type="spellStart"/>
      <w:r w:rsidRPr="009175FA">
        <w:t>merek</w:t>
      </w:r>
      <w:proofErr w:type="spellEnd"/>
      <w:r w:rsidRPr="009175FA">
        <w:t xml:space="preserve"> oleh </w:t>
      </w:r>
      <w:proofErr w:type="spellStart"/>
      <w:r w:rsidRPr="009175FA">
        <w:t>pihak</w:t>
      </w:r>
      <w:proofErr w:type="spellEnd"/>
      <w:r w:rsidRPr="009175FA">
        <w:t xml:space="preserve"> lain yang </w:t>
      </w:r>
      <w:proofErr w:type="spellStart"/>
      <w:r w:rsidRPr="009175FA">
        <w:t>tidak</w:t>
      </w:r>
      <w:proofErr w:type="spellEnd"/>
      <w:r w:rsidRPr="009175FA">
        <w:t xml:space="preserve"> </w:t>
      </w:r>
      <w:proofErr w:type="spellStart"/>
      <w:r w:rsidRPr="009175FA">
        <w:t>berhak</w:t>
      </w:r>
      <w:proofErr w:type="spellEnd"/>
      <w:r w:rsidRPr="009175FA">
        <w:t xml:space="preserve">, dan </w:t>
      </w:r>
      <w:proofErr w:type="spellStart"/>
      <w:r w:rsidRPr="009175FA">
        <w:t>dapat</w:t>
      </w:r>
      <w:proofErr w:type="spellEnd"/>
      <w:r w:rsidRPr="009175FA">
        <w:t xml:space="preserve"> </w:t>
      </w:r>
      <w:proofErr w:type="spellStart"/>
      <w:r w:rsidRPr="009175FA">
        <w:t>menuntut</w:t>
      </w:r>
      <w:proofErr w:type="spellEnd"/>
      <w:r w:rsidRPr="009175FA">
        <w:t xml:space="preserve"> </w:t>
      </w:r>
      <w:proofErr w:type="spellStart"/>
      <w:r w:rsidRPr="009175FA">
        <w:t>haknya</w:t>
      </w:r>
      <w:proofErr w:type="spellEnd"/>
      <w:r w:rsidRPr="009175FA">
        <w:t xml:space="preserve"> </w:t>
      </w:r>
      <w:proofErr w:type="spellStart"/>
      <w:r w:rsidRPr="009175FA">
        <w:t>jika</w:t>
      </w:r>
      <w:proofErr w:type="spellEnd"/>
      <w:r w:rsidRPr="009175FA">
        <w:t xml:space="preserve"> </w:t>
      </w:r>
      <w:proofErr w:type="spellStart"/>
      <w:r w:rsidRPr="009175FA">
        <w:t>terjadi</w:t>
      </w:r>
      <w:proofErr w:type="spellEnd"/>
      <w:r w:rsidRPr="009175FA">
        <w:t xml:space="preserve"> </w:t>
      </w:r>
      <w:proofErr w:type="spellStart"/>
      <w:r w:rsidRPr="009175FA">
        <w:t>pelanggaran</w:t>
      </w:r>
      <w:proofErr w:type="spellEnd"/>
      <w:r w:rsidRPr="009175FA">
        <w:t>.</w:t>
      </w:r>
    </w:p>
    <w:p w14:paraId="7844C94D" w14:textId="77777777" w:rsidR="009175FA" w:rsidRPr="009175FA" w:rsidRDefault="009175FA" w:rsidP="00E05C5A">
      <w:pPr>
        <w:pStyle w:val="Heading4"/>
        <w:numPr>
          <w:ilvl w:val="0"/>
          <w:numId w:val="19"/>
        </w:numPr>
        <w:ind w:left="567"/>
      </w:pPr>
      <w:proofErr w:type="spellStart"/>
      <w:r w:rsidRPr="009175FA">
        <w:t>Transparansi</w:t>
      </w:r>
      <w:proofErr w:type="spellEnd"/>
    </w:p>
    <w:p w14:paraId="01EB75A1" w14:textId="270D15AC" w:rsidR="009175FA" w:rsidRPr="009175FA" w:rsidRDefault="009175FA" w:rsidP="009175FA">
      <w:pPr>
        <w:pStyle w:val="Heading4"/>
      </w:pPr>
      <w:r w:rsidRPr="009175FA">
        <w:t xml:space="preserve">Proses </w:t>
      </w:r>
      <w:proofErr w:type="spellStart"/>
      <w:r w:rsidRPr="009175FA">
        <w:t>pendaftaran</w:t>
      </w:r>
      <w:proofErr w:type="spellEnd"/>
      <w:r w:rsidRPr="009175FA">
        <w:t xml:space="preserve"> dan </w:t>
      </w:r>
      <w:proofErr w:type="spellStart"/>
      <w:r w:rsidRPr="009175FA">
        <w:t>pengumuman</w:t>
      </w:r>
      <w:proofErr w:type="spellEnd"/>
      <w:r w:rsidRPr="009175FA">
        <w:t xml:space="preserve"> </w:t>
      </w:r>
      <w:proofErr w:type="spellStart"/>
      <w:r w:rsidRPr="009175FA">
        <w:t>dalam</w:t>
      </w:r>
      <w:proofErr w:type="spellEnd"/>
      <w:r w:rsidRPr="009175FA">
        <w:t xml:space="preserve"> Berita Resmi Merek </w:t>
      </w:r>
      <w:proofErr w:type="spellStart"/>
      <w:r w:rsidRPr="009175FA">
        <w:t>memastikan</w:t>
      </w:r>
      <w:proofErr w:type="spellEnd"/>
      <w:r w:rsidRPr="009175FA">
        <w:t xml:space="preserve"> </w:t>
      </w:r>
      <w:proofErr w:type="spellStart"/>
      <w:r w:rsidRPr="009175FA">
        <w:t>transparansi</w:t>
      </w:r>
      <w:proofErr w:type="spellEnd"/>
      <w:r w:rsidRPr="009175FA">
        <w:t xml:space="preserve"> dan </w:t>
      </w:r>
      <w:proofErr w:type="spellStart"/>
      <w:r w:rsidRPr="009175FA">
        <w:t>keterbukaan</w:t>
      </w:r>
      <w:proofErr w:type="spellEnd"/>
      <w:r w:rsidRPr="009175FA">
        <w:t xml:space="preserve"> </w:t>
      </w:r>
      <w:proofErr w:type="spellStart"/>
      <w:r w:rsidRPr="009175FA">
        <w:t>informasi</w:t>
      </w:r>
      <w:proofErr w:type="spellEnd"/>
      <w:r w:rsidRPr="009175FA">
        <w:t xml:space="preserve"> </w:t>
      </w:r>
      <w:proofErr w:type="spellStart"/>
      <w:r w:rsidRPr="009175FA">
        <w:t>mengenai</w:t>
      </w:r>
      <w:proofErr w:type="spellEnd"/>
      <w:r w:rsidRPr="009175FA">
        <w:t xml:space="preserve"> status </w:t>
      </w:r>
      <w:proofErr w:type="spellStart"/>
      <w:r w:rsidRPr="009175FA">
        <w:t>kepemilikan</w:t>
      </w:r>
      <w:proofErr w:type="spellEnd"/>
      <w:r w:rsidRPr="009175FA">
        <w:t xml:space="preserve"> </w:t>
      </w:r>
      <w:proofErr w:type="spellStart"/>
      <w:r w:rsidRPr="009175FA">
        <w:t>merek</w:t>
      </w:r>
      <w:proofErr w:type="spellEnd"/>
      <w:r w:rsidRPr="009175FA">
        <w:t xml:space="preserve">, </w:t>
      </w:r>
      <w:proofErr w:type="spellStart"/>
      <w:r w:rsidRPr="009175FA">
        <w:t>sehingga</w:t>
      </w:r>
      <w:proofErr w:type="spellEnd"/>
      <w:r w:rsidRPr="009175FA">
        <w:t xml:space="preserve"> </w:t>
      </w:r>
      <w:proofErr w:type="spellStart"/>
      <w:r w:rsidRPr="009175FA">
        <w:t>mengurangi</w:t>
      </w:r>
      <w:proofErr w:type="spellEnd"/>
      <w:r w:rsidRPr="009175FA">
        <w:t xml:space="preserve"> </w:t>
      </w:r>
      <w:proofErr w:type="spellStart"/>
      <w:r w:rsidRPr="009175FA">
        <w:t>potensi</w:t>
      </w:r>
      <w:proofErr w:type="spellEnd"/>
      <w:r w:rsidRPr="009175FA">
        <w:t xml:space="preserve"> </w:t>
      </w:r>
      <w:proofErr w:type="spellStart"/>
      <w:r w:rsidRPr="009175FA">
        <w:t>sengketa</w:t>
      </w:r>
      <w:proofErr w:type="spellEnd"/>
      <w:r w:rsidRPr="009175FA">
        <w:t xml:space="preserve"> di </w:t>
      </w:r>
      <w:proofErr w:type="spellStart"/>
      <w:r w:rsidRPr="009175FA">
        <w:t>kemudian</w:t>
      </w:r>
      <w:proofErr w:type="spellEnd"/>
      <w:r w:rsidRPr="009175FA">
        <w:t xml:space="preserve"> </w:t>
      </w:r>
      <w:proofErr w:type="spellStart"/>
      <w:r w:rsidRPr="009175FA">
        <w:t>hari</w:t>
      </w:r>
      <w:proofErr w:type="spellEnd"/>
      <w:r w:rsidR="008A6D0A">
        <w:t xml:space="preserve"> </w:t>
      </w:r>
      <w:sdt>
        <w:sdtPr>
          <w:tag w:val="MENDELEY_CITATION_v3_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"/>
          <w:id w:val="-1710033093"/>
          <w:placeholder>
            <w:docPart w:val="DefaultPlaceholder_-1854013440"/>
          </w:placeholder>
        </w:sdtPr>
        <w:sdtContent>
          <w:r w:rsidR="00CC2EFC" w:rsidRPr="00CC2EFC">
            <w:t>(</w:t>
          </w:r>
          <w:proofErr w:type="spellStart"/>
          <w:r w:rsidR="00CC2EFC" w:rsidRPr="00CC2EFC">
            <w:t>Setiono</w:t>
          </w:r>
          <w:proofErr w:type="spellEnd"/>
          <w:r w:rsidR="00CC2EFC" w:rsidRPr="00CC2EFC">
            <w:t>, 2018)</w:t>
          </w:r>
        </w:sdtContent>
      </w:sdt>
      <w:r w:rsidRPr="009175FA">
        <w:t>.</w:t>
      </w:r>
    </w:p>
    <w:p w14:paraId="16CF0B47" w14:textId="1F943A1E" w:rsidR="001913FE" w:rsidRDefault="009175FA" w:rsidP="00401349">
      <w:pPr>
        <w:pStyle w:val="Heading4"/>
      </w:pPr>
      <w:proofErr w:type="spellStart"/>
      <w:r w:rsidRPr="009175FA">
        <w:lastRenderedPageBreak/>
        <w:t>Dengan</w:t>
      </w:r>
      <w:proofErr w:type="spellEnd"/>
      <w:r w:rsidRPr="009175FA">
        <w:t xml:space="preserve"> </w:t>
      </w:r>
      <w:proofErr w:type="spellStart"/>
      <w:r w:rsidRPr="009175FA">
        <w:t>demikian</w:t>
      </w:r>
      <w:proofErr w:type="spellEnd"/>
      <w:r w:rsidRPr="009175FA">
        <w:t xml:space="preserve">, </w:t>
      </w:r>
      <w:proofErr w:type="spellStart"/>
      <w:r w:rsidRPr="009175FA">
        <w:t>ketegasan</w:t>
      </w:r>
      <w:proofErr w:type="spellEnd"/>
      <w:r w:rsidRPr="009175FA">
        <w:t xml:space="preserve"> Pasal 41 </w:t>
      </w:r>
      <w:proofErr w:type="spellStart"/>
      <w:r w:rsidRPr="009175FA">
        <w:t>Undang-Undang</w:t>
      </w:r>
      <w:proofErr w:type="spellEnd"/>
      <w:r w:rsidRPr="009175FA">
        <w:t xml:space="preserve"> Merek </w:t>
      </w:r>
      <w:proofErr w:type="spellStart"/>
      <w:r w:rsidRPr="009175FA">
        <w:t>memberikan</w:t>
      </w:r>
      <w:proofErr w:type="spellEnd"/>
      <w:r w:rsidRPr="009175FA">
        <w:t xml:space="preserve"> </w:t>
      </w:r>
      <w:proofErr w:type="spellStart"/>
      <w:r w:rsidRPr="009175FA">
        <w:t>kejelasan</w:t>
      </w:r>
      <w:proofErr w:type="spellEnd"/>
      <w:r w:rsidRPr="009175FA">
        <w:t xml:space="preserve"> </w:t>
      </w:r>
      <w:proofErr w:type="spellStart"/>
      <w:r w:rsidRPr="009175FA">
        <w:t>bahwa</w:t>
      </w:r>
      <w:proofErr w:type="spellEnd"/>
      <w:r w:rsidRPr="009175FA">
        <w:t xml:space="preserve"> </w:t>
      </w:r>
      <w:proofErr w:type="spellStart"/>
      <w:r w:rsidRPr="009175FA">
        <w:t>hak</w:t>
      </w:r>
      <w:proofErr w:type="spellEnd"/>
      <w:r w:rsidRPr="009175FA">
        <w:t xml:space="preserve"> </w:t>
      </w:r>
      <w:proofErr w:type="spellStart"/>
      <w:r w:rsidRPr="009175FA">
        <w:t>atas</w:t>
      </w:r>
      <w:proofErr w:type="spellEnd"/>
      <w:r w:rsidRPr="009175FA">
        <w:t xml:space="preserve"> </w:t>
      </w:r>
      <w:proofErr w:type="spellStart"/>
      <w:r w:rsidRPr="009175FA">
        <w:t>merek</w:t>
      </w:r>
      <w:proofErr w:type="spellEnd"/>
      <w:r w:rsidRPr="009175FA">
        <w:t xml:space="preserve"> </w:t>
      </w:r>
      <w:proofErr w:type="spellStart"/>
      <w:r w:rsidRPr="009175FA">
        <w:t>dapat</w:t>
      </w:r>
      <w:proofErr w:type="spellEnd"/>
      <w:r w:rsidRPr="009175FA">
        <w:t xml:space="preserve"> </w:t>
      </w:r>
      <w:proofErr w:type="spellStart"/>
      <w:r w:rsidRPr="009175FA">
        <w:t>dialihkan</w:t>
      </w:r>
      <w:proofErr w:type="spellEnd"/>
      <w:r w:rsidRPr="009175FA">
        <w:t xml:space="preserve"> </w:t>
      </w:r>
      <w:proofErr w:type="spellStart"/>
      <w:r w:rsidRPr="009175FA">
        <w:t>melalui</w:t>
      </w:r>
      <w:proofErr w:type="spellEnd"/>
      <w:r w:rsidRPr="009175FA">
        <w:t xml:space="preserve"> </w:t>
      </w:r>
      <w:proofErr w:type="spellStart"/>
      <w:r w:rsidRPr="009175FA">
        <w:t>pewarisan</w:t>
      </w:r>
      <w:proofErr w:type="spellEnd"/>
      <w:r w:rsidRPr="009175FA">
        <w:t xml:space="preserve">. Selain </w:t>
      </w:r>
      <w:proofErr w:type="spellStart"/>
      <w:r w:rsidRPr="009175FA">
        <w:t>itu</w:t>
      </w:r>
      <w:proofErr w:type="spellEnd"/>
      <w:r w:rsidRPr="009175FA">
        <w:t xml:space="preserve">, </w:t>
      </w:r>
      <w:proofErr w:type="spellStart"/>
      <w:r w:rsidRPr="009175FA">
        <w:t>prosedur</w:t>
      </w:r>
      <w:proofErr w:type="spellEnd"/>
      <w:r w:rsidRPr="009175FA">
        <w:t xml:space="preserve"> yang </w:t>
      </w:r>
      <w:proofErr w:type="spellStart"/>
      <w:r w:rsidRPr="009175FA">
        <w:t>diatur</w:t>
      </w:r>
      <w:proofErr w:type="spellEnd"/>
      <w:r w:rsidRPr="009175FA">
        <w:t xml:space="preserve"> </w:t>
      </w:r>
      <w:proofErr w:type="spellStart"/>
      <w:r w:rsidRPr="009175FA">
        <w:t>dalam</w:t>
      </w:r>
      <w:proofErr w:type="spellEnd"/>
      <w:r w:rsidRPr="009175FA">
        <w:t xml:space="preserve"> </w:t>
      </w:r>
      <w:proofErr w:type="spellStart"/>
      <w:r w:rsidRPr="009175FA">
        <w:t>undang-undang</w:t>
      </w:r>
      <w:proofErr w:type="spellEnd"/>
      <w:r w:rsidRPr="009175FA">
        <w:t xml:space="preserve"> </w:t>
      </w:r>
      <w:proofErr w:type="spellStart"/>
      <w:r w:rsidRPr="009175FA">
        <w:t>memberikan</w:t>
      </w:r>
      <w:proofErr w:type="spellEnd"/>
      <w:r w:rsidRPr="009175FA">
        <w:t xml:space="preserve"> </w:t>
      </w:r>
      <w:proofErr w:type="spellStart"/>
      <w:r w:rsidRPr="009175FA">
        <w:t>pedoman</w:t>
      </w:r>
      <w:proofErr w:type="spellEnd"/>
      <w:r w:rsidRPr="009175FA">
        <w:t xml:space="preserve"> yang </w:t>
      </w:r>
      <w:proofErr w:type="spellStart"/>
      <w:r w:rsidRPr="009175FA">
        <w:t>harus</w:t>
      </w:r>
      <w:proofErr w:type="spellEnd"/>
      <w:r w:rsidRPr="009175FA">
        <w:t xml:space="preserve"> </w:t>
      </w:r>
      <w:proofErr w:type="spellStart"/>
      <w:r w:rsidRPr="009175FA">
        <w:t>diikuti</w:t>
      </w:r>
      <w:proofErr w:type="spellEnd"/>
      <w:r w:rsidRPr="009175FA">
        <w:t xml:space="preserve"> oleh </w:t>
      </w:r>
      <w:proofErr w:type="spellStart"/>
      <w:r w:rsidRPr="009175FA">
        <w:t>ahli</w:t>
      </w:r>
      <w:proofErr w:type="spellEnd"/>
      <w:r w:rsidRPr="009175FA">
        <w:t xml:space="preserve"> </w:t>
      </w:r>
      <w:proofErr w:type="spellStart"/>
      <w:r w:rsidRPr="009175FA">
        <w:t>waris</w:t>
      </w:r>
      <w:proofErr w:type="spellEnd"/>
      <w:r w:rsidRPr="009175FA">
        <w:t xml:space="preserve"> </w:t>
      </w:r>
      <w:proofErr w:type="spellStart"/>
      <w:r w:rsidRPr="009175FA">
        <w:t>dalam</w:t>
      </w:r>
      <w:proofErr w:type="spellEnd"/>
      <w:r w:rsidRPr="009175FA">
        <w:t xml:space="preserve"> </w:t>
      </w:r>
      <w:proofErr w:type="spellStart"/>
      <w:r w:rsidRPr="009175FA">
        <w:t>melaksanakan</w:t>
      </w:r>
      <w:proofErr w:type="spellEnd"/>
      <w:r w:rsidRPr="009175FA">
        <w:t xml:space="preserve"> </w:t>
      </w:r>
      <w:proofErr w:type="spellStart"/>
      <w:r w:rsidRPr="009175FA">
        <w:t>peralihan</w:t>
      </w:r>
      <w:proofErr w:type="spellEnd"/>
      <w:r w:rsidRPr="009175FA">
        <w:t xml:space="preserve"> </w:t>
      </w:r>
      <w:proofErr w:type="spellStart"/>
      <w:r w:rsidRPr="009175FA">
        <w:t>hak</w:t>
      </w:r>
      <w:proofErr w:type="spellEnd"/>
      <w:r w:rsidRPr="009175FA">
        <w:t xml:space="preserve"> </w:t>
      </w:r>
      <w:proofErr w:type="spellStart"/>
      <w:r w:rsidRPr="009175FA">
        <w:t>atas</w:t>
      </w:r>
      <w:proofErr w:type="spellEnd"/>
      <w:r w:rsidRPr="009175FA">
        <w:t xml:space="preserve"> </w:t>
      </w:r>
      <w:proofErr w:type="spellStart"/>
      <w:r w:rsidRPr="009175FA">
        <w:t>merek</w:t>
      </w:r>
      <w:proofErr w:type="spellEnd"/>
      <w:r w:rsidRPr="009175FA">
        <w:t xml:space="preserve">, </w:t>
      </w:r>
      <w:proofErr w:type="spellStart"/>
      <w:r w:rsidRPr="009175FA">
        <w:t>termasuk</w:t>
      </w:r>
      <w:proofErr w:type="spellEnd"/>
      <w:r w:rsidRPr="009175FA">
        <w:t xml:space="preserve"> </w:t>
      </w:r>
      <w:proofErr w:type="spellStart"/>
      <w:r w:rsidRPr="009175FA">
        <w:t>persyaratan</w:t>
      </w:r>
      <w:proofErr w:type="spellEnd"/>
      <w:r w:rsidRPr="009175FA">
        <w:t xml:space="preserve"> </w:t>
      </w:r>
      <w:proofErr w:type="spellStart"/>
      <w:r w:rsidRPr="009175FA">
        <w:t>administratif</w:t>
      </w:r>
      <w:proofErr w:type="spellEnd"/>
      <w:r w:rsidRPr="009175FA">
        <w:t xml:space="preserve"> </w:t>
      </w:r>
      <w:proofErr w:type="spellStart"/>
      <w:r w:rsidRPr="009175FA">
        <w:t>seperti</w:t>
      </w:r>
      <w:proofErr w:type="spellEnd"/>
      <w:r w:rsidRPr="009175FA">
        <w:t xml:space="preserve"> </w:t>
      </w:r>
      <w:proofErr w:type="spellStart"/>
      <w:r w:rsidRPr="009175FA">
        <w:t>pendaftaran</w:t>
      </w:r>
      <w:proofErr w:type="spellEnd"/>
      <w:r w:rsidRPr="009175FA">
        <w:t xml:space="preserve"> </w:t>
      </w:r>
      <w:proofErr w:type="spellStart"/>
      <w:r w:rsidRPr="009175FA">
        <w:t>perubahan</w:t>
      </w:r>
      <w:proofErr w:type="spellEnd"/>
      <w:r w:rsidRPr="009175FA">
        <w:t xml:space="preserve"> </w:t>
      </w:r>
      <w:proofErr w:type="spellStart"/>
      <w:r w:rsidRPr="009175FA">
        <w:t>kepemilikan</w:t>
      </w:r>
      <w:proofErr w:type="spellEnd"/>
      <w:r w:rsidRPr="009175FA">
        <w:t xml:space="preserve">. </w:t>
      </w:r>
      <w:proofErr w:type="spellStart"/>
      <w:r w:rsidRPr="009175FA">
        <w:t>Dengan</w:t>
      </w:r>
      <w:proofErr w:type="spellEnd"/>
      <w:r w:rsidRPr="009175FA">
        <w:t xml:space="preserve"> </w:t>
      </w:r>
      <w:proofErr w:type="spellStart"/>
      <w:r w:rsidRPr="009175FA">
        <w:t>demikian</w:t>
      </w:r>
      <w:proofErr w:type="spellEnd"/>
      <w:r w:rsidRPr="009175FA">
        <w:t xml:space="preserve">, </w:t>
      </w:r>
      <w:proofErr w:type="spellStart"/>
      <w:r w:rsidRPr="009175FA">
        <w:t>prinsip</w:t>
      </w:r>
      <w:proofErr w:type="spellEnd"/>
      <w:r w:rsidRPr="009175FA">
        <w:t xml:space="preserve"> </w:t>
      </w:r>
      <w:proofErr w:type="spellStart"/>
      <w:r w:rsidRPr="009175FA">
        <w:t>kepastian</w:t>
      </w:r>
      <w:proofErr w:type="spellEnd"/>
      <w:r w:rsidRPr="009175FA">
        <w:t xml:space="preserve"> </w:t>
      </w:r>
      <w:proofErr w:type="spellStart"/>
      <w:r w:rsidRPr="009175FA">
        <w:t>hukum</w:t>
      </w:r>
      <w:proofErr w:type="spellEnd"/>
      <w:r w:rsidRPr="009175FA">
        <w:t xml:space="preserve"> </w:t>
      </w:r>
      <w:proofErr w:type="spellStart"/>
      <w:r w:rsidRPr="009175FA">
        <w:t>Radbruch</w:t>
      </w:r>
      <w:proofErr w:type="spellEnd"/>
      <w:r w:rsidRPr="009175FA">
        <w:t xml:space="preserve"> </w:t>
      </w:r>
      <w:proofErr w:type="spellStart"/>
      <w:r w:rsidRPr="009175FA">
        <w:t>tercermin</w:t>
      </w:r>
      <w:proofErr w:type="spellEnd"/>
      <w:r w:rsidRPr="009175FA">
        <w:t xml:space="preserve"> </w:t>
      </w:r>
      <w:proofErr w:type="spellStart"/>
      <w:r w:rsidRPr="009175FA">
        <w:t>dalam</w:t>
      </w:r>
      <w:proofErr w:type="spellEnd"/>
      <w:r w:rsidRPr="009175FA">
        <w:t xml:space="preserve"> </w:t>
      </w:r>
      <w:proofErr w:type="spellStart"/>
      <w:r w:rsidRPr="009175FA">
        <w:t>pengaturan</w:t>
      </w:r>
      <w:proofErr w:type="spellEnd"/>
      <w:r w:rsidRPr="009175FA">
        <w:t xml:space="preserve"> </w:t>
      </w:r>
      <w:proofErr w:type="spellStart"/>
      <w:r w:rsidRPr="009175FA">
        <w:t>peralihan</w:t>
      </w:r>
      <w:proofErr w:type="spellEnd"/>
      <w:r w:rsidRPr="009175FA">
        <w:t xml:space="preserve"> </w:t>
      </w:r>
      <w:proofErr w:type="spellStart"/>
      <w:r w:rsidRPr="009175FA">
        <w:t>hak</w:t>
      </w:r>
      <w:proofErr w:type="spellEnd"/>
      <w:r w:rsidRPr="009175FA">
        <w:t xml:space="preserve"> </w:t>
      </w:r>
      <w:proofErr w:type="spellStart"/>
      <w:r w:rsidRPr="009175FA">
        <w:t>atas</w:t>
      </w:r>
      <w:proofErr w:type="spellEnd"/>
      <w:r w:rsidRPr="009175FA">
        <w:t xml:space="preserve"> </w:t>
      </w:r>
      <w:proofErr w:type="spellStart"/>
      <w:r w:rsidRPr="009175FA">
        <w:t>merek</w:t>
      </w:r>
      <w:proofErr w:type="spellEnd"/>
      <w:r w:rsidRPr="009175FA">
        <w:t xml:space="preserve"> </w:t>
      </w:r>
      <w:proofErr w:type="spellStart"/>
      <w:r w:rsidRPr="009175FA">
        <w:t>akibat</w:t>
      </w:r>
      <w:proofErr w:type="spellEnd"/>
      <w:r w:rsidRPr="009175FA">
        <w:t xml:space="preserve"> </w:t>
      </w:r>
      <w:proofErr w:type="spellStart"/>
      <w:r w:rsidRPr="009175FA">
        <w:t>pewarisan</w:t>
      </w:r>
      <w:proofErr w:type="spellEnd"/>
      <w:r w:rsidRPr="009175FA">
        <w:t xml:space="preserve">, </w:t>
      </w:r>
      <w:proofErr w:type="spellStart"/>
      <w:r w:rsidRPr="009175FA">
        <w:t>memberikan</w:t>
      </w:r>
      <w:proofErr w:type="spellEnd"/>
      <w:r w:rsidRPr="009175FA">
        <w:t xml:space="preserve"> </w:t>
      </w:r>
      <w:proofErr w:type="spellStart"/>
      <w:r w:rsidRPr="009175FA">
        <w:t>pedoman</w:t>
      </w:r>
      <w:proofErr w:type="spellEnd"/>
      <w:r w:rsidRPr="009175FA">
        <w:t xml:space="preserve"> yang </w:t>
      </w:r>
      <w:proofErr w:type="spellStart"/>
      <w:r w:rsidRPr="009175FA">
        <w:t>jelas</w:t>
      </w:r>
      <w:proofErr w:type="spellEnd"/>
      <w:r w:rsidRPr="009175FA">
        <w:t xml:space="preserve"> dan </w:t>
      </w:r>
      <w:proofErr w:type="spellStart"/>
      <w:r w:rsidRPr="009175FA">
        <w:t>pasti</w:t>
      </w:r>
      <w:proofErr w:type="spellEnd"/>
      <w:r w:rsidRPr="009175FA">
        <w:t xml:space="preserve"> </w:t>
      </w:r>
      <w:proofErr w:type="spellStart"/>
      <w:r w:rsidRPr="009175FA">
        <w:t>bagi</w:t>
      </w:r>
      <w:proofErr w:type="spellEnd"/>
      <w:r w:rsidRPr="009175FA">
        <w:t xml:space="preserve"> </w:t>
      </w:r>
      <w:proofErr w:type="spellStart"/>
      <w:r w:rsidRPr="009175FA">
        <w:t>semua</w:t>
      </w:r>
      <w:proofErr w:type="spellEnd"/>
      <w:r w:rsidRPr="009175FA">
        <w:t xml:space="preserve"> </w:t>
      </w:r>
      <w:proofErr w:type="spellStart"/>
      <w:r w:rsidRPr="009175FA">
        <w:t>pihak</w:t>
      </w:r>
      <w:proofErr w:type="spellEnd"/>
      <w:r w:rsidRPr="009175FA">
        <w:t xml:space="preserve"> yang </w:t>
      </w:r>
      <w:proofErr w:type="spellStart"/>
      <w:r w:rsidRPr="009175FA">
        <w:t>terlibat</w:t>
      </w:r>
      <w:proofErr w:type="spellEnd"/>
      <w:r w:rsidR="008A6D0A">
        <w:t xml:space="preserve"> </w:t>
      </w:r>
      <w:sdt>
        <w:sdtPr>
          <w:tag w:val="MENDELEY_CITATION_v3_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"/>
          <w:id w:val="34706385"/>
          <w:placeholder>
            <w:docPart w:val="DefaultPlaceholder_-1854013440"/>
          </w:placeholder>
        </w:sdtPr>
        <w:sdtContent>
          <w:r w:rsidR="00CC2EFC" w:rsidRPr="00CC2EFC">
            <w:t>(Muslih, 2013)</w:t>
          </w:r>
        </w:sdtContent>
      </w:sdt>
      <w:r w:rsidRPr="009175FA">
        <w:t>.</w:t>
      </w:r>
    </w:p>
    <w:p w14:paraId="4E14F8B1" w14:textId="2A32A354" w:rsidR="009175FA" w:rsidRDefault="009175FA" w:rsidP="00401349">
      <w:pPr>
        <w:pStyle w:val="Heading4"/>
      </w:pPr>
      <w:proofErr w:type="spellStart"/>
      <w:r w:rsidRPr="009175FA">
        <w:t>Sebagai</w:t>
      </w:r>
      <w:proofErr w:type="spellEnd"/>
      <w:r w:rsidRPr="009175FA">
        <w:t xml:space="preserve"> </w:t>
      </w:r>
      <w:proofErr w:type="spellStart"/>
      <w:r w:rsidRPr="009175FA">
        <w:t>contoh</w:t>
      </w:r>
      <w:proofErr w:type="spellEnd"/>
      <w:r w:rsidRPr="009175FA">
        <w:t xml:space="preserve"> </w:t>
      </w:r>
      <w:proofErr w:type="spellStart"/>
      <w:r w:rsidRPr="009175FA">
        <w:t>pengalihan</w:t>
      </w:r>
      <w:proofErr w:type="spellEnd"/>
      <w:r w:rsidRPr="009175FA">
        <w:t xml:space="preserve"> </w:t>
      </w:r>
      <w:proofErr w:type="spellStart"/>
      <w:r w:rsidRPr="009175FA">
        <w:t>hak</w:t>
      </w:r>
      <w:proofErr w:type="spellEnd"/>
      <w:r w:rsidRPr="009175FA">
        <w:t xml:space="preserve"> </w:t>
      </w:r>
      <w:proofErr w:type="spellStart"/>
      <w:r w:rsidRPr="009175FA">
        <w:t>atas</w:t>
      </w:r>
      <w:proofErr w:type="spellEnd"/>
      <w:r w:rsidRPr="009175FA">
        <w:t xml:space="preserve"> </w:t>
      </w:r>
      <w:proofErr w:type="spellStart"/>
      <w:r w:rsidRPr="009175FA">
        <w:t>merek</w:t>
      </w:r>
      <w:proofErr w:type="spellEnd"/>
      <w:r w:rsidRPr="009175FA">
        <w:t xml:space="preserve"> </w:t>
      </w:r>
      <w:proofErr w:type="spellStart"/>
      <w:r w:rsidRPr="009175FA">
        <w:t>dikarenakan</w:t>
      </w:r>
      <w:proofErr w:type="spellEnd"/>
      <w:r w:rsidRPr="009175FA">
        <w:t xml:space="preserve"> </w:t>
      </w:r>
      <w:proofErr w:type="spellStart"/>
      <w:r w:rsidRPr="009175FA">
        <w:t>pewarisan</w:t>
      </w:r>
      <w:proofErr w:type="spellEnd"/>
      <w:r w:rsidRPr="009175FA">
        <w:t xml:space="preserve">, salah </w:t>
      </w:r>
      <w:proofErr w:type="spellStart"/>
      <w:r w:rsidRPr="009175FA">
        <w:t>satu</w:t>
      </w:r>
      <w:proofErr w:type="spellEnd"/>
      <w:r w:rsidRPr="009175FA">
        <w:t xml:space="preserve"> </w:t>
      </w:r>
      <w:proofErr w:type="spellStart"/>
      <w:r w:rsidRPr="009175FA">
        <w:t>kasusnya</w:t>
      </w:r>
      <w:proofErr w:type="spellEnd"/>
      <w:r w:rsidRPr="009175FA">
        <w:t xml:space="preserve"> </w:t>
      </w:r>
      <w:proofErr w:type="spellStart"/>
      <w:r w:rsidRPr="009175FA">
        <w:t>adalah</w:t>
      </w:r>
      <w:proofErr w:type="spellEnd"/>
      <w:r w:rsidRPr="009175FA">
        <w:t xml:space="preserve"> </w:t>
      </w:r>
      <w:proofErr w:type="spellStart"/>
      <w:r w:rsidRPr="009175FA">
        <w:t>merek</w:t>
      </w:r>
      <w:proofErr w:type="spellEnd"/>
      <w:r w:rsidRPr="009175FA">
        <w:t xml:space="preserve"> “Sari </w:t>
      </w:r>
      <w:proofErr w:type="spellStart"/>
      <w:r w:rsidRPr="009175FA">
        <w:t>Temulawak</w:t>
      </w:r>
      <w:proofErr w:type="spellEnd"/>
      <w:r w:rsidRPr="009175FA">
        <w:t xml:space="preserve"> Agung + </w:t>
      </w:r>
      <w:proofErr w:type="spellStart"/>
      <w:r w:rsidRPr="009175FA">
        <w:t>Lukisan</w:t>
      </w:r>
      <w:proofErr w:type="spellEnd"/>
      <w:r w:rsidRPr="009175FA">
        <w:t xml:space="preserve"> </w:t>
      </w:r>
      <w:proofErr w:type="spellStart"/>
      <w:r w:rsidRPr="009175FA">
        <w:t>Temulawak</w:t>
      </w:r>
      <w:proofErr w:type="spellEnd"/>
      <w:r w:rsidRPr="009175FA">
        <w:t xml:space="preserve">”, dan “Coffee Beer” </w:t>
      </w:r>
      <w:proofErr w:type="spellStart"/>
      <w:r w:rsidRPr="009175FA">
        <w:t>milik</w:t>
      </w:r>
      <w:proofErr w:type="spellEnd"/>
      <w:r w:rsidRPr="009175FA">
        <w:t xml:space="preserve"> </w:t>
      </w:r>
      <w:proofErr w:type="spellStart"/>
      <w:r w:rsidRPr="009175FA">
        <w:t>Almh</w:t>
      </w:r>
      <w:proofErr w:type="spellEnd"/>
      <w:r w:rsidRPr="009175FA">
        <w:t xml:space="preserve">. Ny. </w:t>
      </w:r>
      <w:proofErr w:type="spellStart"/>
      <w:r w:rsidRPr="009175FA">
        <w:t>Narni</w:t>
      </w:r>
      <w:proofErr w:type="spellEnd"/>
      <w:r>
        <w:t xml:space="preserve">, </w:t>
      </w:r>
      <w:proofErr w:type="spellStart"/>
      <w:r>
        <w:t>sebagai</w:t>
      </w:r>
      <w:proofErr w:type="spellEnd"/>
      <w:r>
        <w:t xml:space="preserve"> </w:t>
      </w:r>
      <w:proofErr w:type="spellStart"/>
      <w:r>
        <w:t>berikut</w:t>
      </w:r>
      <w:proofErr w:type="spellEnd"/>
      <w:r>
        <w:t xml:space="preserve">: </w:t>
      </w:r>
      <w:proofErr w:type="spellStart"/>
      <w:r>
        <w:t>Pertama</w:t>
      </w:r>
      <w:proofErr w:type="spellEnd"/>
      <w:r>
        <w:t xml:space="preserve">, </w:t>
      </w:r>
      <w:proofErr w:type="spellStart"/>
      <w:r w:rsidRPr="005875A8">
        <w:t>merek</w:t>
      </w:r>
      <w:proofErr w:type="spellEnd"/>
      <w:r w:rsidRPr="005875A8">
        <w:t xml:space="preserve"> “Sari </w:t>
      </w:r>
      <w:proofErr w:type="spellStart"/>
      <w:r w:rsidRPr="005875A8">
        <w:t>Temulawak</w:t>
      </w:r>
      <w:proofErr w:type="spellEnd"/>
      <w:r w:rsidRPr="005875A8">
        <w:t xml:space="preserve"> Agung Ngoro </w:t>
      </w:r>
      <w:proofErr w:type="spellStart"/>
      <w:r w:rsidRPr="005875A8">
        <w:t>Jombang</w:t>
      </w:r>
      <w:proofErr w:type="spellEnd"/>
      <w:r w:rsidRPr="005875A8">
        <w:t xml:space="preserve"> + </w:t>
      </w:r>
      <w:proofErr w:type="spellStart"/>
      <w:r w:rsidRPr="005875A8">
        <w:t>Lukisan</w:t>
      </w:r>
      <w:proofErr w:type="spellEnd"/>
      <w:r w:rsidRPr="005875A8">
        <w:t xml:space="preserve">”, </w:t>
      </w:r>
      <w:proofErr w:type="spellStart"/>
      <w:r w:rsidRPr="005875A8">
        <w:t>kelas</w:t>
      </w:r>
      <w:proofErr w:type="spellEnd"/>
      <w:r w:rsidRPr="005875A8">
        <w:t xml:space="preserve"> 32, No. </w:t>
      </w:r>
      <w:proofErr w:type="spellStart"/>
      <w:r w:rsidRPr="005875A8">
        <w:t>Pendaftaran</w:t>
      </w:r>
      <w:proofErr w:type="spellEnd"/>
      <w:r w:rsidRPr="005875A8">
        <w:t xml:space="preserve"> IDM000752779, </w:t>
      </w:r>
      <w:proofErr w:type="spellStart"/>
      <w:r w:rsidRPr="005875A8">
        <w:t>tanggal</w:t>
      </w:r>
      <w:proofErr w:type="spellEnd"/>
      <w:r w:rsidRPr="005875A8">
        <w:t xml:space="preserve"> </w:t>
      </w:r>
      <w:proofErr w:type="spellStart"/>
      <w:r w:rsidRPr="005875A8">
        <w:t>penerimaan</w:t>
      </w:r>
      <w:proofErr w:type="spellEnd"/>
      <w:r w:rsidRPr="005875A8">
        <w:t xml:space="preserve"> 11 </w:t>
      </w:r>
      <w:proofErr w:type="spellStart"/>
      <w:r w:rsidRPr="005875A8">
        <w:t>Desember</w:t>
      </w:r>
      <w:proofErr w:type="spellEnd"/>
      <w:r w:rsidRPr="005875A8">
        <w:t xml:space="preserve"> 2018, </w:t>
      </w:r>
      <w:proofErr w:type="spellStart"/>
      <w:r w:rsidRPr="005875A8">
        <w:t>tanggal</w:t>
      </w:r>
      <w:proofErr w:type="spellEnd"/>
      <w:r w:rsidRPr="005875A8">
        <w:t xml:space="preserve"> </w:t>
      </w:r>
      <w:proofErr w:type="spellStart"/>
      <w:r w:rsidRPr="005875A8">
        <w:t>pendaftaran</w:t>
      </w:r>
      <w:proofErr w:type="spellEnd"/>
      <w:r w:rsidRPr="005875A8">
        <w:t xml:space="preserve"> 20 Mei 2020;</w:t>
      </w:r>
      <w:r>
        <w:t xml:space="preserve"> </w:t>
      </w:r>
      <w:proofErr w:type="spellStart"/>
      <w:r>
        <w:t>Kedua</w:t>
      </w:r>
      <w:proofErr w:type="spellEnd"/>
      <w:r>
        <w:t xml:space="preserve">, </w:t>
      </w:r>
      <w:proofErr w:type="spellStart"/>
      <w:r w:rsidRPr="005875A8">
        <w:t>merek</w:t>
      </w:r>
      <w:proofErr w:type="spellEnd"/>
      <w:r w:rsidRPr="005875A8">
        <w:t xml:space="preserve"> “Coffee Beer Agung Ngoro </w:t>
      </w:r>
      <w:proofErr w:type="spellStart"/>
      <w:r w:rsidRPr="005875A8">
        <w:t>Jombang</w:t>
      </w:r>
      <w:proofErr w:type="spellEnd"/>
      <w:r w:rsidRPr="005875A8">
        <w:t xml:space="preserve"> + </w:t>
      </w:r>
      <w:proofErr w:type="spellStart"/>
      <w:r w:rsidRPr="005875A8">
        <w:t>Lukisan</w:t>
      </w:r>
      <w:proofErr w:type="spellEnd"/>
      <w:r w:rsidRPr="005875A8">
        <w:t xml:space="preserve">”, </w:t>
      </w:r>
      <w:proofErr w:type="spellStart"/>
      <w:r w:rsidRPr="005875A8">
        <w:t>kelas</w:t>
      </w:r>
      <w:proofErr w:type="spellEnd"/>
      <w:r w:rsidRPr="005875A8">
        <w:t xml:space="preserve"> 32, No. </w:t>
      </w:r>
      <w:proofErr w:type="spellStart"/>
      <w:r w:rsidRPr="005875A8">
        <w:t>Pendaftaran</w:t>
      </w:r>
      <w:proofErr w:type="spellEnd"/>
      <w:r w:rsidRPr="005875A8">
        <w:t xml:space="preserve"> IDM000752758, </w:t>
      </w:r>
      <w:proofErr w:type="spellStart"/>
      <w:r w:rsidRPr="005875A8">
        <w:t>tanggal</w:t>
      </w:r>
      <w:proofErr w:type="spellEnd"/>
      <w:r w:rsidRPr="005875A8">
        <w:t xml:space="preserve"> </w:t>
      </w:r>
      <w:proofErr w:type="spellStart"/>
      <w:r w:rsidRPr="005875A8">
        <w:t>penerimaan</w:t>
      </w:r>
      <w:proofErr w:type="spellEnd"/>
      <w:r w:rsidRPr="005875A8">
        <w:t xml:space="preserve"> 11 </w:t>
      </w:r>
      <w:proofErr w:type="spellStart"/>
      <w:r w:rsidRPr="005875A8">
        <w:t>Desember</w:t>
      </w:r>
      <w:proofErr w:type="spellEnd"/>
      <w:r w:rsidRPr="005875A8">
        <w:t xml:space="preserve"> 2018, </w:t>
      </w:r>
      <w:proofErr w:type="spellStart"/>
      <w:r w:rsidRPr="005875A8">
        <w:t>tanggal</w:t>
      </w:r>
      <w:proofErr w:type="spellEnd"/>
      <w:r w:rsidRPr="005875A8">
        <w:t xml:space="preserve"> </w:t>
      </w:r>
      <w:proofErr w:type="spellStart"/>
      <w:r w:rsidRPr="005875A8">
        <w:t>pendaftaran</w:t>
      </w:r>
      <w:proofErr w:type="spellEnd"/>
      <w:r w:rsidRPr="005875A8">
        <w:t xml:space="preserve"> 20 Mei 2020;</w:t>
      </w:r>
      <w:r>
        <w:t xml:space="preserve"> </w:t>
      </w:r>
      <w:proofErr w:type="spellStart"/>
      <w:r>
        <w:t>Ketiga</w:t>
      </w:r>
      <w:proofErr w:type="spellEnd"/>
      <w:r>
        <w:t xml:space="preserve">, </w:t>
      </w:r>
      <w:proofErr w:type="spellStart"/>
      <w:r w:rsidRPr="009175FA">
        <w:t>merek</w:t>
      </w:r>
      <w:proofErr w:type="spellEnd"/>
      <w:r w:rsidRPr="009175FA">
        <w:t xml:space="preserve"> “</w:t>
      </w:r>
      <w:proofErr w:type="spellStart"/>
      <w:r w:rsidRPr="009175FA">
        <w:t>Lukisan</w:t>
      </w:r>
      <w:proofErr w:type="spellEnd"/>
      <w:r w:rsidRPr="009175FA">
        <w:t xml:space="preserve"> </w:t>
      </w:r>
      <w:proofErr w:type="spellStart"/>
      <w:r w:rsidRPr="009175FA">
        <w:t>Temu</w:t>
      </w:r>
      <w:proofErr w:type="spellEnd"/>
      <w:r w:rsidRPr="009175FA">
        <w:t xml:space="preserve"> </w:t>
      </w:r>
      <w:proofErr w:type="spellStart"/>
      <w:r w:rsidRPr="009175FA">
        <w:t>Lawak</w:t>
      </w:r>
      <w:proofErr w:type="spellEnd"/>
      <w:r w:rsidRPr="009175FA">
        <w:t xml:space="preserve">”, </w:t>
      </w:r>
      <w:proofErr w:type="spellStart"/>
      <w:r w:rsidRPr="009175FA">
        <w:t>Kelas</w:t>
      </w:r>
      <w:proofErr w:type="spellEnd"/>
      <w:r w:rsidRPr="009175FA">
        <w:t xml:space="preserve"> 30, No. </w:t>
      </w:r>
      <w:proofErr w:type="spellStart"/>
      <w:r w:rsidRPr="009175FA">
        <w:t>Pendaftaran</w:t>
      </w:r>
      <w:proofErr w:type="spellEnd"/>
      <w:r w:rsidRPr="009175FA">
        <w:t xml:space="preserve"> IDM000813427, </w:t>
      </w:r>
      <w:proofErr w:type="spellStart"/>
      <w:r w:rsidRPr="009175FA">
        <w:t>tanggal</w:t>
      </w:r>
      <w:proofErr w:type="spellEnd"/>
      <w:r w:rsidRPr="009175FA">
        <w:t xml:space="preserve"> </w:t>
      </w:r>
      <w:proofErr w:type="spellStart"/>
      <w:r w:rsidRPr="009175FA">
        <w:t>penerimaan</w:t>
      </w:r>
      <w:proofErr w:type="spellEnd"/>
      <w:r w:rsidRPr="009175FA">
        <w:t xml:space="preserve"> 08 Juli 2019, </w:t>
      </w:r>
      <w:proofErr w:type="spellStart"/>
      <w:r w:rsidRPr="009175FA">
        <w:t>tanggal</w:t>
      </w:r>
      <w:proofErr w:type="spellEnd"/>
      <w:r w:rsidRPr="009175FA">
        <w:t xml:space="preserve"> </w:t>
      </w:r>
      <w:proofErr w:type="spellStart"/>
      <w:r w:rsidRPr="009175FA">
        <w:t>pendaftaran</w:t>
      </w:r>
      <w:proofErr w:type="spellEnd"/>
      <w:r w:rsidRPr="009175FA">
        <w:t xml:space="preserve"> 07 </w:t>
      </w:r>
      <w:proofErr w:type="spellStart"/>
      <w:r w:rsidRPr="009175FA">
        <w:t>Desember</w:t>
      </w:r>
      <w:proofErr w:type="spellEnd"/>
      <w:r w:rsidRPr="009175FA">
        <w:t xml:space="preserve"> 2020;</w:t>
      </w:r>
      <w:r>
        <w:t xml:space="preserve"> </w:t>
      </w:r>
      <w:proofErr w:type="spellStart"/>
      <w:r>
        <w:t>Keempat</w:t>
      </w:r>
      <w:proofErr w:type="spellEnd"/>
      <w:r>
        <w:t xml:space="preserve">, </w:t>
      </w:r>
      <w:proofErr w:type="spellStart"/>
      <w:r w:rsidRPr="009175FA">
        <w:t>merek</w:t>
      </w:r>
      <w:proofErr w:type="spellEnd"/>
      <w:r w:rsidRPr="009175FA">
        <w:t xml:space="preserve"> “Logo </w:t>
      </w:r>
      <w:r w:rsidRPr="009175FA">
        <w:rPr>
          <w:i/>
          <w:iCs/>
        </w:rPr>
        <w:t>Coffee Beer</w:t>
      </w:r>
      <w:r w:rsidRPr="009175FA">
        <w:t xml:space="preserve">”, </w:t>
      </w:r>
      <w:proofErr w:type="spellStart"/>
      <w:r w:rsidRPr="009175FA">
        <w:t>kelas</w:t>
      </w:r>
      <w:proofErr w:type="spellEnd"/>
      <w:r w:rsidRPr="009175FA">
        <w:t xml:space="preserve"> 32, No. </w:t>
      </w:r>
      <w:proofErr w:type="spellStart"/>
      <w:r w:rsidRPr="009175FA">
        <w:t>Pendaftaran</w:t>
      </w:r>
      <w:proofErr w:type="spellEnd"/>
      <w:r w:rsidRPr="009175FA">
        <w:t xml:space="preserve"> IDM000813429, </w:t>
      </w:r>
      <w:proofErr w:type="spellStart"/>
      <w:r w:rsidRPr="009175FA">
        <w:t>tanggal</w:t>
      </w:r>
      <w:proofErr w:type="spellEnd"/>
      <w:r w:rsidRPr="009175FA">
        <w:t xml:space="preserve"> </w:t>
      </w:r>
      <w:proofErr w:type="spellStart"/>
      <w:r w:rsidRPr="009175FA">
        <w:t>penerimaan</w:t>
      </w:r>
      <w:proofErr w:type="spellEnd"/>
      <w:r w:rsidRPr="009175FA">
        <w:t xml:space="preserve"> 08 Juli 2019, </w:t>
      </w:r>
      <w:proofErr w:type="spellStart"/>
      <w:r w:rsidRPr="009175FA">
        <w:t>tanggal</w:t>
      </w:r>
      <w:proofErr w:type="spellEnd"/>
      <w:r w:rsidRPr="009175FA">
        <w:t xml:space="preserve"> </w:t>
      </w:r>
      <w:proofErr w:type="spellStart"/>
      <w:r w:rsidRPr="009175FA">
        <w:t>pendaftaran</w:t>
      </w:r>
      <w:proofErr w:type="spellEnd"/>
      <w:r w:rsidRPr="009175FA">
        <w:t xml:space="preserve"> 07 </w:t>
      </w:r>
      <w:proofErr w:type="spellStart"/>
      <w:r w:rsidRPr="009175FA">
        <w:t>Desember</w:t>
      </w:r>
      <w:proofErr w:type="spellEnd"/>
      <w:r w:rsidRPr="009175FA">
        <w:t xml:space="preserve"> 2020</w:t>
      </w:r>
      <w:r>
        <w:t xml:space="preserve">. </w:t>
      </w:r>
      <w:proofErr w:type="spellStart"/>
      <w:r w:rsidRPr="009175FA">
        <w:t>Keempat</w:t>
      </w:r>
      <w:proofErr w:type="spellEnd"/>
      <w:r w:rsidRPr="009175FA">
        <w:t xml:space="preserve"> </w:t>
      </w:r>
      <w:proofErr w:type="spellStart"/>
      <w:r w:rsidRPr="009175FA">
        <w:t>merek</w:t>
      </w:r>
      <w:proofErr w:type="spellEnd"/>
      <w:r w:rsidRPr="009175FA">
        <w:t xml:space="preserve"> </w:t>
      </w:r>
      <w:proofErr w:type="spellStart"/>
      <w:r w:rsidRPr="009175FA">
        <w:t>tersebut</w:t>
      </w:r>
      <w:proofErr w:type="spellEnd"/>
      <w:r w:rsidRPr="009175FA">
        <w:t xml:space="preserve"> </w:t>
      </w:r>
      <w:proofErr w:type="spellStart"/>
      <w:r w:rsidRPr="009175FA">
        <w:t>terdaftar</w:t>
      </w:r>
      <w:proofErr w:type="spellEnd"/>
      <w:r w:rsidRPr="009175FA">
        <w:t xml:space="preserve"> </w:t>
      </w:r>
      <w:proofErr w:type="spellStart"/>
      <w:r w:rsidRPr="009175FA">
        <w:t>atas</w:t>
      </w:r>
      <w:proofErr w:type="spellEnd"/>
      <w:r w:rsidRPr="009175FA">
        <w:t xml:space="preserve"> </w:t>
      </w:r>
      <w:proofErr w:type="spellStart"/>
      <w:r w:rsidRPr="009175FA">
        <w:t>nama</w:t>
      </w:r>
      <w:proofErr w:type="spellEnd"/>
      <w:r w:rsidRPr="009175FA">
        <w:t xml:space="preserve"> </w:t>
      </w:r>
      <w:proofErr w:type="spellStart"/>
      <w:r w:rsidRPr="009175FA">
        <w:t>Soeprayogi</w:t>
      </w:r>
      <w:proofErr w:type="spellEnd"/>
      <w:r w:rsidRPr="009175FA">
        <w:t xml:space="preserve"> </w:t>
      </w:r>
      <w:proofErr w:type="spellStart"/>
      <w:r w:rsidRPr="009175FA">
        <w:t>sebagai</w:t>
      </w:r>
      <w:proofErr w:type="spellEnd"/>
      <w:r w:rsidRPr="009175FA">
        <w:t xml:space="preserve"> </w:t>
      </w:r>
      <w:proofErr w:type="spellStart"/>
      <w:r w:rsidRPr="009175FA">
        <w:t>saudara</w:t>
      </w:r>
      <w:proofErr w:type="spellEnd"/>
      <w:r w:rsidRPr="009175FA">
        <w:t xml:space="preserve"> </w:t>
      </w:r>
      <w:proofErr w:type="spellStart"/>
      <w:r w:rsidRPr="009175FA">
        <w:t>tertua</w:t>
      </w:r>
      <w:proofErr w:type="spellEnd"/>
      <w:r w:rsidRPr="009175FA">
        <w:t xml:space="preserve"> dan salah </w:t>
      </w:r>
      <w:proofErr w:type="spellStart"/>
      <w:r w:rsidRPr="009175FA">
        <w:t>satu</w:t>
      </w:r>
      <w:proofErr w:type="spellEnd"/>
      <w:r w:rsidRPr="009175FA">
        <w:t xml:space="preserve"> </w:t>
      </w:r>
      <w:proofErr w:type="spellStart"/>
      <w:r w:rsidRPr="009175FA">
        <w:t>ahli</w:t>
      </w:r>
      <w:proofErr w:type="spellEnd"/>
      <w:r w:rsidRPr="009175FA">
        <w:t xml:space="preserve"> </w:t>
      </w:r>
      <w:proofErr w:type="spellStart"/>
      <w:r w:rsidRPr="009175FA">
        <w:t>waris</w:t>
      </w:r>
      <w:proofErr w:type="spellEnd"/>
      <w:r w:rsidRPr="009175FA">
        <w:t xml:space="preserve"> </w:t>
      </w:r>
      <w:proofErr w:type="spellStart"/>
      <w:r w:rsidRPr="009175FA">
        <w:t>dari</w:t>
      </w:r>
      <w:proofErr w:type="spellEnd"/>
      <w:r w:rsidRPr="009175FA">
        <w:t xml:space="preserve"> </w:t>
      </w:r>
      <w:proofErr w:type="spellStart"/>
      <w:r w:rsidRPr="009175FA">
        <w:t>Almh</w:t>
      </w:r>
      <w:proofErr w:type="spellEnd"/>
      <w:r w:rsidRPr="009175FA">
        <w:t xml:space="preserve"> Ny. </w:t>
      </w:r>
      <w:proofErr w:type="spellStart"/>
      <w:r w:rsidRPr="009175FA">
        <w:t>Narni</w:t>
      </w:r>
      <w:proofErr w:type="spellEnd"/>
      <w:r w:rsidRPr="009175FA">
        <w:t xml:space="preserve">, </w:t>
      </w:r>
      <w:proofErr w:type="spellStart"/>
      <w:r w:rsidRPr="009175FA">
        <w:t>mempunyai</w:t>
      </w:r>
      <w:proofErr w:type="spellEnd"/>
      <w:r w:rsidRPr="009175FA">
        <w:t xml:space="preserve"> </w:t>
      </w:r>
      <w:proofErr w:type="spellStart"/>
      <w:r w:rsidRPr="009175FA">
        <w:t>persamaan</w:t>
      </w:r>
      <w:proofErr w:type="spellEnd"/>
      <w:r w:rsidRPr="009175FA">
        <w:t xml:space="preserve"> pada </w:t>
      </w:r>
      <w:proofErr w:type="spellStart"/>
      <w:r w:rsidRPr="009175FA">
        <w:t>pokoknya</w:t>
      </w:r>
      <w:proofErr w:type="spellEnd"/>
      <w:r w:rsidRPr="009175FA">
        <w:t xml:space="preserve"> dan/</w:t>
      </w:r>
      <w:proofErr w:type="spellStart"/>
      <w:r w:rsidRPr="009175FA">
        <w:t>atau</w:t>
      </w:r>
      <w:proofErr w:type="spellEnd"/>
      <w:r w:rsidRPr="009175FA">
        <w:t xml:space="preserve"> </w:t>
      </w:r>
      <w:proofErr w:type="spellStart"/>
      <w:r w:rsidRPr="009175FA">
        <w:t>keseluruhannya</w:t>
      </w:r>
      <w:proofErr w:type="spellEnd"/>
      <w:r w:rsidRPr="009175FA">
        <w:t xml:space="preserve">, </w:t>
      </w:r>
      <w:proofErr w:type="spellStart"/>
      <w:r w:rsidRPr="009175FA">
        <w:t>dengan</w:t>
      </w:r>
      <w:proofErr w:type="spellEnd"/>
      <w:r w:rsidRPr="009175FA">
        <w:t>:</w:t>
      </w:r>
      <w:r>
        <w:t xml:space="preserve"> </w:t>
      </w:r>
      <w:r w:rsidRPr="009175FA">
        <w:t xml:space="preserve">Merek “Sari </w:t>
      </w:r>
      <w:proofErr w:type="spellStart"/>
      <w:r w:rsidRPr="009175FA">
        <w:t>Temulawak</w:t>
      </w:r>
      <w:proofErr w:type="spellEnd"/>
      <w:r w:rsidRPr="009175FA">
        <w:t xml:space="preserve"> Agung + </w:t>
      </w:r>
      <w:proofErr w:type="spellStart"/>
      <w:r w:rsidRPr="009175FA">
        <w:t>Lukisan</w:t>
      </w:r>
      <w:proofErr w:type="spellEnd"/>
      <w:r w:rsidRPr="009175FA">
        <w:t xml:space="preserve"> </w:t>
      </w:r>
      <w:proofErr w:type="spellStart"/>
      <w:r w:rsidRPr="009175FA">
        <w:t>Temulawak</w:t>
      </w:r>
      <w:proofErr w:type="spellEnd"/>
      <w:r w:rsidRPr="009175FA">
        <w:t xml:space="preserve">”, </w:t>
      </w:r>
      <w:proofErr w:type="spellStart"/>
      <w:r w:rsidRPr="009175FA">
        <w:t>Kelas</w:t>
      </w:r>
      <w:proofErr w:type="spellEnd"/>
      <w:r w:rsidRPr="009175FA">
        <w:t xml:space="preserve"> 32, No. </w:t>
      </w:r>
      <w:proofErr w:type="spellStart"/>
      <w:r w:rsidRPr="009175FA">
        <w:t>Pendaftaran</w:t>
      </w:r>
      <w:proofErr w:type="spellEnd"/>
      <w:r w:rsidRPr="009175FA">
        <w:t xml:space="preserve"> IDM000214715, </w:t>
      </w:r>
      <w:proofErr w:type="spellStart"/>
      <w:r w:rsidRPr="009175FA">
        <w:t>tanggal</w:t>
      </w:r>
      <w:proofErr w:type="spellEnd"/>
      <w:r w:rsidRPr="009175FA">
        <w:t xml:space="preserve"> </w:t>
      </w:r>
      <w:proofErr w:type="spellStart"/>
      <w:r w:rsidRPr="009175FA">
        <w:t>penerimaan</w:t>
      </w:r>
      <w:proofErr w:type="spellEnd"/>
      <w:r w:rsidRPr="009175FA">
        <w:t xml:space="preserve"> 15 Januari 2007, </w:t>
      </w:r>
      <w:proofErr w:type="spellStart"/>
      <w:r w:rsidRPr="009175FA">
        <w:t>tanggal</w:t>
      </w:r>
      <w:proofErr w:type="spellEnd"/>
      <w:r w:rsidRPr="009175FA">
        <w:t xml:space="preserve"> </w:t>
      </w:r>
      <w:proofErr w:type="spellStart"/>
      <w:r w:rsidRPr="009175FA">
        <w:t>berakhir</w:t>
      </w:r>
      <w:proofErr w:type="spellEnd"/>
      <w:r w:rsidRPr="009175FA">
        <w:t xml:space="preserve"> 15 Januari 2017; dan</w:t>
      </w:r>
      <w:r>
        <w:t xml:space="preserve"> </w:t>
      </w:r>
      <w:r w:rsidRPr="009175FA">
        <w:t>Merek “</w:t>
      </w:r>
      <w:r w:rsidRPr="009175FA">
        <w:rPr>
          <w:i/>
          <w:iCs/>
        </w:rPr>
        <w:t>Coffee Beer</w:t>
      </w:r>
      <w:r w:rsidRPr="009175FA">
        <w:t xml:space="preserve">”, </w:t>
      </w:r>
      <w:proofErr w:type="spellStart"/>
      <w:r w:rsidRPr="009175FA">
        <w:t>Kelas</w:t>
      </w:r>
      <w:proofErr w:type="spellEnd"/>
      <w:r w:rsidRPr="009175FA">
        <w:t xml:space="preserve"> 32, No. </w:t>
      </w:r>
      <w:proofErr w:type="spellStart"/>
      <w:r w:rsidRPr="009175FA">
        <w:t>Pendaftaran</w:t>
      </w:r>
      <w:proofErr w:type="spellEnd"/>
      <w:r w:rsidRPr="009175FA">
        <w:t xml:space="preserve"> IDM000214717 </w:t>
      </w:r>
      <w:proofErr w:type="spellStart"/>
      <w:r w:rsidRPr="009175FA">
        <w:t>tanggal</w:t>
      </w:r>
      <w:proofErr w:type="spellEnd"/>
      <w:r w:rsidRPr="009175FA">
        <w:t xml:space="preserve"> </w:t>
      </w:r>
      <w:proofErr w:type="spellStart"/>
      <w:r w:rsidRPr="009175FA">
        <w:t>penerimaan</w:t>
      </w:r>
      <w:proofErr w:type="spellEnd"/>
      <w:r w:rsidRPr="009175FA">
        <w:t xml:space="preserve"> 14 Januari 2008, </w:t>
      </w:r>
      <w:proofErr w:type="spellStart"/>
      <w:r w:rsidRPr="009175FA">
        <w:t>tanggal</w:t>
      </w:r>
      <w:proofErr w:type="spellEnd"/>
      <w:r w:rsidRPr="009175FA">
        <w:t xml:space="preserve"> </w:t>
      </w:r>
      <w:proofErr w:type="spellStart"/>
      <w:r w:rsidRPr="009175FA">
        <w:t>berakhir</w:t>
      </w:r>
      <w:proofErr w:type="spellEnd"/>
      <w:r w:rsidRPr="009175FA">
        <w:t xml:space="preserve"> 14 Januari 2018;</w:t>
      </w:r>
      <w:r>
        <w:t xml:space="preserve"> </w:t>
      </w:r>
      <w:proofErr w:type="spellStart"/>
      <w:r w:rsidRPr="009175FA">
        <w:t>Terdaftar</w:t>
      </w:r>
      <w:proofErr w:type="spellEnd"/>
      <w:r w:rsidRPr="009175FA">
        <w:t xml:space="preserve"> </w:t>
      </w:r>
      <w:proofErr w:type="spellStart"/>
      <w:r w:rsidRPr="009175FA">
        <w:t>atas</w:t>
      </w:r>
      <w:proofErr w:type="spellEnd"/>
      <w:r w:rsidRPr="009175FA">
        <w:t xml:space="preserve"> </w:t>
      </w:r>
      <w:proofErr w:type="spellStart"/>
      <w:r w:rsidRPr="009175FA">
        <w:t>nama</w:t>
      </w:r>
      <w:proofErr w:type="spellEnd"/>
      <w:r w:rsidRPr="009175FA">
        <w:t xml:space="preserve"> </w:t>
      </w:r>
      <w:proofErr w:type="spellStart"/>
      <w:r w:rsidRPr="009175FA">
        <w:t>Almh</w:t>
      </w:r>
      <w:proofErr w:type="spellEnd"/>
      <w:r w:rsidRPr="009175FA">
        <w:t xml:space="preserve"> Ny. </w:t>
      </w:r>
      <w:proofErr w:type="spellStart"/>
      <w:r w:rsidRPr="009175FA">
        <w:t>Narni</w:t>
      </w:r>
      <w:proofErr w:type="spellEnd"/>
      <w:r w:rsidRPr="009175FA">
        <w:t xml:space="preserve">, </w:t>
      </w:r>
      <w:proofErr w:type="spellStart"/>
      <w:r w:rsidRPr="009175FA">
        <w:t>Tergugat</w:t>
      </w:r>
      <w:proofErr w:type="spellEnd"/>
      <w:r w:rsidRPr="009175FA">
        <w:t xml:space="preserve"> </w:t>
      </w:r>
      <w:proofErr w:type="spellStart"/>
      <w:r w:rsidRPr="009175FA">
        <w:t>secara</w:t>
      </w:r>
      <w:proofErr w:type="spellEnd"/>
      <w:r w:rsidRPr="009175FA">
        <w:t xml:space="preserve"> diam-diam </w:t>
      </w:r>
      <w:proofErr w:type="spellStart"/>
      <w:r w:rsidRPr="009175FA">
        <w:t>mengajukan</w:t>
      </w:r>
      <w:proofErr w:type="spellEnd"/>
      <w:r w:rsidRPr="009175FA">
        <w:t xml:space="preserve"> </w:t>
      </w:r>
      <w:proofErr w:type="spellStart"/>
      <w:r w:rsidRPr="009175FA">
        <w:t>permohonan</w:t>
      </w:r>
      <w:proofErr w:type="spellEnd"/>
      <w:r w:rsidRPr="009175FA">
        <w:t xml:space="preserve"> </w:t>
      </w:r>
      <w:proofErr w:type="spellStart"/>
      <w:r w:rsidRPr="009175FA">
        <w:t>pendaftaran</w:t>
      </w:r>
      <w:proofErr w:type="spellEnd"/>
      <w:r w:rsidRPr="009175FA">
        <w:t xml:space="preserve"> </w:t>
      </w:r>
      <w:proofErr w:type="spellStart"/>
      <w:r w:rsidRPr="009175FA">
        <w:t>atas</w:t>
      </w:r>
      <w:proofErr w:type="spellEnd"/>
      <w:r w:rsidRPr="009175FA">
        <w:t xml:space="preserve"> </w:t>
      </w:r>
      <w:proofErr w:type="spellStart"/>
      <w:r w:rsidRPr="009175FA">
        <w:t>namanya</w:t>
      </w:r>
      <w:proofErr w:type="spellEnd"/>
      <w:r w:rsidRPr="009175FA">
        <w:t xml:space="preserve"> </w:t>
      </w:r>
      <w:proofErr w:type="spellStart"/>
      <w:r w:rsidRPr="009175FA">
        <w:t>sendiri</w:t>
      </w:r>
      <w:proofErr w:type="spellEnd"/>
      <w:r w:rsidRPr="009175FA">
        <w:t xml:space="preserve">, </w:t>
      </w:r>
      <w:proofErr w:type="spellStart"/>
      <w:r w:rsidRPr="009175FA">
        <w:t>tanpa</w:t>
      </w:r>
      <w:proofErr w:type="spellEnd"/>
      <w:r w:rsidRPr="009175FA">
        <w:t xml:space="preserve"> </w:t>
      </w:r>
      <w:proofErr w:type="spellStart"/>
      <w:r w:rsidRPr="009175FA">
        <w:t>persetujuan</w:t>
      </w:r>
      <w:proofErr w:type="spellEnd"/>
      <w:r w:rsidRPr="009175FA">
        <w:t xml:space="preserve"> dan </w:t>
      </w:r>
      <w:proofErr w:type="spellStart"/>
      <w:r w:rsidRPr="009175FA">
        <w:t>mengikutsertakan</w:t>
      </w:r>
      <w:proofErr w:type="spellEnd"/>
      <w:r w:rsidRPr="009175FA">
        <w:t xml:space="preserve"> para </w:t>
      </w:r>
      <w:proofErr w:type="spellStart"/>
      <w:r w:rsidRPr="009175FA">
        <w:t>ahli</w:t>
      </w:r>
      <w:proofErr w:type="spellEnd"/>
      <w:r w:rsidRPr="009175FA">
        <w:t xml:space="preserve"> </w:t>
      </w:r>
      <w:proofErr w:type="spellStart"/>
      <w:r w:rsidRPr="009175FA">
        <w:t>waris</w:t>
      </w:r>
      <w:proofErr w:type="spellEnd"/>
      <w:r w:rsidRPr="009175FA">
        <w:t xml:space="preserve"> </w:t>
      </w:r>
      <w:proofErr w:type="spellStart"/>
      <w:r w:rsidRPr="009175FA">
        <w:t>lainnya</w:t>
      </w:r>
      <w:proofErr w:type="spellEnd"/>
      <w:r w:rsidRPr="009175FA">
        <w:t xml:space="preserve">, </w:t>
      </w:r>
      <w:proofErr w:type="spellStart"/>
      <w:r w:rsidRPr="009175FA">
        <w:t>dengan</w:t>
      </w:r>
      <w:proofErr w:type="spellEnd"/>
      <w:r w:rsidRPr="009175FA">
        <w:t xml:space="preserve"> </w:t>
      </w:r>
      <w:proofErr w:type="spellStart"/>
      <w:r w:rsidRPr="009175FA">
        <w:t>cara</w:t>
      </w:r>
      <w:proofErr w:type="spellEnd"/>
      <w:r w:rsidRPr="009175FA">
        <w:t xml:space="preserve"> </w:t>
      </w:r>
      <w:proofErr w:type="spellStart"/>
      <w:r w:rsidRPr="009175FA">
        <w:t>mendaftarkan</w:t>
      </w:r>
      <w:proofErr w:type="spellEnd"/>
      <w:r w:rsidRPr="009175FA">
        <w:t xml:space="preserve"> Merek </w:t>
      </w:r>
      <w:proofErr w:type="spellStart"/>
      <w:r w:rsidRPr="009175FA">
        <w:t>melalui</w:t>
      </w:r>
      <w:proofErr w:type="spellEnd"/>
      <w:r w:rsidRPr="009175FA">
        <w:t xml:space="preserve"> DJKI. Dalam </w:t>
      </w:r>
      <w:proofErr w:type="spellStart"/>
      <w:r w:rsidRPr="009175FA">
        <w:t>kaitannya</w:t>
      </w:r>
      <w:proofErr w:type="spellEnd"/>
      <w:r w:rsidRPr="009175FA">
        <w:t xml:space="preserve"> </w:t>
      </w:r>
      <w:proofErr w:type="spellStart"/>
      <w:r w:rsidRPr="009175FA">
        <w:t>dengan</w:t>
      </w:r>
      <w:proofErr w:type="spellEnd"/>
      <w:r w:rsidRPr="009175FA">
        <w:t xml:space="preserve"> </w:t>
      </w:r>
      <w:proofErr w:type="spellStart"/>
      <w:r w:rsidRPr="009175FA">
        <w:t>posisi</w:t>
      </w:r>
      <w:proofErr w:type="spellEnd"/>
      <w:r w:rsidRPr="009175FA">
        <w:t xml:space="preserve"> </w:t>
      </w:r>
      <w:proofErr w:type="spellStart"/>
      <w:r w:rsidRPr="009175FA">
        <w:t>kasus</w:t>
      </w:r>
      <w:proofErr w:type="spellEnd"/>
      <w:r w:rsidRPr="009175FA">
        <w:t xml:space="preserve"> yang </w:t>
      </w:r>
      <w:proofErr w:type="spellStart"/>
      <w:r w:rsidRPr="009175FA">
        <w:t>diteliti</w:t>
      </w:r>
      <w:proofErr w:type="spellEnd"/>
      <w:r w:rsidRPr="009175FA">
        <w:t xml:space="preserve"> Kiki </w:t>
      </w:r>
      <w:proofErr w:type="spellStart"/>
      <w:r w:rsidRPr="009175FA">
        <w:t>Kurniawati</w:t>
      </w:r>
      <w:proofErr w:type="spellEnd"/>
      <w:r w:rsidRPr="009175FA">
        <w:t xml:space="preserve"> dan Yoyo </w:t>
      </w:r>
      <w:proofErr w:type="spellStart"/>
      <w:r w:rsidRPr="009175FA">
        <w:t>Arifardhani</w:t>
      </w:r>
      <w:proofErr w:type="spellEnd"/>
      <w:r w:rsidRPr="009175FA">
        <w:t xml:space="preserve"> </w:t>
      </w:r>
      <w:proofErr w:type="spellStart"/>
      <w:r w:rsidRPr="009175FA">
        <w:t>terhadap</w:t>
      </w:r>
      <w:proofErr w:type="spellEnd"/>
      <w:r w:rsidRPr="009175FA">
        <w:t xml:space="preserve"> </w:t>
      </w:r>
      <w:proofErr w:type="spellStart"/>
      <w:r w:rsidRPr="009175FA">
        <w:t>Putusan</w:t>
      </w:r>
      <w:proofErr w:type="spellEnd"/>
      <w:r w:rsidRPr="009175FA">
        <w:t xml:space="preserve"> </w:t>
      </w:r>
      <w:proofErr w:type="spellStart"/>
      <w:r w:rsidRPr="009175FA">
        <w:t>Pengadilan</w:t>
      </w:r>
      <w:proofErr w:type="spellEnd"/>
      <w:r w:rsidRPr="009175FA">
        <w:t xml:space="preserve"> </w:t>
      </w:r>
      <w:proofErr w:type="spellStart"/>
      <w:r w:rsidRPr="009175FA">
        <w:t>Niaga</w:t>
      </w:r>
      <w:proofErr w:type="spellEnd"/>
      <w:r w:rsidRPr="009175FA">
        <w:t xml:space="preserve"> Pada </w:t>
      </w:r>
      <w:proofErr w:type="spellStart"/>
      <w:r w:rsidRPr="009175FA">
        <w:t>Pengadilan</w:t>
      </w:r>
      <w:proofErr w:type="spellEnd"/>
      <w:r w:rsidRPr="009175FA">
        <w:t xml:space="preserve"> Negeri Surabaya No. 2/</w:t>
      </w:r>
      <w:proofErr w:type="spellStart"/>
      <w:r w:rsidRPr="009175FA">
        <w:t>Pdt.Sus</w:t>
      </w:r>
      <w:proofErr w:type="spellEnd"/>
      <w:r w:rsidRPr="009175FA">
        <w:t>-HKI/2021/</w:t>
      </w:r>
      <w:proofErr w:type="spellStart"/>
      <w:r w:rsidRPr="009175FA">
        <w:t>PN.Niaga.Sby</w:t>
      </w:r>
      <w:proofErr w:type="spellEnd"/>
      <w:r w:rsidRPr="009175FA">
        <w:t xml:space="preserve">., </w:t>
      </w:r>
      <w:proofErr w:type="spellStart"/>
      <w:r w:rsidRPr="009175FA">
        <w:t>maka</w:t>
      </w:r>
      <w:proofErr w:type="spellEnd"/>
      <w:r w:rsidRPr="009175FA">
        <w:t xml:space="preserve"> </w:t>
      </w:r>
      <w:proofErr w:type="spellStart"/>
      <w:r w:rsidRPr="009175FA">
        <w:t>adanya</w:t>
      </w:r>
      <w:proofErr w:type="spellEnd"/>
      <w:r w:rsidRPr="009175FA">
        <w:t xml:space="preserve"> </w:t>
      </w:r>
      <w:proofErr w:type="spellStart"/>
      <w:r w:rsidRPr="009175FA">
        <w:t>unsur</w:t>
      </w:r>
      <w:proofErr w:type="spellEnd"/>
      <w:r w:rsidRPr="009175FA">
        <w:t xml:space="preserve"> </w:t>
      </w:r>
      <w:proofErr w:type="spellStart"/>
      <w:r w:rsidRPr="009175FA">
        <w:t>persamaan</w:t>
      </w:r>
      <w:proofErr w:type="spellEnd"/>
      <w:r w:rsidRPr="009175FA">
        <w:t xml:space="preserve"> pada </w:t>
      </w:r>
      <w:proofErr w:type="spellStart"/>
      <w:r w:rsidRPr="009175FA">
        <w:t>pokoknya</w:t>
      </w:r>
      <w:proofErr w:type="spellEnd"/>
      <w:r w:rsidRPr="009175FA">
        <w:t xml:space="preserve"> dan/</w:t>
      </w:r>
      <w:proofErr w:type="spellStart"/>
      <w:r w:rsidRPr="009175FA">
        <w:t>atau</w:t>
      </w:r>
      <w:proofErr w:type="spellEnd"/>
      <w:r w:rsidRPr="009175FA">
        <w:t xml:space="preserve"> </w:t>
      </w:r>
      <w:proofErr w:type="spellStart"/>
      <w:r w:rsidRPr="009175FA">
        <w:t>keseluruhannya</w:t>
      </w:r>
      <w:proofErr w:type="spellEnd"/>
      <w:r w:rsidRPr="009175FA">
        <w:t xml:space="preserve"> oleh </w:t>
      </w:r>
      <w:proofErr w:type="spellStart"/>
      <w:r w:rsidRPr="009175FA">
        <w:t>pihak</w:t>
      </w:r>
      <w:proofErr w:type="spellEnd"/>
      <w:r w:rsidRPr="009175FA">
        <w:t xml:space="preserve"> </w:t>
      </w:r>
      <w:proofErr w:type="spellStart"/>
      <w:r w:rsidRPr="009175FA">
        <w:t>Tergugat</w:t>
      </w:r>
      <w:proofErr w:type="spellEnd"/>
      <w:r w:rsidRPr="009175FA">
        <w:t xml:space="preserve">, </w:t>
      </w:r>
      <w:proofErr w:type="spellStart"/>
      <w:r w:rsidRPr="009175FA">
        <w:t>maka</w:t>
      </w:r>
      <w:proofErr w:type="spellEnd"/>
      <w:r w:rsidRPr="009175FA">
        <w:t xml:space="preserve"> </w:t>
      </w:r>
      <w:proofErr w:type="spellStart"/>
      <w:r w:rsidRPr="009175FA">
        <w:t>pelindungan</w:t>
      </w:r>
      <w:proofErr w:type="spellEnd"/>
      <w:r w:rsidRPr="009175FA">
        <w:t xml:space="preserve"> </w:t>
      </w:r>
      <w:proofErr w:type="spellStart"/>
      <w:r w:rsidRPr="009175FA">
        <w:t>hukum</w:t>
      </w:r>
      <w:proofErr w:type="spellEnd"/>
      <w:r w:rsidRPr="009175FA">
        <w:t xml:space="preserve"> </w:t>
      </w:r>
      <w:proofErr w:type="spellStart"/>
      <w:r w:rsidRPr="009175FA">
        <w:t>terkait</w:t>
      </w:r>
      <w:proofErr w:type="spellEnd"/>
      <w:r w:rsidRPr="009175FA">
        <w:t xml:space="preserve"> </w:t>
      </w:r>
      <w:proofErr w:type="spellStart"/>
      <w:r w:rsidRPr="009175FA">
        <w:t>merek</w:t>
      </w:r>
      <w:proofErr w:type="spellEnd"/>
      <w:r w:rsidRPr="009175FA">
        <w:t xml:space="preserve"> </w:t>
      </w:r>
      <w:proofErr w:type="spellStart"/>
      <w:r w:rsidRPr="009175FA">
        <w:t>merupakan</w:t>
      </w:r>
      <w:proofErr w:type="spellEnd"/>
      <w:r w:rsidRPr="009175FA">
        <w:t xml:space="preserve"> </w:t>
      </w:r>
      <w:proofErr w:type="spellStart"/>
      <w:r w:rsidRPr="009175FA">
        <w:t>upaya</w:t>
      </w:r>
      <w:proofErr w:type="spellEnd"/>
      <w:r w:rsidRPr="009175FA">
        <w:t xml:space="preserve"> </w:t>
      </w:r>
      <w:proofErr w:type="spellStart"/>
      <w:r w:rsidRPr="009175FA">
        <w:t>menjamin</w:t>
      </w:r>
      <w:proofErr w:type="spellEnd"/>
      <w:r w:rsidRPr="009175FA">
        <w:t xml:space="preserve"> </w:t>
      </w:r>
      <w:proofErr w:type="spellStart"/>
      <w:r w:rsidRPr="009175FA">
        <w:t>bahwa</w:t>
      </w:r>
      <w:proofErr w:type="spellEnd"/>
      <w:r w:rsidRPr="009175FA">
        <w:t xml:space="preserve"> </w:t>
      </w:r>
      <w:proofErr w:type="spellStart"/>
      <w:r w:rsidRPr="009175FA">
        <w:t>jika</w:t>
      </w:r>
      <w:proofErr w:type="spellEnd"/>
      <w:r w:rsidRPr="009175FA">
        <w:t xml:space="preserve"> </w:t>
      </w:r>
      <w:proofErr w:type="spellStart"/>
      <w:r w:rsidRPr="009175FA">
        <w:t>hak</w:t>
      </w:r>
      <w:proofErr w:type="spellEnd"/>
      <w:r w:rsidRPr="009175FA">
        <w:t xml:space="preserve"> </w:t>
      </w:r>
      <w:proofErr w:type="spellStart"/>
      <w:r w:rsidRPr="009175FA">
        <w:t>waris</w:t>
      </w:r>
      <w:proofErr w:type="spellEnd"/>
      <w:r w:rsidRPr="009175FA">
        <w:t xml:space="preserve"> </w:t>
      </w:r>
      <w:proofErr w:type="spellStart"/>
      <w:r w:rsidRPr="009175FA">
        <w:t>atas</w:t>
      </w:r>
      <w:proofErr w:type="spellEnd"/>
      <w:r w:rsidRPr="009175FA">
        <w:t xml:space="preserve"> </w:t>
      </w:r>
      <w:proofErr w:type="spellStart"/>
      <w:r w:rsidRPr="009175FA">
        <w:t>merek</w:t>
      </w:r>
      <w:proofErr w:type="spellEnd"/>
      <w:r w:rsidRPr="009175FA">
        <w:t xml:space="preserve"> </w:t>
      </w:r>
      <w:proofErr w:type="spellStart"/>
      <w:r w:rsidRPr="009175FA">
        <w:t>dirugikan</w:t>
      </w:r>
      <w:proofErr w:type="spellEnd"/>
      <w:r w:rsidRPr="009175FA">
        <w:t xml:space="preserve"> </w:t>
      </w:r>
      <w:proofErr w:type="spellStart"/>
      <w:r w:rsidRPr="009175FA">
        <w:t>atau</w:t>
      </w:r>
      <w:proofErr w:type="spellEnd"/>
      <w:r w:rsidRPr="009175FA">
        <w:t xml:space="preserve"> </w:t>
      </w:r>
      <w:proofErr w:type="spellStart"/>
      <w:r w:rsidRPr="009175FA">
        <w:t>dilanggar</w:t>
      </w:r>
      <w:proofErr w:type="spellEnd"/>
      <w:r w:rsidRPr="009175FA">
        <w:t xml:space="preserve">, </w:t>
      </w:r>
      <w:proofErr w:type="spellStart"/>
      <w:r w:rsidRPr="009175FA">
        <w:t>akan</w:t>
      </w:r>
      <w:proofErr w:type="spellEnd"/>
      <w:r w:rsidRPr="009175FA">
        <w:t xml:space="preserve"> </w:t>
      </w:r>
      <w:proofErr w:type="spellStart"/>
      <w:r w:rsidRPr="009175FA">
        <w:t>ada</w:t>
      </w:r>
      <w:proofErr w:type="spellEnd"/>
      <w:r w:rsidRPr="009175FA">
        <w:t xml:space="preserve"> </w:t>
      </w:r>
      <w:proofErr w:type="spellStart"/>
      <w:r w:rsidRPr="009175FA">
        <w:t>kepastian</w:t>
      </w:r>
      <w:proofErr w:type="spellEnd"/>
      <w:r w:rsidRPr="009175FA">
        <w:t xml:space="preserve"> </w:t>
      </w:r>
      <w:proofErr w:type="spellStart"/>
      <w:r w:rsidRPr="009175FA">
        <w:t>tentang</w:t>
      </w:r>
      <w:proofErr w:type="spellEnd"/>
      <w:r w:rsidRPr="009175FA">
        <w:t xml:space="preserve"> </w:t>
      </w:r>
      <w:proofErr w:type="spellStart"/>
      <w:r w:rsidRPr="009175FA">
        <w:t>tersedianya</w:t>
      </w:r>
      <w:proofErr w:type="spellEnd"/>
      <w:r w:rsidRPr="009175FA">
        <w:t xml:space="preserve"> </w:t>
      </w:r>
      <w:proofErr w:type="spellStart"/>
      <w:r w:rsidRPr="009175FA">
        <w:t>pemulihan</w:t>
      </w:r>
      <w:proofErr w:type="spellEnd"/>
      <w:r w:rsidRPr="009175FA">
        <w:t xml:space="preserve"> </w:t>
      </w:r>
      <w:proofErr w:type="spellStart"/>
      <w:r w:rsidRPr="009175FA">
        <w:t>atas</w:t>
      </w:r>
      <w:proofErr w:type="spellEnd"/>
      <w:r w:rsidRPr="009175FA">
        <w:t xml:space="preserve"> </w:t>
      </w:r>
      <w:proofErr w:type="spellStart"/>
      <w:r w:rsidRPr="009175FA">
        <w:t>kerugian</w:t>
      </w:r>
      <w:proofErr w:type="spellEnd"/>
      <w:r w:rsidRPr="009175FA">
        <w:t xml:space="preserve"> yang </w:t>
      </w:r>
      <w:proofErr w:type="spellStart"/>
      <w:r w:rsidRPr="009175FA">
        <w:t>terjadi</w:t>
      </w:r>
      <w:proofErr w:type="spellEnd"/>
      <w:r w:rsidR="008A6D0A">
        <w:t xml:space="preserve"> </w:t>
      </w:r>
      <w:sdt>
        <w:sdtPr>
          <w:tag w:val="MENDELEY_CITATION_v3_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"/>
          <w:id w:val="1142157539"/>
          <w:placeholder>
            <w:docPart w:val="DefaultPlaceholder_-1854013440"/>
          </w:placeholder>
        </w:sdtPr>
        <w:sdtContent>
          <w:r w:rsidR="00CC2EFC">
            <w:rPr>
              <w:rFonts w:eastAsia="Times New Roman"/>
            </w:rPr>
            <w:t>(</w:t>
          </w:r>
          <w:proofErr w:type="spellStart"/>
          <w:r w:rsidR="00CC2EFC">
            <w:rPr>
              <w:rFonts w:eastAsia="Times New Roman"/>
            </w:rPr>
            <w:t>Kurniawati</w:t>
          </w:r>
          <w:proofErr w:type="spellEnd"/>
          <w:r w:rsidR="00CC2EFC">
            <w:rPr>
              <w:rFonts w:eastAsia="Times New Roman"/>
            </w:rPr>
            <w:t xml:space="preserve"> &amp; </w:t>
          </w:r>
          <w:proofErr w:type="spellStart"/>
          <w:r w:rsidR="00CC2EFC">
            <w:rPr>
              <w:rFonts w:eastAsia="Times New Roman"/>
            </w:rPr>
            <w:t>Arifardhani</w:t>
          </w:r>
          <w:proofErr w:type="spellEnd"/>
          <w:r w:rsidR="00CC2EFC">
            <w:rPr>
              <w:rFonts w:eastAsia="Times New Roman"/>
            </w:rPr>
            <w:t>, 2023)</w:t>
          </w:r>
        </w:sdtContent>
      </w:sdt>
      <w:r w:rsidRPr="009175FA">
        <w:t>.</w:t>
      </w:r>
    </w:p>
    <w:p w14:paraId="22E106BC" w14:textId="707207F4" w:rsidR="009175FA" w:rsidRDefault="009175FA" w:rsidP="00401349">
      <w:pPr>
        <w:pStyle w:val="Heading4"/>
      </w:pPr>
      <w:proofErr w:type="spellStart"/>
      <w:r w:rsidRPr="009175FA">
        <w:t>Dengan</w:t>
      </w:r>
      <w:proofErr w:type="spellEnd"/>
      <w:r w:rsidRPr="009175FA">
        <w:t xml:space="preserve"> </w:t>
      </w:r>
      <w:proofErr w:type="spellStart"/>
      <w:r w:rsidRPr="009175FA">
        <w:t>adanya</w:t>
      </w:r>
      <w:proofErr w:type="spellEnd"/>
      <w:r w:rsidRPr="009175FA">
        <w:t xml:space="preserve"> </w:t>
      </w:r>
      <w:proofErr w:type="spellStart"/>
      <w:r w:rsidRPr="009175FA">
        <w:t>persamaan</w:t>
      </w:r>
      <w:proofErr w:type="spellEnd"/>
      <w:r w:rsidRPr="009175FA">
        <w:t xml:space="preserve"> pada </w:t>
      </w:r>
      <w:proofErr w:type="spellStart"/>
      <w:r w:rsidRPr="009175FA">
        <w:t>pokoknya</w:t>
      </w:r>
      <w:proofErr w:type="spellEnd"/>
      <w:r w:rsidRPr="009175FA">
        <w:t xml:space="preserve"> </w:t>
      </w:r>
      <w:proofErr w:type="spellStart"/>
      <w:r w:rsidRPr="009175FA">
        <w:t>dengan</w:t>
      </w:r>
      <w:proofErr w:type="spellEnd"/>
      <w:r w:rsidRPr="009175FA">
        <w:t xml:space="preserve"> </w:t>
      </w:r>
      <w:proofErr w:type="spellStart"/>
      <w:r w:rsidRPr="009175FA">
        <w:t>merek-merek</w:t>
      </w:r>
      <w:proofErr w:type="spellEnd"/>
      <w:r w:rsidRPr="009175FA">
        <w:t xml:space="preserve"> </w:t>
      </w:r>
      <w:proofErr w:type="spellStart"/>
      <w:r w:rsidRPr="009175FA">
        <w:t>sebelumnya</w:t>
      </w:r>
      <w:proofErr w:type="spellEnd"/>
      <w:r w:rsidRPr="009175FA">
        <w:t xml:space="preserve"> yang juga </w:t>
      </w:r>
      <w:proofErr w:type="spellStart"/>
      <w:r w:rsidRPr="009175FA">
        <w:t>terdaftar</w:t>
      </w:r>
      <w:proofErr w:type="spellEnd"/>
      <w:r w:rsidRPr="009175FA">
        <w:t xml:space="preserve"> </w:t>
      </w:r>
      <w:proofErr w:type="spellStart"/>
      <w:r w:rsidRPr="009175FA">
        <w:t>atas</w:t>
      </w:r>
      <w:proofErr w:type="spellEnd"/>
      <w:r w:rsidRPr="009175FA">
        <w:t xml:space="preserve"> </w:t>
      </w:r>
      <w:proofErr w:type="spellStart"/>
      <w:r w:rsidRPr="009175FA">
        <w:t>nama</w:t>
      </w:r>
      <w:proofErr w:type="spellEnd"/>
      <w:r w:rsidRPr="009175FA">
        <w:t xml:space="preserve"> </w:t>
      </w:r>
      <w:proofErr w:type="spellStart"/>
      <w:r w:rsidRPr="009175FA">
        <w:t>Almh</w:t>
      </w:r>
      <w:proofErr w:type="spellEnd"/>
      <w:r w:rsidRPr="009175FA">
        <w:t xml:space="preserve">. Ny. </w:t>
      </w:r>
      <w:proofErr w:type="spellStart"/>
      <w:r w:rsidRPr="009175FA">
        <w:t>Narni</w:t>
      </w:r>
      <w:proofErr w:type="spellEnd"/>
      <w:r w:rsidRPr="009175FA">
        <w:t xml:space="preserve">. </w:t>
      </w:r>
      <w:proofErr w:type="spellStart"/>
      <w:r w:rsidRPr="009175FA">
        <w:t>Terdapat</w:t>
      </w:r>
      <w:proofErr w:type="spellEnd"/>
      <w:r w:rsidRPr="009175FA">
        <w:t xml:space="preserve"> </w:t>
      </w:r>
      <w:proofErr w:type="spellStart"/>
      <w:r w:rsidRPr="009175FA">
        <w:t>sengketa</w:t>
      </w:r>
      <w:proofErr w:type="spellEnd"/>
      <w:r w:rsidRPr="009175FA">
        <w:t xml:space="preserve"> </w:t>
      </w:r>
      <w:proofErr w:type="spellStart"/>
      <w:r w:rsidRPr="009175FA">
        <w:t>karena</w:t>
      </w:r>
      <w:proofErr w:type="spellEnd"/>
      <w:r w:rsidRPr="009175FA">
        <w:t xml:space="preserve"> </w:t>
      </w:r>
      <w:proofErr w:type="spellStart"/>
      <w:r w:rsidRPr="009175FA">
        <w:t>Tergugat</w:t>
      </w:r>
      <w:proofErr w:type="spellEnd"/>
      <w:r w:rsidRPr="009175FA">
        <w:t xml:space="preserve"> </w:t>
      </w:r>
      <w:proofErr w:type="spellStart"/>
      <w:r w:rsidRPr="009175FA">
        <w:t>mengajukan</w:t>
      </w:r>
      <w:proofErr w:type="spellEnd"/>
      <w:r w:rsidRPr="009175FA">
        <w:t xml:space="preserve"> </w:t>
      </w:r>
      <w:proofErr w:type="spellStart"/>
      <w:r w:rsidRPr="009175FA">
        <w:t>permohonan</w:t>
      </w:r>
      <w:proofErr w:type="spellEnd"/>
      <w:r w:rsidRPr="009175FA">
        <w:t xml:space="preserve"> </w:t>
      </w:r>
      <w:proofErr w:type="spellStart"/>
      <w:r w:rsidRPr="009175FA">
        <w:t>pendaftaran</w:t>
      </w:r>
      <w:proofErr w:type="spellEnd"/>
      <w:r w:rsidRPr="009175FA">
        <w:t xml:space="preserve"> </w:t>
      </w:r>
      <w:proofErr w:type="spellStart"/>
      <w:r w:rsidRPr="009175FA">
        <w:t>atas</w:t>
      </w:r>
      <w:proofErr w:type="spellEnd"/>
      <w:r w:rsidRPr="009175FA">
        <w:t xml:space="preserve"> </w:t>
      </w:r>
      <w:proofErr w:type="spellStart"/>
      <w:r w:rsidRPr="009175FA">
        <w:t>namanya</w:t>
      </w:r>
      <w:proofErr w:type="spellEnd"/>
      <w:r w:rsidRPr="009175FA">
        <w:t xml:space="preserve"> </w:t>
      </w:r>
      <w:proofErr w:type="spellStart"/>
      <w:r w:rsidRPr="009175FA">
        <w:t>sendiri</w:t>
      </w:r>
      <w:proofErr w:type="spellEnd"/>
      <w:r w:rsidRPr="009175FA">
        <w:t xml:space="preserve">, </w:t>
      </w:r>
      <w:proofErr w:type="spellStart"/>
      <w:r w:rsidRPr="009175FA">
        <w:t>tanpa</w:t>
      </w:r>
      <w:proofErr w:type="spellEnd"/>
      <w:r w:rsidRPr="009175FA">
        <w:t xml:space="preserve"> </w:t>
      </w:r>
      <w:proofErr w:type="spellStart"/>
      <w:r w:rsidRPr="009175FA">
        <w:t>persetujuan</w:t>
      </w:r>
      <w:proofErr w:type="spellEnd"/>
      <w:r w:rsidRPr="009175FA">
        <w:t xml:space="preserve"> </w:t>
      </w:r>
      <w:proofErr w:type="spellStart"/>
      <w:r w:rsidRPr="009175FA">
        <w:t>ahli</w:t>
      </w:r>
      <w:proofErr w:type="spellEnd"/>
      <w:r w:rsidRPr="009175FA">
        <w:t xml:space="preserve"> </w:t>
      </w:r>
      <w:proofErr w:type="spellStart"/>
      <w:r w:rsidRPr="009175FA">
        <w:t>waris</w:t>
      </w:r>
      <w:proofErr w:type="spellEnd"/>
      <w:r w:rsidRPr="009175FA">
        <w:t xml:space="preserve"> </w:t>
      </w:r>
      <w:proofErr w:type="spellStart"/>
      <w:r w:rsidRPr="009175FA">
        <w:t>lainnya</w:t>
      </w:r>
      <w:proofErr w:type="spellEnd"/>
      <w:r w:rsidRPr="009175FA">
        <w:t xml:space="preserve">. Dalam </w:t>
      </w:r>
      <w:proofErr w:type="spellStart"/>
      <w:r w:rsidRPr="009175FA">
        <w:t>kasus</w:t>
      </w:r>
      <w:proofErr w:type="spellEnd"/>
      <w:r w:rsidRPr="009175FA">
        <w:t xml:space="preserve"> </w:t>
      </w:r>
      <w:proofErr w:type="spellStart"/>
      <w:r w:rsidRPr="009175FA">
        <w:t>ini</w:t>
      </w:r>
      <w:proofErr w:type="spellEnd"/>
      <w:r w:rsidRPr="009175FA">
        <w:t xml:space="preserve">, </w:t>
      </w:r>
      <w:proofErr w:type="spellStart"/>
      <w:r w:rsidRPr="009175FA">
        <w:t>pengalihan</w:t>
      </w:r>
      <w:proofErr w:type="spellEnd"/>
      <w:r w:rsidRPr="009175FA">
        <w:t xml:space="preserve"> </w:t>
      </w:r>
      <w:proofErr w:type="spellStart"/>
      <w:r w:rsidRPr="009175FA">
        <w:t>hak</w:t>
      </w:r>
      <w:proofErr w:type="spellEnd"/>
      <w:r w:rsidRPr="009175FA">
        <w:t xml:space="preserve"> </w:t>
      </w:r>
      <w:proofErr w:type="spellStart"/>
      <w:r w:rsidRPr="009175FA">
        <w:t>atas</w:t>
      </w:r>
      <w:proofErr w:type="spellEnd"/>
      <w:r w:rsidRPr="009175FA">
        <w:t xml:space="preserve"> </w:t>
      </w:r>
      <w:proofErr w:type="spellStart"/>
      <w:r w:rsidRPr="009175FA">
        <w:t>merek</w:t>
      </w:r>
      <w:proofErr w:type="spellEnd"/>
      <w:r w:rsidRPr="009175FA">
        <w:t xml:space="preserve"> </w:t>
      </w:r>
      <w:proofErr w:type="spellStart"/>
      <w:r w:rsidRPr="009175FA">
        <w:t>dilakukan</w:t>
      </w:r>
      <w:proofErr w:type="spellEnd"/>
      <w:r w:rsidRPr="009175FA">
        <w:t xml:space="preserve"> </w:t>
      </w:r>
      <w:proofErr w:type="spellStart"/>
      <w:r w:rsidRPr="009175FA">
        <w:t>secara</w:t>
      </w:r>
      <w:proofErr w:type="spellEnd"/>
      <w:r w:rsidRPr="009175FA">
        <w:t xml:space="preserve"> diam-diam oleh salah </w:t>
      </w:r>
      <w:proofErr w:type="spellStart"/>
      <w:r w:rsidRPr="009175FA">
        <w:t>satu</w:t>
      </w:r>
      <w:proofErr w:type="spellEnd"/>
      <w:r w:rsidRPr="009175FA">
        <w:t xml:space="preserve"> </w:t>
      </w:r>
      <w:proofErr w:type="spellStart"/>
      <w:r w:rsidRPr="009175FA">
        <w:t>ahli</w:t>
      </w:r>
      <w:proofErr w:type="spellEnd"/>
      <w:r w:rsidRPr="009175FA">
        <w:t xml:space="preserve"> </w:t>
      </w:r>
      <w:proofErr w:type="spellStart"/>
      <w:r w:rsidRPr="009175FA">
        <w:t>waris</w:t>
      </w:r>
      <w:proofErr w:type="spellEnd"/>
      <w:r w:rsidRPr="009175FA">
        <w:t xml:space="preserve">, yang </w:t>
      </w:r>
      <w:proofErr w:type="spellStart"/>
      <w:r w:rsidRPr="009175FA">
        <w:t>menyebabkan</w:t>
      </w:r>
      <w:proofErr w:type="spellEnd"/>
      <w:r w:rsidRPr="009175FA">
        <w:t xml:space="preserve"> </w:t>
      </w:r>
      <w:proofErr w:type="spellStart"/>
      <w:r w:rsidRPr="009175FA">
        <w:t>perselisihan</w:t>
      </w:r>
      <w:proofErr w:type="spellEnd"/>
      <w:r w:rsidRPr="009175FA">
        <w:t xml:space="preserve"> di </w:t>
      </w:r>
      <w:proofErr w:type="spellStart"/>
      <w:r w:rsidRPr="009175FA">
        <w:t>antara</w:t>
      </w:r>
      <w:proofErr w:type="spellEnd"/>
      <w:r w:rsidRPr="009175FA">
        <w:t xml:space="preserve"> </w:t>
      </w:r>
      <w:proofErr w:type="spellStart"/>
      <w:r w:rsidRPr="009175FA">
        <w:t>ahli</w:t>
      </w:r>
      <w:proofErr w:type="spellEnd"/>
      <w:r w:rsidRPr="009175FA">
        <w:t xml:space="preserve"> </w:t>
      </w:r>
      <w:proofErr w:type="spellStart"/>
      <w:r w:rsidRPr="009175FA">
        <w:t>waris</w:t>
      </w:r>
      <w:proofErr w:type="spellEnd"/>
      <w:r w:rsidR="008A6D0A">
        <w:t xml:space="preserve"> </w:t>
      </w:r>
      <w:sdt>
        <w:sdtPr>
          <w:tag w:val="MENDELEY_CITATION_v3_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"/>
          <w:id w:val="1007941454"/>
          <w:placeholder>
            <w:docPart w:val="DefaultPlaceholder_-1854013440"/>
          </w:placeholder>
        </w:sdtPr>
        <w:sdtContent>
          <w:r w:rsidR="00CC2EFC">
            <w:rPr>
              <w:rFonts w:eastAsia="Times New Roman"/>
            </w:rPr>
            <w:t>(</w:t>
          </w:r>
          <w:proofErr w:type="spellStart"/>
          <w:r w:rsidR="00CC2EFC">
            <w:rPr>
              <w:rFonts w:eastAsia="Times New Roman"/>
            </w:rPr>
            <w:t>Kurniawati</w:t>
          </w:r>
          <w:proofErr w:type="spellEnd"/>
          <w:r w:rsidR="00CC2EFC">
            <w:rPr>
              <w:rFonts w:eastAsia="Times New Roman"/>
            </w:rPr>
            <w:t xml:space="preserve"> &amp; </w:t>
          </w:r>
          <w:proofErr w:type="spellStart"/>
          <w:r w:rsidR="00CC2EFC">
            <w:rPr>
              <w:rFonts w:eastAsia="Times New Roman"/>
            </w:rPr>
            <w:t>Arifardhani</w:t>
          </w:r>
          <w:proofErr w:type="spellEnd"/>
          <w:r w:rsidR="00CC2EFC">
            <w:rPr>
              <w:rFonts w:eastAsia="Times New Roman"/>
            </w:rPr>
            <w:t>, 2023)</w:t>
          </w:r>
        </w:sdtContent>
      </w:sdt>
      <w:r w:rsidRPr="009175FA">
        <w:t>.</w:t>
      </w:r>
    </w:p>
    <w:p w14:paraId="0A1C20E1" w14:textId="3B826F5C" w:rsidR="009175FA" w:rsidRDefault="009175FA" w:rsidP="00401349">
      <w:pPr>
        <w:pStyle w:val="Heading4"/>
      </w:pPr>
      <w:proofErr w:type="spellStart"/>
      <w:r w:rsidRPr="009175FA">
        <w:t>Contoh</w:t>
      </w:r>
      <w:proofErr w:type="spellEnd"/>
      <w:r w:rsidRPr="009175FA">
        <w:t xml:space="preserve"> </w:t>
      </w:r>
      <w:proofErr w:type="spellStart"/>
      <w:r w:rsidRPr="009175FA">
        <w:t>lain</w:t>
      </w:r>
      <w:proofErr w:type="spellEnd"/>
      <w:r w:rsidRPr="009175FA">
        <w:t xml:space="preserve">, </w:t>
      </w:r>
      <w:proofErr w:type="spellStart"/>
      <w:r w:rsidRPr="009175FA">
        <w:t>dapat</w:t>
      </w:r>
      <w:proofErr w:type="spellEnd"/>
      <w:r w:rsidRPr="009175FA">
        <w:t xml:space="preserve"> </w:t>
      </w:r>
      <w:proofErr w:type="spellStart"/>
      <w:r w:rsidRPr="009175FA">
        <w:t>dilihat</w:t>
      </w:r>
      <w:proofErr w:type="spellEnd"/>
      <w:r w:rsidRPr="009175FA">
        <w:t xml:space="preserve"> pada </w:t>
      </w:r>
      <w:proofErr w:type="spellStart"/>
      <w:r w:rsidRPr="009175FA">
        <w:t>pengalihan</w:t>
      </w:r>
      <w:proofErr w:type="spellEnd"/>
      <w:r w:rsidRPr="009175FA">
        <w:t xml:space="preserve"> </w:t>
      </w:r>
      <w:proofErr w:type="spellStart"/>
      <w:r w:rsidRPr="009175FA">
        <w:t>hak</w:t>
      </w:r>
      <w:proofErr w:type="spellEnd"/>
      <w:r w:rsidRPr="009175FA">
        <w:t xml:space="preserve"> </w:t>
      </w:r>
      <w:proofErr w:type="spellStart"/>
      <w:r w:rsidRPr="009175FA">
        <w:t>atas</w:t>
      </w:r>
      <w:proofErr w:type="spellEnd"/>
      <w:r w:rsidRPr="009175FA">
        <w:t xml:space="preserve"> </w:t>
      </w:r>
      <w:proofErr w:type="spellStart"/>
      <w:r w:rsidRPr="009175FA">
        <w:t>merek</w:t>
      </w:r>
      <w:proofErr w:type="spellEnd"/>
      <w:r w:rsidRPr="009175FA">
        <w:t xml:space="preserve"> </w:t>
      </w:r>
      <w:proofErr w:type="spellStart"/>
      <w:r w:rsidRPr="009175FA">
        <w:t>obat</w:t>
      </w:r>
      <w:proofErr w:type="spellEnd"/>
      <w:r w:rsidRPr="009175FA">
        <w:t xml:space="preserve"> </w:t>
      </w:r>
      <w:proofErr w:type="spellStart"/>
      <w:r w:rsidRPr="009175FA">
        <w:t>gosok</w:t>
      </w:r>
      <w:proofErr w:type="spellEnd"/>
      <w:r w:rsidRPr="009175FA">
        <w:t>/</w:t>
      </w:r>
      <w:proofErr w:type="spellStart"/>
      <w:r w:rsidRPr="009175FA">
        <w:t>minyak</w:t>
      </w:r>
      <w:proofErr w:type="spellEnd"/>
      <w:r w:rsidRPr="009175FA">
        <w:t xml:space="preserve"> </w:t>
      </w:r>
      <w:proofErr w:type="spellStart"/>
      <w:r w:rsidRPr="009175FA">
        <w:t>urut</w:t>
      </w:r>
      <w:proofErr w:type="spellEnd"/>
      <w:r w:rsidRPr="009175FA">
        <w:t xml:space="preserve"> “Nurhayati” dan “SA. Nurhayati”. </w:t>
      </w:r>
      <w:proofErr w:type="spellStart"/>
      <w:r w:rsidRPr="009175FA">
        <w:t>Kasus</w:t>
      </w:r>
      <w:proofErr w:type="spellEnd"/>
      <w:r w:rsidRPr="009175FA">
        <w:t xml:space="preserve"> </w:t>
      </w:r>
      <w:proofErr w:type="spellStart"/>
      <w:r w:rsidRPr="009175FA">
        <w:t>sengketa</w:t>
      </w:r>
      <w:proofErr w:type="spellEnd"/>
      <w:r w:rsidRPr="009175FA">
        <w:t xml:space="preserve"> </w:t>
      </w:r>
      <w:proofErr w:type="spellStart"/>
      <w:r w:rsidRPr="009175FA">
        <w:t>merek</w:t>
      </w:r>
      <w:proofErr w:type="spellEnd"/>
      <w:r w:rsidRPr="009175FA">
        <w:t xml:space="preserve"> </w:t>
      </w:r>
      <w:proofErr w:type="spellStart"/>
      <w:r w:rsidRPr="009175FA">
        <w:t>antara</w:t>
      </w:r>
      <w:proofErr w:type="spellEnd"/>
      <w:r w:rsidRPr="009175FA">
        <w:t xml:space="preserve"> "Nurhayati" dan "SA. Nurhayati" </w:t>
      </w:r>
      <w:proofErr w:type="spellStart"/>
      <w:r w:rsidRPr="009175FA">
        <w:t>berawal</w:t>
      </w:r>
      <w:proofErr w:type="spellEnd"/>
      <w:r w:rsidRPr="009175FA">
        <w:t xml:space="preserve"> </w:t>
      </w:r>
      <w:proofErr w:type="spellStart"/>
      <w:r w:rsidRPr="009175FA">
        <w:t>dari</w:t>
      </w:r>
      <w:proofErr w:type="spellEnd"/>
      <w:r w:rsidRPr="009175FA">
        <w:t xml:space="preserve"> </w:t>
      </w:r>
      <w:proofErr w:type="spellStart"/>
      <w:r w:rsidRPr="009175FA">
        <w:t>pewarisan</w:t>
      </w:r>
      <w:proofErr w:type="spellEnd"/>
      <w:r w:rsidRPr="009175FA">
        <w:t xml:space="preserve"> </w:t>
      </w:r>
      <w:proofErr w:type="spellStart"/>
      <w:r w:rsidRPr="009175FA">
        <w:t>hak</w:t>
      </w:r>
      <w:proofErr w:type="spellEnd"/>
      <w:r w:rsidRPr="009175FA">
        <w:t xml:space="preserve"> </w:t>
      </w:r>
      <w:proofErr w:type="spellStart"/>
      <w:r w:rsidRPr="009175FA">
        <w:t>atas</w:t>
      </w:r>
      <w:proofErr w:type="spellEnd"/>
      <w:r w:rsidRPr="009175FA">
        <w:t xml:space="preserve"> </w:t>
      </w:r>
      <w:proofErr w:type="spellStart"/>
      <w:r w:rsidRPr="009175FA">
        <w:t>merek</w:t>
      </w:r>
      <w:proofErr w:type="spellEnd"/>
      <w:r w:rsidRPr="009175FA">
        <w:t xml:space="preserve"> </w:t>
      </w:r>
      <w:proofErr w:type="spellStart"/>
      <w:r w:rsidRPr="009175FA">
        <w:t>milik</w:t>
      </w:r>
      <w:proofErr w:type="spellEnd"/>
      <w:r w:rsidRPr="009175FA">
        <w:t xml:space="preserve"> Y.A. </w:t>
      </w:r>
      <w:proofErr w:type="spellStart"/>
      <w:r w:rsidRPr="009175FA">
        <w:t>Sopian</w:t>
      </w:r>
      <w:proofErr w:type="spellEnd"/>
      <w:r w:rsidRPr="009175FA">
        <w:t xml:space="preserve"> yang </w:t>
      </w:r>
      <w:proofErr w:type="spellStart"/>
      <w:r w:rsidRPr="009175FA">
        <w:t>telah</w:t>
      </w:r>
      <w:proofErr w:type="spellEnd"/>
      <w:r w:rsidRPr="009175FA">
        <w:t xml:space="preserve"> </w:t>
      </w:r>
      <w:proofErr w:type="spellStart"/>
      <w:r w:rsidRPr="009175FA">
        <w:t>meninggal</w:t>
      </w:r>
      <w:proofErr w:type="spellEnd"/>
      <w:r w:rsidRPr="009175FA">
        <w:t xml:space="preserve">. Para </w:t>
      </w:r>
      <w:proofErr w:type="spellStart"/>
      <w:r w:rsidRPr="009175FA">
        <w:t>ahli</w:t>
      </w:r>
      <w:proofErr w:type="spellEnd"/>
      <w:r w:rsidRPr="009175FA">
        <w:t xml:space="preserve"> </w:t>
      </w:r>
      <w:proofErr w:type="spellStart"/>
      <w:r w:rsidRPr="009175FA">
        <w:t>waris</w:t>
      </w:r>
      <w:proofErr w:type="spellEnd"/>
      <w:r w:rsidRPr="009175FA">
        <w:t xml:space="preserve"> Y.A. </w:t>
      </w:r>
      <w:proofErr w:type="spellStart"/>
      <w:r w:rsidRPr="009175FA">
        <w:t>Sopian</w:t>
      </w:r>
      <w:proofErr w:type="spellEnd"/>
      <w:r w:rsidRPr="009175FA">
        <w:t xml:space="preserve">, </w:t>
      </w:r>
      <w:proofErr w:type="spellStart"/>
      <w:r w:rsidRPr="009175FA">
        <w:t>termasuk</w:t>
      </w:r>
      <w:proofErr w:type="spellEnd"/>
      <w:r w:rsidRPr="009175FA">
        <w:t xml:space="preserve"> </w:t>
      </w:r>
      <w:proofErr w:type="spellStart"/>
      <w:r w:rsidRPr="009175FA">
        <w:t>Penggugat</w:t>
      </w:r>
      <w:proofErr w:type="spellEnd"/>
      <w:r w:rsidRPr="009175FA">
        <w:t xml:space="preserve">, </w:t>
      </w:r>
      <w:proofErr w:type="spellStart"/>
      <w:r w:rsidRPr="009175FA">
        <w:t>mengajukan</w:t>
      </w:r>
      <w:proofErr w:type="spellEnd"/>
      <w:r w:rsidRPr="009175FA">
        <w:t xml:space="preserve"> </w:t>
      </w:r>
      <w:proofErr w:type="spellStart"/>
      <w:r w:rsidRPr="009175FA">
        <w:t>gugatan</w:t>
      </w:r>
      <w:proofErr w:type="spellEnd"/>
      <w:r w:rsidRPr="009175FA">
        <w:t xml:space="preserve"> </w:t>
      </w:r>
      <w:proofErr w:type="spellStart"/>
      <w:r w:rsidRPr="009175FA">
        <w:t>terhadap</w:t>
      </w:r>
      <w:proofErr w:type="spellEnd"/>
      <w:r w:rsidRPr="009175FA">
        <w:t xml:space="preserve"> </w:t>
      </w:r>
      <w:proofErr w:type="spellStart"/>
      <w:r w:rsidRPr="009175FA">
        <w:t>penggunaan</w:t>
      </w:r>
      <w:proofErr w:type="spellEnd"/>
      <w:r w:rsidRPr="009175FA">
        <w:t xml:space="preserve"> </w:t>
      </w:r>
      <w:proofErr w:type="spellStart"/>
      <w:r w:rsidRPr="009175FA">
        <w:t>merek</w:t>
      </w:r>
      <w:proofErr w:type="spellEnd"/>
      <w:r w:rsidRPr="009175FA">
        <w:t xml:space="preserve"> oleh </w:t>
      </w:r>
      <w:proofErr w:type="spellStart"/>
      <w:r w:rsidRPr="009175FA">
        <w:t>pihak</w:t>
      </w:r>
      <w:proofErr w:type="spellEnd"/>
      <w:r w:rsidRPr="009175FA">
        <w:t xml:space="preserve"> </w:t>
      </w:r>
      <w:proofErr w:type="spellStart"/>
      <w:r w:rsidRPr="009175FA">
        <w:t>lain</w:t>
      </w:r>
      <w:proofErr w:type="spellEnd"/>
      <w:r w:rsidRPr="009175FA">
        <w:t xml:space="preserve">. </w:t>
      </w:r>
      <w:proofErr w:type="spellStart"/>
      <w:r w:rsidRPr="009175FA">
        <w:t>Namun</w:t>
      </w:r>
      <w:proofErr w:type="spellEnd"/>
      <w:r w:rsidRPr="009175FA">
        <w:t xml:space="preserve">, </w:t>
      </w:r>
      <w:proofErr w:type="spellStart"/>
      <w:r w:rsidRPr="009175FA">
        <w:t>Penggugat</w:t>
      </w:r>
      <w:proofErr w:type="spellEnd"/>
      <w:r w:rsidRPr="009175FA">
        <w:t xml:space="preserve"> </w:t>
      </w:r>
      <w:proofErr w:type="spellStart"/>
      <w:r w:rsidRPr="009175FA">
        <w:t>gagal</w:t>
      </w:r>
      <w:proofErr w:type="spellEnd"/>
      <w:r w:rsidRPr="009175FA">
        <w:t xml:space="preserve"> </w:t>
      </w:r>
      <w:proofErr w:type="spellStart"/>
      <w:r w:rsidRPr="009175FA">
        <w:t>menunjukkan</w:t>
      </w:r>
      <w:proofErr w:type="spellEnd"/>
      <w:r w:rsidRPr="009175FA">
        <w:t xml:space="preserve"> </w:t>
      </w:r>
      <w:proofErr w:type="spellStart"/>
      <w:r w:rsidRPr="009175FA">
        <w:t>bahwa</w:t>
      </w:r>
      <w:proofErr w:type="spellEnd"/>
      <w:r w:rsidRPr="009175FA">
        <w:t xml:space="preserve"> </w:t>
      </w:r>
      <w:proofErr w:type="spellStart"/>
      <w:r w:rsidRPr="009175FA">
        <w:t>Penggugat</w:t>
      </w:r>
      <w:proofErr w:type="spellEnd"/>
      <w:r w:rsidRPr="009175FA">
        <w:t xml:space="preserve"> </w:t>
      </w:r>
      <w:proofErr w:type="spellStart"/>
      <w:r w:rsidRPr="009175FA">
        <w:t>telah</w:t>
      </w:r>
      <w:proofErr w:type="spellEnd"/>
      <w:r w:rsidRPr="009175FA">
        <w:t xml:space="preserve"> </w:t>
      </w:r>
      <w:proofErr w:type="spellStart"/>
      <w:r w:rsidRPr="009175FA">
        <w:t>melakukan</w:t>
      </w:r>
      <w:proofErr w:type="spellEnd"/>
      <w:r w:rsidRPr="009175FA">
        <w:t xml:space="preserve"> </w:t>
      </w:r>
      <w:proofErr w:type="spellStart"/>
      <w:r w:rsidRPr="009175FA">
        <w:t>pencatatan</w:t>
      </w:r>
      <w:proofErr w:type="spellEnd"/>
      <w:r w:rsidRPr="009175FA">
        <w:t xml:space="preserve"> </w:t>
      </w:r>
      <w:proofErr w:type="spellStart"/>
      <w:r w:rsidRPr="009175FA">
        <w:t>pengalihan</w:t>
      </w:r>
      <w:proofErr w:type="spellEnd"/>
      <w:r w:rsidRPr="009175FA">
        <w:t xml:space="preserve"> </w:t>
      </w:r>
      <w:proofErr w:type="spellStart"/>
      <w:r w:rsidRPr="009175FA">
        <w:t>hak</w:t>
      </w:r>
      <w:proofErr w:type="spellEnd"/>
      <w:r w:rsidRPr="009175FA">
        <w:t xml:space="preserve"> </w:t>
      </w:r>
      <w:proofErr w:type="spellStart"/>
      <w:r w:rsidRPr="009175FA">
        <w:t>atas</w:t>
      </w:r>
      <w:proofErr w:type="spellEnd"/>
      <w:r w:rsidRPr="009175FA">
        <w:t xml:space="preserve"> </w:t>
      </w:r>
      <w:proofErr w:type="spellStart"/>
      <w:r w:rsidRPr="009175FA">
        <w:t>merek</w:t>
      </w:r>
      <w:proofErr w:type="spellEnd"/>
      <w:r w:rsidRPr="009175FA">
        <w:t xml:space="preserve"> di DJKI, yang </w:t>
      </w:r>
      <w:proofErr w:type="spellStart"/>
      <w:r w:rsidRPr="009175FA">
        <w:t>menyebabkan</w:t>
      </w:r>
      <w:proofErr w:type="spellEnd"/>
      <w:r w:rsidRPr="009175FA">
        <w:t xml:space="preserve"> </w:t>
      </w:r>
      <w:proofErr w:type="spellStart"/>
      <w:r w:rsidRPr="009175FA">
        <w:t>gugatannya</w:t>
      </w:r>
      <w:proofErr w:type="spellEnd"/>
      <w:r w:rsidRPr="009175FA">
        <w:t xml:space="preserve"> </w:t>
      </w:r>
      <w:proofErr w:type="spellStart"/>
      <w:r w:rsidRPr="009175FA">
        <w:t>tidak</w:t>
      </w:r>
      <w:proofErr w:type="spellEnd"/>
      <w:r w:rsidRPr="009175FA">
        <w:t xml:space="preserve"> </w:t>
      </w:r>
      <w:proofErr w:type="spellStart"/>
      <w:r w:rsidRPr="009175FA">
        <w:t>dapat</w:t>
      </w:r>
      <w:proofErr w:type="spellEnd"/>
      <w:r w:rsidRPr="009175FA">
        <w:t xml:space="preserve"> </w:t>
      </w:r>
      <w:proofErr w:type="spellStart"/>
      <w:r w:rsidRPr="009175FA">
        <w:t>diterima</w:t>
      </w:r>
      <w:proofErr w:type="spellEnd"/>
      <w:r w:rsidRPr="009175FA">
        <w:t>.</w:t>
      </w:r>
    </w:p>
    <w:p w14:paraId="7232D288" w14:textId="1D72BC0F" w:rsidR="009175FA" w:rsidRDefault="009175FA" w:rsidP="00401349">
      <w:pPr>
        <w:pStyle w:val="Heading4"/>
      </w:pPr>
      <w:proofErr w:type="spellStart"/>
      <w:r w:rsidRPr="009175FA">
        <w:t>Berikut</w:t>
      </w:r>
      <w:proofErr w:type="spellEnd"/>
      <w:r w:rsidRPr="009175FA">
        <w:t xml:space="preserve"> </w:t>
      </w:r>
      <w:proofErr w:type="spellStart"/>
      <w:r w:rsidRPr="009175FA">
        <w:t>adalah</w:t>
      </w:r>
      <w:proofErr w:type="spellEnd"/>
      <w:r w:rsidRPr="009175FA">
        <w:t xml:space="preserve"> </w:t>
      </w:r>
      <w:proofErr w:type="spellStart"/>
      <w:r w:rsidRPr="009175FA">
        <w:t>tabel</w:t>
      </w:r>
      <w:proofErr w:type="spellEnd"/>
      <w:r w:rsidRPr="009175FA">
        <w:t xml:space="preserve"> </w:t>
      </w:r>
      <w:proofErr w:type="spellStart"/>
      <w:r w:rsidRPr="009175FA">
        <w:t>perbandingan</w:t>
      </w:r>
      <w:proofErr w:type="spellEnd"/>
      <w:r w:rsidRPr="009175FA">
        <w:t xml:space="preserve"> </w:t>
      </w:r>
      <w:proofErr w:type="spellStart"/>
      <w:r w:rsidRPr="009175FA">
        <w:t>kasus</w:t>
      </w:r>
      <w:proofErr w:type="spellEnd"/>
      <w:r w:rsidRPr="009175FA">
        <w:t xml:space="preserve"> </w:t>
      </w:r>
      <w:proofErr w:type="spellStart"/>
      <w:r w:rsidRPr="009175FA">
        <w:t>pengalihan</w:t>
      </w:r>
      <w:proofErr w:type="spellEnd"/>
      <w:r w:rsidRPr="009175FA">
        <w:t xml:space="preserve"> </w:t>
      </w:r>
      <w:proofErr w:type="spellStart"/>
      <w:r w:rsidRPr="009175FA">
        <w:t>hak</w:t>
      </w:r>
      <w:proofErr w:type="spellEnd"/>
      <w:r w:rsidRPr="009175FA">
        <w:t xml:space="preserve"> </w:t>
      </w:r>
      <w:proofErr w:type="spellStart"/>
      <w:r w:rsidRPr="009175FA">
        <w:t>atas</w:t>
      </w:r>
      <w:proofErr w:type="spellEnd"/>
      <w:r w:rsidRPr="009175FA">
        <w:t xml:space="preserve"> </w:t>
      </w:r>
      <w:proofErr w:type="spellStart"/>
      <w:r w:rsidRPr="009175FA">
        <w:t>merek</w:t>
      </w:r>
      <w:proofErr w:type="spellEnd"/>
      <w:r w:rsidRPr="009175FA">
        <w:t xml:space="preserve"> </w:t>
      </w:r>
      <w:proofErr w:type="spellStart"/>
      <w:r w:rsidRPr="009175FA">
        <w:t>dikarenakan</w:t>
      </w:r>
      <w:proofErr w:type="spellEnd"/>
      <w:r w:rsidRPr="009175FA">
        <w:t xml:space="preserve"> </w:t>
      </w:r>
      <w:proofErr w:type="spellStart"/>
      <w:r w:rsidRPr="009175FA">
        <w:t>pewarisan</w:t>
      </w:r>
      <w:proofErr w:type="spellEnd"/>
      <w:r w:rsidRPr="009175FA">
        <w:t xml:space="preserve"> </w:t>
      </w:r>
      <w:proofErr w:type="spellStart"/>
      <w:r w:rsidRPr="009175FA">
        <w:t>antara</w:t>
      </w:r>
      <w:proofErr w:type="spellEnd"/>
      <w:r w:rsidRPr="009175FA">
        <w:t xml:space="preserve"> </w:t>
      </w:r>
      <w:proofErr w:type="spellStart"/>
      <w:r w:rsidRPr="009175FA">
        <w:t>merek</w:t>
      </w:r>
      <w:proofErr w:type="spellEnd"/>
      <w:r w:rsidRPr="009175FA">
        <w:t xml:space="preserve"> “Sari </w:t>
      </w:r>
      <w:proofErr w:type="spellStart"/>
      <w:r w:rsidRPr="009175FA">
        <w:t>Temulawak</w:t>
      </w:r>
      <w:proofErr w:type="spellEnd"/>
      <w:r w:rsidRPr="009175FA">
        <w:t xml:space="preserve"> Agung” dan “Coffee Beer” </w:t>
      </w:r>
      <w:proofErr w:type="spellStart"/>
      <w:r w:rsidRPr="009175FA">
        <w:t>dengan</w:t>
      </w:r>
      <w:proofErr w:type="spellEnd"/>
      <w:r w:rsidRPr="009175FA">
        <w:t xml:space="preserve"> </w:t>
      </w:r>
      <w:proofErr w:type="spellStart"/>
      <w:r w:rsidRPr="009175FA">
        <w:t>merek</w:t>
      </w:r>
      <w:proofErr w:type="spellEnd"/>
      <w:r w:rsidRPr="009175FA">
        <w:t xml:space="preserve"> “Nurhayati” dan “SA. Nurhayati”</w:t>
      </w:r>
      <w:r>
        <w:t xml:space="preserve">, </w:t>
      </w:r>
      <w:proofErr w:type="spellStart"/>
      <w:r>
        <w:t>sebagai</w:t>
      </w:r>
      <w:proofErr w:type="spellEnd"/>
      <w:r>
        <w:t xml:space="preserve"> </w:t>
      </w:r>
      <w:proofErr w:type="spellStart"/>
      <w:r>
        <w:t>berikut</w:t>
      </w:r>
      <w:proofErr w:type="spellEnd"/>
      <w:r w:rsidRPr="009175FA">
        <w:t>:</w:t>
      </w:r>
    </w:p>
    <w:p w14:paraId="108863C8" w14:textId="657ED2F0" w:rsidR="009175FA" w:rsidRPr="009175FA" w:rsidRDefault="009175FA" w:rsidP="009175FA">
      <w:pPr>
        <w:pStyle w:val="Heading4"/>
        <w:ind w:firstLine="0"/>
        <w:jc w:val="center"/>
        <w:rPr>
          <w:rFonts w:ascii="Constantia" w:hAnsi="Constantia"/>
          <w:b/>
          <w:bCs/>
          <w:sz w:val="20"/>
          <w:szCs w:val="18"/>
        </w:rPr>
      </w:pPr>
      <w:r w:rsidRPr="009175FA">
        <w:rPr>
          <w:rFonts w:ascii="Constantia" w:hAnsi="Constantia"/>
          <w:b/>
          <w:bCs/>
          <w:sz w:val="20"/>
          <w:szCs w:val="18"/>
        </w:rPr>
        <w:t xml:space="preserve">Tabel 1. </w:t>
      </w:r>
      <w:proofErr w:type="spellStart"/>
      <w:r w:rsidRPr="009175FA">
        <w:rPr>
          <w:rFonts w:ascii="Constantia" w:hAnsi="Constantia"/>
          <w:sz w:val="20"/>
          <w:szCs w:val="18"/>
        </w:rPr>
        <w:t>Perbandingan</w:t>
      </w:r>
      <w:proofErr w:type="spellEnd"/>
      <w:r w:rsidRPr="009175FA">
        <w:rPr>
          <w:rFonts w:ascii="Constantia" w:hAnsi="Constantia"/>
          <w:sz w:val="20"/>
          <w:szCs w:val="18"/>
        </w:rPr>
        <w:t xml:space="preserve"> </w:t>
      </w:r>
      <w:proofErr w:type="spellStart"/>
      <w:r w:rsidRPr="009175FA">
        <w:rPr>
          <w:rFonts w:ascii="Constantia" w:hAnsi="Constantia"/>
          <w:sz w:val="20"/>
          <w:szCs w:val="18"/>
        </w:rPr>
        <w:t>Kasus</w:t>
      </w:r>
      <w:proofErr w:type="spellEnd"/>
      <w:r w:rsidRPr="009175FA">
        <w:rPr>
          <w:rFonts w:ascii="Constantia" w:hAnsi="Constantia"/>
          <w:sz w:val="20"/>
          <w:szCs w:val="18"/>
        </w:rPr>
        <w:t xml:space="preserve"> </w:t>
      </w:r>
      <w:proofErr w:type="spellStart"/>
      <w:r w:rsidRPr="009175FA">
        <w:rPr>
          <w:rFonts w:ascii="Constantia" w:hAnsi="Constantia"/>
          <w:sz w:val="20"/>
          <w:szCs w:val="18"/>
        </w:rPr>
        <w:t>Pengalihan</w:t>
      </w:r>
      <w:proofErr w:type="spellEnd"/>
      <w:r w:rsidRPr="009175FA">
        <w:rPr>
          <w:rFonts w:ascii="Constantia" w:hAnsi="Constantia"/>
          <w:sz w:val="20"/>
          <w:szCs w:val="18"/>
        </w:rPr>
        <w:t xml:space="preserve"> Hak Atas Merek </w:t>
      </w:r>
      <w:proofErr w:type="spellStart"/>
      <w:r w:rsidRPr="009175FA">
        <w:rPr>
          <w:rFonts w:ascii="Constantia" w:hAnsi="Constantia"/>
          <w:sz w:val="20"/>
          <w:szCs w:val="18"/>
        </w:rPr>
        <w:t>Dikarenakan</w:t>
      </w:r>
      <w:proofErr w:type="spellEnd"/>
      <w:r w:rsidRPr="009175FA">
        <w:rPr>
          <w:rFonts w:ascii="Constantia" w:hAnsi="Constantia"/>
          <w:sz w:val="20"/>
          <w:szCs w:val="18"/>
        </w:rPr>
        <w:t xml:space="preserve"> </w:t>
      </w:r>
      <w:proofErr w:type="spellStart"/>
      <w:r w:rsidRPr="009175FA">
        <w:rPr>
          <w:rFonts w:ascii="Constantia" w:hAnsi="Constantia"/>
          <w:sz w:val="20"/>
          <w:szCs w:val="18"/>
        </w:rPr>
        <w:t>Pewarisan</w:t>
      </w:r>
      <w:proofErr w:type="spellEnd"/>
      <w:r w:rsidRPr="009175FA">
        <w:rPr>
          <w:rFonts w:ascii="Constantia" w:hAnsi="Constantia"/>
          <w:sz w:val="20"/>
          <w:szCs w:val="18"/>
        </w:rPr>
        <w:t xml:space="preserve"> Merek “Sari </w:t>
      </w:r>
      <w:proofErr w:type="spellStart"/>
      <w:r w:rsidRPr="009175FA">
        <w:rPr>
          <w:rFonts w:ascii="Constantia" w:hAnsi="Constantia"/>
          <w:sz w:val="20"/>
          <w:szCs w:val="18"/>
        </w:rPr>
        <w:t>Temulawak</w:t>
      </w:r>
      <w:proofErr w:type="spellEnd"/>
      <w:r w:rsidRPr="009175FA">
        <w:rPr>
          <w:rFonts w:ascii="Constantia" w:hAnsi="Constantia"/>
          <w:sz w:val="20"/>
          <w:szCs w:val="18"/>
        </w:rPr>
        <w:t xml:space="preserve"> Agung” dan “Coffee Beer” </w:t>
      </w:r>
      <w:proofErr w:type="spellStart"/>
      <w:r w:rsidRPr="009175FA">
        <w:rPr>
          <w:rFonts w:ascii="Constantia" w:hAnsi="Constantia"/>
          <w:sz w:val="20"/>
          <w:szCs w:val="18"/>
        </w:rPr>
        <w:t>dengan</w:t>
      </w:r>
      <w:proofErr w:type="spellEnd"/>
      <w:r w:rsidRPr="009175FA">
        <w:rPr>
          <w:rFonts w:ascii="Constantia" w:hAnsi="Constantia"/>
          <w:sz w:val="20"/>
          <w:szCs w:val="18"/>
        </w:rPr>
        <w:t xml:space="preserve"> “Nurhayati” dan “SA. Nurhayati”</w:t>
      </w:r>
    </w:p>
    <w:tbl>
      <w:tblPr>
        <w:tblStyle w:val="PlainTable2"/>
        <w:tblW w:w="0" w:type="auto"/>
        <w:tblLook w:val="04A0" w:firstRow="1" w:lastRow="0" w:firstColumn="1" w:lastColumn="0" w:noHBand="0" w:noVBand="1"/>
      </w:tblPr>
      <w:tblGrid>
        <w:gridCol w:w="1632"/>
        <w:gridCol w:w="3974"/>
        <w:gridCol w:w="3523"/>
      </w:tblGrid>
      <w:tr w:rsidR="009175FA" w:rsidRPr="009175FA" w14:paraId="1CA8EA40" w14:textId="77777777" w:rsidTr="00CF53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B68A95A" w14:textId="77777777" w:rsidR="009175FA" w:rsidRPr="009175FA" w:rsidRDefault="009175FA" w:rsidP="009175FA">
            <w:pPr>
              <w:pStyle w:val="Heading4"/>
              <w:ind w:firstLine="0"/>
              <w:jc w:val="left"/>
              <w:rPr>
                <w:rFonts w:ascii="Constantia" w:hAnsi="Constantia"/>
                <w:sz w:val="20"/>
              </w:rPr>
            </w:pPr>
            <w:proofErr w:type="spellStart"/>
            <w:r w:rsidRPr="009175FA">
              <w:rPr>
                <w:rFonts w:ascii="Constantia" w:hAnsi="Constantia"/>
                <w:sz w:val="20"/>
              </w:rPr>
              <w:t>Aspek</w:t>
            </w:r>
            <w:proofErr w:type="spellEnd"/>
          </w:p>
        </w:tc>
        <w:tc>
          <w:tcPr>
            <w:tcW w:w="0" w:type="auto"/>
            <w:hideMark/>
          </w:tcPr>
          <w:p w14:paraId="5935C1CA" w14:textId="77777777" w:rsidR="009175FA" w:rsidRPr="009175FA" w:rsidRDefault="009175FA" w:rsidP="009175FA">
            <w:pPr>
              <w:pStyle w:val="Heading4"/>
              <w:ind w:firstLine="0"/>
              <w:jc w:val="center"/>
              <w:cnfStyle w:val="100000000000" w:firstRow="1" w:lastRow="0" w:firstColumn="0" w:lastColumn="0" w:oddVBand="0" w:evenVBand="0" w:oddHBand="0" w:evenHBand="0" w:firstRowFirstColumn="0" w:firstRowLastColumn="0" w:lastRowFirstColumn="0" w:lastRowLastColumn="0"/>
              <w:rPr>
                <w:rFonts w:ascii="Constantia" w:hAnsi="Constantia"/>
                <w:sz w:val="20"/>
              </w:rPr>
            </w:pPr>
            <w:proofErr w:type="spellStart"/>
            <w:r w:rsidRPr="009175FA">
              <w:rPr>
                <w:rFonts w:ascii="Constantia" w:hAnsi="Constantia"/>
                <w:sz w:val="20"/>
              </w:rPr>
              <w:t>Kasus</w:t>
            </w:r>
            <w:proofErr w:type="spellEnd"/>
            <w:r w:rsidRPr="009175FA">
              <w:rPr>
                <w:rFonts w:ascii="Constantia" w:hAnsi="Constantia"/>
                <w:sz w:val="20"/>
              </w:rPr>
              <w:t xml:space="preserve"> Merek “Sari </w:t>
            </w:r>
            <w:proofErr w:type="spellStart"/>
            <w:r w:rsidRPr="009175FA">
              <w:rPr>
                <w:rFonts w:ascii="Constantia" w:hAnsi="Constantia"/>
                <w:sz w:val="20"/>
              </w:rPr>
              <w:t>Temulawak</w:t>
            </w:r>
            <w:proofErr w:type="spellEnd"/>
            <w:r w:rsidRPr="009175FA">
              <w:rPr>
                <w:rFonts w:ascii="Constantia" w:hAnsi="Constantia"/>
                <w:sz w:val="20"/>
              </w:rPr>
              <w:t xml:space="preserve"> Agung” dan “Coffee Beer”</w:t>
            </w:r>
          </w:p>
        </w:tc>
        <w:tc>
          <w:tcPr>
            <w:tcW w:w="0" w:type="auto"/>
            <w:hideMark/>
          </w:tcPr>
          <w:p w14:paraId="7E584DAD" w14:textId="77777777" w:rsidR="009175FA" w:rsidRPr="009175FA" w:rsidRDefault="009175FA" w:rsidP="009175FA">
            <w:pPr>
              <w:pStyle w:val="Heading4"/>
              <w:ind w:firstLine="0"/>
              <w:jc w:val="center"/>
              <w:cnfStyle w:val="100000000000" w:firstRow="1" w:lastRow="0" w:firstColumn="0" w:lastColumn="0" w:oddVBand="0" w:evenVBand="0" w:oddHBand="0" w:evenHBand="0" w:firstRowFirstColumn="0" w:firstRowLastColumn="0" w:lastRowFirstColumn="0" w:lastRowLastColumn="0"/>
              <w:rPr>
                <w:rFonts w:ascii="Constantia" w:hAnsi="Constantia"/>
                <w:sz w:val="20"/>
              </w:rPr>
            </w:pPr>
            <w:proofErr w:type="spellStart"/>
            <w:r w:rsidRPr="009175FA">
              <w:rPr>
                <w:rFonts w:ascii="Constantia" w:hAnsi="Constantia"/>
                <w:sz w:val="20"/>
              </w:rPr>
              <w:t>Kasus</w:t>
            </w:r>
            <w:proofErr w:type="spellEnd"/>
            <w:r w:rsidRPr="009175FA">
              <w:rPr>
                <w:rFonts w:ascii="Constantia" w:hAnsi="Constantia"/>
                <w:sz w:val="20"/>
              </w:rPr>
              <w:t xml:space="preserve"> Merek “Nurhayati” dan “SA. Nurhayati”</w:t>
            </w:r>
          </w:p>
        </w:tc>
      </w:tr>
      <w:tr w:rsidR="009175FA" w:rsidRPr="009175FA" w14:paraId="7162C72D" w14:textId="77777777" w:rsidTr="00CF53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72F4B3B" w14:textId="77777777" w:rsidR="009175FA" w:rsidRPr="009175FA" w:rsidRDefault="009175FA" w:rsidP="009175FA">
            <w:pPr>
              <w:pStyle w:val="Heading4"/>
              <w:ind w:firstLine="0"/>
              <w:jc w:val="left"/>
              <w:rPr>
                <w:rFonts w:ascii="Constantia" w:hAnsi="Constantia"/>
                <w:sz w:val="20"/>
              </w:rPr>
            </w:pPr>
            <w:r w:rsidRPr="009175FA">
              <w:rPr>
                <w:rFonts w:ascii="Constantia" w:hAnsi="Constantia"/>
                <w:sz w:val="20"/>
              </w:rPr>
              <w:t>Nama Merek</w:t>
            </w:r>
          </w:p>
        </w:tc>
        <w:tc>
          <w:tcPr>
            <w:tcW w:w="0" w:type="auto"/>
            <w:hideMark/>
          </w:tcPr>
          <w:p w14:paraId="0C65CFD5" w14:textId="77777777" w:rsidR="009175FA" w:rsidRPr="009175FA" w:rsidRDefault="009175FA" w:rsidP="009175FA">
            <w:pPr>
              <w:pStyle w:val="Heading4"/>
              <w:ind w:firstLine="0"/>
              <w:cnfStyle w:val="000000100000" w:firstRow="0" w:lastRow="0" w:firstColumn="0" w:lastColumn="0" w:oddVBand="0" w:evenVBand="0" w:oddHBand="1" w:evenHBand="0" w:firstRowFirstColumn="0" w:firstRowLastColumn="0" w:lastRowFirstColumn="0" w:lastRowLastColumn="0"/>
              <w:rPr>
                <w:rFonts w:ascii="Constantia" w:hAnsi="Constantia"/>
                <w:sz w:val="20"/>
              </w:rPr>
            </w:pPr>
            <w:r w:rsidRPr="009175FA">
              <w:rPr>
                <w:rFonts w:ascii="Constantia" w:hAnsi="Constantia"/>
                <w:sz w:val="20"/>
              </w:rPr>
              <w:t xml:space="preserve">Sari </w:t>
            </w:r>
            <w:proofErr w:type="spellStart"/>
            <w:r w:rsidRPr="009175FA">
              <w:rPr>
                <w:rFonts w:ascii="Constantia" w:hAnsi="Constantia"/>
                <w:sz w:val="20"/>
              </w:rPr>
              <w:t>Temulawak</w:t>
            </w:r>
            <w:proofErr w:type="spellEnd"/>
            <w:r w:rsidRPr="009175FA">
              <w:rPr>
                <w:rFonts w:ascii="Constantia" w:hAnsi="Constantia"/>
                <w:sz w:val="20"/>
              </w:rPr>
              <w:t xml:space="preserve"> Agung, Coffee Beer</w:t>
            </w:r>
          </w:p>
        </w:tc>
        <w:tc>
          <w:tcPr>
            <w:tcW w:w="0" w:type="auto"/>
            <w:hideMark/>
          </w:tcPr>
          <w:p w14:paraId="38E2D71A" w14:textId="77777777" w:rsidR="009175FA" w:rsidRPr="009175FA" w:rsidRDefault="009175FA" w:rsidP="009175FA">
            <w:pPr>
              <w:pStyle w:val="Heading4"/>
              <w:ind w:firstLine="0"/>
              <w:cnfStyle w:val="000000100000" w:firstRow="0" w:lastRow="0" w:firstColumn="0" w:lastColumn="0" w:oddVBand="0" w:evenVBand="0" w:oddHBand="1" w:evenHBand="0" w:firstRowFirstColumn="0" w:firstRowLastColumn="0" w:lastRowFirstColumn="0" w:lastRowLastColumn="0"/>
              <w:rPr>
                <w:rFonts w:ascii="Constantia" w:hAnsi="Constantia"/>
                <w:sz w:val="20"/>
              </w:rPr>
            </w:pPr>
            <w:r w:rsidRPr="009175FA">
              <w:rPr>
                <w:rFonts w:ascii="Constantia" w:hAnsi="Constantia"/>
                <w:sz w:val="20"/>
              </w:rPr>
              <w:t>Nurhayati, SA. Nurhayati</w:t>
            </w:r>
          </w:p>
        </w:tc>
      </w:tr>
      <w:tr w:rsidR="009175FA" w:rsidRPr="009175FA" w14:paraId="118EA5F7" w14:textId="77777777" w:rsidTr="00CF532B">
        <w:tc>
          <w:tcPr>
            <w:cnfStyle w:val="001000000000" w:firstRow="0" w:lastRow="0" w:firstColumn="1" w:lastColumn="0" w:oddVBand="0" w:evenVBand="0" w:oddHBand="0" w:evenHBand="0" w:firstRowFirstColumn="0" w:firstRowLastColumn="0" w:lastRowFirstColumn="0" w:lastRowLastColumn="0"/>
            <w:tcW w:w="0" w:type="auto"/>
            <w:hideMark/>
          </w:tcPr>
          <w:p w14:paraId="757FF52B" w14:textId="77777777" w:rsidR="009175FA" w:rsidRPr="009175FA" w:rsidRDefault="009175FA" w:rsidP="009175FA">
            <w:pPr>
              <w:pStyle w:val="Heading4"/>
              <w:ind w:firstLine="0"/>
              <w:jc w:val="left"/>
              <w:rPr>
                <w:rFonts w:ascii="Constantia" w:hAnsi="Constantia"/>
                <w:sz w:val="20"/>
              </w:rPr>
            </w:pPr>
            <w:proofErr w:type="spellStart"/>
            <w:r w:rsidRPr="009175FA">
              <w:rPr>
                <w:rFonts w:ascii="Constantia" w:hAnsi="Constantia"/>
                <w:sz w:val="20"/>
              </w:rPr>
              <w:t>Pihak</w:t>
            </w:r>
            <w:proofErr w:type="spellEnd"/>
            <w:r w:rsidRPr="009175FA">
              <w:rPr>
                <w:rFonts w:ascii="Constantia" w:hAnsi="Constantia"/>
                <w:sz w:val="20"/>
              </w:rPr>
              <w:t xml:space="preserve"> </w:t>
            </w:r>
            <w:proofErr w:type="spellStart"/>
            <w:r w:rsidRPr="009175FA">
              <w:rPr>
                <w:rFonts w:ascii="Constantia" w:hAnsi="Constantia"/>
                <w:sz w:val="20"/>
              </w:rPr>
              <w:t>Terlibat</w:t>
            </w:r>
            <w:proofErr w:type="spellEnd"/>
          </w:p>
        </w:tc>
        <w:tc>
          <w:tcPr>
            <w:tcW w:w="0" w:type="auto"/>
            <w:hideMark/>
          </w:tcPr>
          <w:p w14:paraId="48ED5B25" w14:textId="77777777" w:rsidR="009175FA" w:rsidRPr="009175FA" w:rsidRDefault="009175FA" w:rsidP="009175FA">
            <w:pPr>
              <w:pStyle w:val="Heading4"/>
              <w:ind w:firstLine="0"/>
              <w:cnfStyle w:val="000000000000" w:firstRow="0" w:lastRow="0" w:firstColumn="0" w:lastColumn="0" w:oddVBand="0" w:evenVBand="0" w:oddHBand="0" w:evenHBand="0" w:firstRowFirstColumn="0" w:firstRowLastColumn="0" w:lastRowFirstColumn="0" w:lastRowLastColumn="0"/>
              <w:rPr>
                <w:rFonts w:ascii="Constantia" w:hAnsi="Constantia"/>
                <w:sz w:val="20"/>
              </w:rPr>
            </w:pPr>
            <w:proofErr w:type="spellStart"/>
            <w:r w:rsidRPr="009175FA">
              <w:rPr>
                <w:rFonts w:ascii="Constantia" w:hAnsi="Constantia"/>
                <w:sz w:val="20"/>
              </w:rPr>
              <w:t>Soeprayogi</w:t>
            </w:r>
            <w:proofErr w:type="spellEnd"/>
            <w:r w:rsidRPr="009175FA">
              <w:rPr>
                <w:rFonts w:ascii="Constantia" w:hAnsi="Constantia"/>
                <w:sz w:val="20"/>
              </w:rPr>
              <w:t xml:space="preserve"> (Ahli </w:t>
            </w:r>
            <w:proofErr w:type="spellStart"/>
            <w:r w:rsidRPr="009175FA">
              <w:rPr>
                <w:rFonts w:ascii="Constantia" w:hAnsi="Constantia"/>
                <w:sz w:val="20"/>
              </w:rPr>
              <w:t>waris</w:t>
            </w:r>
            <w:proofErr w:type="spellEnd"/>
            <w:r w:rsidRPr="009175FA">
              <w:rPr>
                <w:rFonts w:ascii="Constantia" w:hAnsi="Constantia"/>
                <w:sz w:val="20"/>
              </w:rPr>
              <w:t xml:space="preserve">), </w:t>
            </w:r>
            <w:proofErr w:type="spellStart"/>
            <w:r w:rsidRPr="009175FA">
              <w:rPr>
                <w:rFonts w:ascii="Constantia" w:hAnsi="Constantia"/>
                <w:sz w:val="20"/>
              </w:rPr>
              <w:t>Almh</w:t>
            </w:r>
            <w:proofErr w:type="spellEnd"/>
            <w:r w:rsidRPr="009175FA">
              <w:rPr>
                <w:rFonts w:ascii="Constantia" w:hAnsi="Constantia"/>
                <w:sz w:val="20"/>
              </w:rPr>
              <w:t xml:space="preserve">. Ny. </w:t>
            </w:r>
            <w:proofErr w:type="spellStart"/>
            <w:r w:rsidRPr="009175FA">
              <w:rPr>
                <w:rFonts w:ascii="Constantia" w:hAnsi="Constantia"/>
                <w:sz w:val="20"/>
              </w:rPr>
              <w:t>Narni</w:t>
            </w:r>
            <w:proofErr w:type="spellEnd"/>
          </w:p>
        </w:tc>
        <w:tc>
          <w:tcPr>
            <w:tcW w:w="0" w:type="auto"/>
            <w:hideMark/>
          </w:tcPr>
          <w:p w14:paraId="54CE8344" w14:textId="77777777" w:rsidR="009175FA" w:rsidRPr="009175FA" w:rsidRDefault="009175FA" w:rsidP="009175FA">
            <w:pPr>
              <w:pStyle w:val="Heading4"/>
              <w:ind w:firstLine="0"/>
              <w:cnfStyle w:val="000000000000" w:firstRow="0" w:lastRow="0" w:firstColumn="0" w:lastColumn="0" w:oddVBand="0" w:evenVBand="0" w:oddHBand="0" w:evenHBand="0" w:firstRowFirstColumn="0" w:firstRowLastColumn="0" w:lastRowFirstColumn="0" w:lastRowLastColumn="0"/>
              <w:rPr>
                <w:rFonts w:ascii="Constantia" w:hAnsi="Constantia"/>
                <w:sz w:val="20"/>
              </w:rPr>
            </w:pPr>
            <w:r w:rsidRPr="009175FA">
              <w:rPr>
                <w:rFonts w:ascii="Constantia" w:hAnsi="Constantia"/>
                <w:sz w:val="20"/>
              </w:rPr>
              <w:t xml:space="preserve">Para </w:t>
            </w:r>
            <w:proofErr w:type="spellStart"/>
            <w:r w:rsidRPr="009175FA">
              <w:rPr>
                <w:rFonts w:ascii="Constantia" w:hAnsi="Constantia"/>
                <w:sz w:val="20"/>
              </w:rPr>
              <w:t>ahli</w:t>
            </w:r>
            <w:proofErr w:type="spellEnd"/>
            <w:r w:rsidRPr="009175FA">
              <w:rPr>
                <w:rFonts w:ascii="Constantia" w:hAnsi="Constantia"/>
                <w:sz w:val="20"/>
              </w:rPr>
              <w:t xml:space="preserve"> </w:t>
            </w:r>
            <w:proofErr w:type="spellStart"/>
            <w:r w:rsidRPr="009175FA">
              <w:rPr>
                <w:rFonts w:ascii="Constantia" w:hAnsi="Constantia"/>
                <w:sz w:val="20"/>
              </w:rPr>
              <w:t>waris</w:t>
            </w:r>
            <w:proofErr w:type="spellEnd"/>
            <w:r w:rsidRPr="009175FA">
              <w:rPr>
                <w:rFonts w:ascii="Constantia" w:hAnsi="Constantia"/>
                <w:sz w:val="20"/>
              </w:rPr>
              <w:t xml:space="preserve"> Y.A. </w:t>
            </w:r>
            <w:proofErr w:type="spellStart"/>
            <w:r w:rsidRPr="009175FA">
              <w:rPr>
                <w:rFonts w:ascii="Constantia" w:hAnsi="Constantia"/>
                <w:sz w:val="20"/>
              </w:rPr>
              <w:t>Sopian</w:t>
            </w:r>
            <w:proofErr w:type="spellEnd"/>
            <w:r w:rsidRPr="009175FA">
              <w:rPr>
                <w:rFonts w:ascii="Constantia" w:hAnsi="Constantia"/>
                <w:sz w:val="20"/>
              </w:rPr>
              <w:t xml:space="preserve">, </w:t>
            </w:r>
            <w:proofErr w:type="spellStart"/>
            <w:r w:rsidRPr="009175FA">
              <w:rPr>
                <w:rFonts w:ascii="Constantia" w:hAnsi="Constantia"/>
                <w:sz w:val="20"/>
              </w:rPr>
              <w:t>Pihak</w:t>
            </w:r>
            <w:proofErr w:type="spellEnd"/>
            <w:r w:rsidRPr="009175FA">
              <w:rPr>
                <w:rFonts w:ascii="Constantia" w:hAnsi="Constantia"/>
                <w:sz w:val="20"/>
              </w:rPr>
              <w:t xml:space="preserve"> lain (</w:t>
            </w:r>
            <w:proofErr w:type="spellStart"/>
            <w:r w:rsidRPr="009175FA">
              <w:rPr>
                <w:rFonts w:ascii="Constantia" w:hAnsi="Constantia"/>
                <w:sz w:val="20"/>
              </w:rPr>
              <w:t>Tergugat</w:t>
            </w:r>
            <w:proofErr w:type="spellEnd"/>
            <w:r w:rsidRPr="009175FA">
              <w:rPr>
                <w:rFonts w:ascii="Constantia" w:hAnsi="Constantia"/>
                <w:sz w:val="20"/>
              </w:rPr>
              <w:t>)</w:t>
            </w:r>
          </w:p>
        </w:tc>
      </w:tr>
      <w:tr w:rsidR="009175FA" w:rsidRPr="009175FA" w14:paraId="5EB6C0F3" w14:textId="77777777" w:rsidTr="00CF53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81BB8A" w14:textId="77777777" w:rsidR="009175FA" w:rsidRPr="009175FA" w:rsidRDefault="009175FA" w:rsidP="009175FA">
            <w:pPr>
              <w:pStyle w:val="Heading4"/>
              <w:ind w:firstLine="0"/>
              <w:jc w:val="left"/>
              <w:rPr>
                <w:rFonts w:ascii="Constantia" w:hAnsi="Constantia"/>
                <w:sz w:val="20"/>
              </w:rPr>
            </w:pPr>
            <w:r w:rsidRPr="009175FA">
              <w:rPr>
                <w:rFonts w:ascii="Constantia" w:hAnsi="Constantia"/>
                <w:sz w:val="20"/>
              </w:rPr>
              <w:lastRenderedPageBreak/>
              <w:t xml:space="preserve">Proses </w:t>
            </w:r>
            <w:proofErr w:type="spellStart"/>
            <w:r w:rsidRPr="009175FA">
              <w:rPr>
                <w:rFonts w:ascii="Constantia" w:hAnsi="Constantia"/>
                <w:sz w:val="20"/>
              </w:rPr>
              <w:t>Pengalihan</w:t>
            </w:r>
            <w:proofErr w:type="spellEnd"/>
          </w:p>
        </w:tc>
        <w:tc>
          <w:tcPr>
            <w:tcW w:w="0" w:type="auto"/>
            <w:hideMark/>
          </w:tcPr>
          <w:p w14:paraId="14046990" w14:textId="77777777" w:rsidR="009175FA" w:rsidRPr="009175FA" w:rsidRDefault="009175FA" w:rsidP="009175FA">
            <w:pPr>
              <w:pStyle w:val="Heading4"/>
              <w:ind w:firstLine="0"/>
              <w:cnfStyle w:val="000000100000" w:firstRow="0" w:lastRow="0" w:firstColumn="0" w:lastColumn="0" w:oddVBand="0" w:evenVBand="0" w:oddHBand="1" w:evenHBand="0" w:firstRowFirstColumn="0" w:firstRowLastColumn="0" w:lastRowFirstColumn="0" w:lastRowLastColumn="0"/>
              <w:rPr>
                <w:rFonts w:ascii="Constantia" w:hAnsi="Constantia"/>
                <w:sz w:val="20"/>
              </w:rPr>
            </w:pPr>
            <w:proofErr w:type="spellStart"/>
            <w:r w:rsidRPr="009175FA">
              <w:rPr>
                <w:rFonts w:ascii="Constantia" w:hAnsi="Constantia"/>
                <w:sz w:val="20"/>
              </w:rPr>
              <w:t>Diajukan</w:t>
            </w:r>
            <w:proofErr w:type="spellEnd"/>
            <w:r w:rsidRPr="009175FA">
              <w:rPr>
                <w:rFonts w:ascii="Constantia" w:hAnsi="Constantia"/>
                <w:sz w:val="20"/>
              </w:rPr>
              <w:t xml:space="preserve"> oleh </w:t>
            </w:r>
            <w:proofErr w:type="spellStart"/>
            <w:r w:rsidRPr="009175FA">
              <w:rPr>
                <w:rFonts w:ascii="Constantia" w:hAnsi="Constantia"/>
                <w:sz w:val="20"/>
              </w:rPr>
              <w:t>Soeprayogi</w:t>
            </w:r>
            <w:proofErr w:type="spellEnd"/>
            <w:r w:rsidRPr="009175FA">
              <w:rPr>
                <w:rFonts w:ascii="Constantia" w:hAnsi="Constantia"/>
                <w:sz w:val="20"/>
              </w:rPr>
              <w:t xml:space="preserve">, salah </w:t>
            </w:r>
            <w:proofErr w:type="spellStart"/>
            <w:r w:rsidRPr="009175FA">
              <w:rPr>
                <w:rFonts w:ascii="Constantia" w:hAnsi="Constantia"/>
                <w:sz w:val="20"/>
              </w:rPr>
              <w:t>satu</w:t>
            </w:r>
            <w:proofErr w:type="spellEnd"/>
            <w:r w:rsidRPr="009175FA">
              <w:rPr>
                <w:rFonts w:ascii="Constantia" w:hAnsi="Constantia"/>
                <w:sz w:val="20"/>
              </w:rPr>
              <w:t xml:space="preserve"> </w:t>
            </w:r>
            <w:proofErr w:type="spellStart"/>
            <w:r w:rsidRPr="009175FA">
              <w:rPr>
                <w:rFonts w:ascii="Constantia" w:hAnsi="Constantia"/>
                <w:sz w:val="20"/>
              </w:rPr>
              <w:t>ahli</w:t>
            </w:r>
            <w:proofErr w:type="spellEnd"/>
            <w:r w:rsidRPr="009175FA">
              <w:rPr>
                <w:rFonts w:ascii="Constantia" w:hAnsi="Constantia"/>
                <w:sz w:val="20"/>
              </w:rPr>
              <w:t xml:space="preserve"> </w:t>
            </w:r>
            <w:proofErr w:type="spellStart"/>
            <w:r w:rsidRPr="009175FA">
              <w:rPr>
                <w:rFonts w:ascii="Constantia" w:hAnsi="Constantia"/>
                <w:sz w:val="20"/>
              </w:rPr>
              <w:t>waris</w:t>
            </w:r>
            <w:proofErr w:type="spellEnd"/>
            <w:r w:rsidRPr="009175FA">
              <w:rPr>
                <w:rFonts w:ascii="Constantia" w:hAnsi="Constantia"/>
                <w:sz w:val="20"/>
              </w:rPr>
              <w:t xml:space="preserve">, </w:t>
            </w:r>
            <w:proofErr w:type="spellStart"/>
            <w:r w:rsidRPr="009175FA">
              <w:rPr>
                <w:rFonts w:ascii="Constantia" w:hAnsi="Constantia"/>
                <w:sz w:val="20"/>
              </w:rPr>
              <w:t>tanpa</w:t>
            </w:r>
            <w:proofErr w:type="spellEnd"/>
            <w:r w:rsidRPr="009175FA">
              <w:rPr>
                <w:rFonts w:ascii="Constantia" w:hAnsi="Constantia"/>
                <w:sz w:val="20"/>
              </w:rPr>
              <w:t xml:space="preserve"> </w:t>
            </w:r>
            <w:proofErr w:type="spellStart"/>
            <w:r w:rsidRPr="009175FA">
              <w:rPr>
                <w:rFonts w:ascii="Constantia" w:hAnsi="Constantia"/>
                <w:sz w:val="20"/>
              </w:rPr>
              <w:t>persetujuan</w:t>
            </w:r>
            <w:proofErr w:type="spellEnd"/>
            <w:r w:rsidRPr="009175FA">
              <w:rPr>
                <w:rFonts w:ascii="Constantia" w:hAnsi="Constantia"/>
                <w:sz w:val="20"/>
              </w:rPr>
              <w:t xml:space="preserve"> </w:t>
            </w:r>
            <w:proofErr w:type="spellStart"/>
            <w:r w:rsidRPr="009175FA">
              <w:rPr>
                <w:rFonts w:ascii="Constantia" w:hAnsi="Constantia"/>
                <w:sz w:val="20"/>
              </w:rPr>
              <w:t>ahli</w:t>
            </w:r>
            <w:proofErr w:type="spellEnd"/>
            <w:r w:rsidRPr="009175FA">
              <w:rPr>
                <w:rFonts w:ascii="Constantia" w:hAnsi="Constantia"/>
                <w:sz w:val="20"/>
              </w:rPr>
              <w:t xml:space="preserve"> </w:t>
            </w:r>
            <w:proofErr w:type="spellStart"/>
            <w:r w:rsidRPr="009175FA">
              <w:rPr>
                <w:rFonts w:ascii="Constantia" w:hAnsi="Constantia"/>
                <w:sz w:val="20"/>
              </w:rPr>
              <w:t>waris</w:t>
            </w:r>
            <w:proofErr w:type="spellEnd"/>
            <w:r w:rsidRPr="009175FA">
              <w:rPr>
                <w:rFonts w:ascii="Constantia" w:hAnsi="Constantia"/>
                <w:sz w:val="20"/>
              </w:rPr>
              <w:t xml:space="preserve"> </w:t>
            </w:r>
            <w:proofErr w:type="spellStart"/>
            <w:r w:rsidRPr="009175FA">
              <w:rPr>
                <w:rFonts w:ascii="Constantia" w:hAnsi="Constantia"/>
                <w:sz w:val="20"/>
              </w:rPr>
              <w:t>lainnya</w:t>
            </w:r>
            <w:proofErr w:type="spellEnd"/>
          </w:p>
        </w:tc>
        <w:tc>
          <w:tcPr>
            <w:tcW w:w="0" w:type="auto"/>
            <w:hideMark/>
          </w:tcPr>
          <w:p w14:paraId="08527748" w14:textId="77777777" w:rsidR="009175FA" w:rsidRPr="009175FA" w:rsidRDefault="009175FA" w:rsidP="009175FA">
            <w:pPr>
              <w:pStyle w:val="Heading4"/>
              <w:ind w:firstLine="0"/>
              <w:cnfStyle w:val="000000100000" w:firstRow="0" w:lastRow="0" w:firstColumn="0" w:lastColumn="0" w:oddVBand="0" w:evenVBand="0" w:oddHBand="1" w:evenHBand="0" w:firstRowFirstColumn="0" w:firstRowLastColumn="0" w:lastRowFirstColumn="0" w:lastRowLastColumn="0"/>
              <w:rPr>
                <w:rFonts w:ascii="Constantia" w:hAnsi="Constantia"/>
                <w:sz w:val="20"/>
              </w:rPr>
            </w:pPr>
            <w:proofErr w:type="spellStart"/>
            <w:r w:rsidRPr="009175FA">
              <w:rPr>
                <w:rFonts w:ascii="Constantia" w:hAnsi="Constantia"/>
                <w:sz w:val="20"/>
              </w:rPr>
              <w:t>Diajukan</w:t>
            </w:r>
            <w:proofErr w:type="spellEnd"/>
            <w:r w:rsidRPr="009175FA">
              <w:rPr>
                <w:rFonts w:ascii="Constantia" w:hAnsi="Constantia"/>
                <w:sz w:val="20"/>
              </w:rPr>
              <w:t xml:space="preserve"> oleh </w:t>
            </w:r>
            <w:proofErr w:type="spellStart"/>
            <w:r w:rsidRPr="009175FA">
              <w:rPr>
                <w:rFonts w:ascii="Constantia" w:hAnsi="Constantia"/>
                <w:sz w:val="20"/>
              </w:rPr>
              <w:t>ahli</w:t>
            </w:r>
            <w:proofErr w:type="spellEnd"/>
            <w:r w:rsidRPr="009175FA">
              <w:rPr>
                <w:rFonts w:ascii="Constantia" w:hAnsi="Constantia"/>
                <w:sz w:val="20"/>
              </w:rPr>
              <w:t xml:space="preserve"> </w:t>
            </w:r>
            <w:proofErr w:type="spellStart"/>
            <w:r w:rsidRPr="009175FA">
              <w:rPr>
                <w:rFonts w:ascii="Constantia" w:hAnsi="Constantia"/>
                <w:sz w:val="20"/>
              </w:rPr>
              <w:t>waris</w:t>
            </w:r>
            <w:proofErr w:type="spellEnd"/>
            <w:r w:rsidRPr="009175FA">
              <w:rPr>
                <w:rFonts w:ascii="Constantia" w:hAnsi="Constantia"/>
                <w:sz w:val="20"/>
              </w:rPr>
              <w:t xml:space="preserve">, </w:t>
            </w:r>
            <w:proofErr w:type="spellStart"/>
            <w:r w:rsidRPr="009175FA">
              <w:rPr>
                <w:rFonts w:ascii="Constantia" w:hAnsi="Constantia"/>
                <w:sz w:val="20"/>
              </w:rPr>
              <w:t>namun</w:t>
            </w:r>
            <w:proofErr w:type="spellEnd"/>
            <w:r w:rsidRPr="009175FA">
              <w:rPr>
                <w:rFonts w:ascii="Constantia" w:hAnsi="Constantia"/>
                <w:sz w:val="20"/>
              </w:rPr>
              <w:t xml:space="preserve"> </w:t>
            </w:r>
            <w:proofErr w:type="spellStart"/>
            <w:r w:rsidRPr="009175FA">
              <w:rPr>
                <w:rFonts w:ascii="Constantia" w:hAnsi="Constantia"/>
                <w:sz w:val="20"/>
              </w:rPr>
              <w:t>tidak</w:t>
            </w:r>
            <w:proofErr w:type="spellEnd"/>
            <w:r w:rsidRPr="009175FA">
              <w:rPr>
                <w:rFonts w:ascii="Constantia" w:hAnsi="Constantia"/>
                <w:sz w:val="20"/>
              </w:rPr>
              <w:t xml:space="preserve"> </w:t>
            </w:r>
            <w:proofErr w:type="spellStart"/>
            <w:r w:rsidRPr="009175FA">
              <w:rPr>
                <w:rFonts w:ascii="Constantia" w:hAnsi="Constantia"/>
                <w:sz w:val="20"/>
              </w:rPr>
              <w:t>dicatatkan</w:t>
            </w:r>
            <w:proofErr w:type="spellEnd"/>
            <w:r w:rsidRPr="009175FA">
              <w:rPr>
                <w:rFonts w:ascii="Constantia" w:hAnsi="Constantia"/>
                <w:sz w:val="20"/>
              </w:rPr>
              <w:t xml:space="preserve"> di DJKI</w:t>
            </w:r>
          </w:p>
        </w:tc>
      </w:tr>
      <w:tr w:rsidR="009175FA" w:rsidRPr="009175FA" w14:paraId="6CC79AE9" w14:textId="77777777" w:rsidTr="00CF532B">
        <w:tc>
          <w:tcPr>
            <w:cnfStyle w:val="001000000000" w:firstRow="0" w:lastRow="0" w:firstColumn="1" w:lastColumn="0" w:oddVBand="0" w:evenVBand="0" w:oddHBand="0" w:evenHBand="0" w:firstRowFirstColumn="0" w:firstRowLastColumn="0" w:lastRowFirstColumn="0" w:lastRowLastColumn="0"/>
            <w:tcW w:w="0" w:type="auto"/>
            <w:hideMark/>
          </w:tcPr>
          <w:p w14:paraId="2415022C" w14:textId="77777777" w:rsidR="009175FA" w:rsidRPr="009175FA" w:rsidRDefault="009175FA" w:rsidP="009175FA">
            <w:pPr>
              <w:pStyle w:val="Heading4"/>
              <w:ind w:firstLine="0"/>
              <w:jc w:val="left"/>
              <w:rPr>
                <w:rFonts w:ascii="Constantia" w:hAnsi="Constantia"/>
                <w:sz w:val="20"/>
              </w:rPr>
            </w:pPr>
            <w:proofErr w:type="spellStart"/>
            <w:r w:rsidRPr="009175FA">
              <w:rPr>
                <w:rFonts w:ascii="Constantia" w:hAnsi="Constantia"/>
                <w:sz w:val="20"/>
              </w:rPr>
              <w:t>Nomor</w:t>
            </w:r>
            <w:proofErr w:type="spellEnd"/>
            <w:r w:rsidRPr="009175FA">
              <w:rPr>
                <w:rFonts w:ascii="Constantia" w:hAnsi="Constantia"/>
                <w:sz w:val="20"/>
              </w:rPr>
              <w:t xml:space="preserve"> </w:t>
            </w:r>
            <w:proofErr w:type="spellStart"/>
            <w:r w:rsidRPr="009175FA">
              <w:rPr>
                <w:rFonts w:ascii="Constantia" w:hAnsi="Constantia"/>
                <w:sz w:val="20"/>
              </w:rPr>
              <w:t>Pendaftaran</w:t>
            </w:r>
            <w:proofErr w:type="spellEnd"/>
          </w:p>
        </w:tc>
        <w:tc>
          <w:tcPr>
            <w:tcW w:w="0" w:type="auto"/>
            <w:hideMark/>
          </w:tcPr>
          <w:p w14:paraId="550107EF" w14:textId="77777777" w:rsidR="009175FA" w:rsidRPr="009175FA" w:rsidRDefault="009175FA" w:rsidP="009175FA">
            <w:pPr>
              <w:pStyle w:val="Heading4"/>
              <w:ind w:firstLine="0"/>
              <w:cnfStyle w:val="000000000000" w:firstRow="0" w:lastRow="0" w:firstColumn="0" w:lastColumn="0" w:oddVBand="0" w:evenVBand="0" w:oddHBand="0" w:evenHBand="0" w:firstRowFirstColumn="0" w:firstRowLastColumn="0" w:lastRowFirstColumn="0" w:lastRowLastColumn="0"/>
              <w:rPr>
                <w:rFonts w:ascii="Constantia" w:hAnsi="Constantia"/>
                <w:sz w:val="20"/>
              </w:rPr>
            </w:pPr>
            <w:r w:rsidRPr="009175FA">
              <w:rPr>
                <w:rFonts w:ascii="Constantia" w:hAnsi="Constantia"/>
                <w:sz w:val="20"/>
              </w:rPr>
              <w:t>IDM000752779, IDM000752758, IDM000813427, IDM000813429</w:t>
            </w:r>
          </w:p>
        </w:tc>
        <w:tc>
          <w:tcPr>
            <w:tcW w:w="0" w:type="auto"/>
            <w:hideMark/>
          </w:tcPr>
          <w:p w14:paraId="239A2D46" w14:textId="77777777" w:rsidR="009175FA" w:rsidRPr="009175FA" w:rsidRDefault="009175FA" w:rsidP="009175FA">
            <w:pPr>
              <w:pStyle w:val="Heading4"/>
              <w:ind w:firstLine="0"/>
              <w:cnfStyle w:val="000000000000" w:firstRow="0" w:lastRow="0" w:firstColumn="0" w:lastColumn="0" w:oddVBand="0" w:evenVBand="0" w:oddHBand="0" w:evenHBand="0" w:firstRowFirstColumn="0" w:firstRowLastColumn="0" w:lastRowFirstColumn="0" w:lastRowLastColumn="0"/>
              <w:rPr>
                <w:rFonts w:ascii="Constantia" w:hAnsi="Constantia"/>
                <w:sz w:val="20"/>
              </w:rPr>
            </w:pPr>
            <w:r w:rsidRPr="009175FA">
              <w:rPr>
                <w:rFonts w:ascii="Constantia" w:hAnsi="Constantia"/>
                <w:sz w:val="20"/>
              </w:rPr>
              <w:t xml:space="preserve">Tidak </w:t>
            </w:r>
            <w:proofErr w:type="spellStart"/>
            <w:r w:rsidRPr="009175FA">
              <w:rPr>
                <w:rFonts w:ascii="Constantia" w:hAnsi="Constantia"/>
                <w:sz w:val="20"/>
              </w:rPr>
              <w:t>ada</w:t>
            </w:r>
            <w:proofErr w:type="spellEnd"/>
            <w:r w:rsidRPr="009175FA">
              <w:rPr>
                <w:rFonts w:ascii="Constantia" w:hAnsi="Constantia"/>
                <w:sz w:val="20"/>
              </w:rPr>
              <w:t xml:space="preserve"> </w:t>
            </w:r>
            <w:proofErr w:type="spellStart"/>
            <w:r w:rsidRPr="009175FA">
              <w:rPr>
                <w:rFonts w:ascii="Constantia" w:hAnsi="Constantia"/>
                <w:sz w:val="20"/>
              </w:rPr>
              <w:t>nomor</w:t>
            </w:r>
            <w:proofErr w:type="spellEnd"/>
            <w:r w:rsidRPr="009175FA">
              <w:rPr>
                <w:rFonts w:ascii="Constantia" w:hAnsi="Constantia"/>
                <w:sz w:val="20"/>
              </w:rPr>
              <w:t xml:space="preserve"> </w:t>
            </w:r>
            <w:proofErr w:type="spellStart"/>
            <w:r w:rsidRPr="009175FA">
              <w:rPr>
                <w:rFonts w:ascii="Constantia" w:hAnsi="Constantia"/>
                <w:sz w:val="20"/>
              </w:rPr>
              <w:t>pendaftaran</w:t>
            </w:r>
            <w:proofErr w:type="spellEnd"/>
            <w:r w:rsidRPr="009175FA">
              <w:rPr>
                <w:rFonts w:ascii="Constantia" w:hAnsi="Constantia"/>
                <w:sz w:val="20"/>
              </w:rPr>
              <w:t xml:space="preserve"> </w:t>
            </w:r>
            <w:proofErr w:type="spellStart"/>
            <w:r w:rsidRPr="009175FA">
              <w:rPr>
                <w:rFonts w:ascii="Constantia" w:hAnsi="Constantia"/>
                <w:sz w:val="20"/>
              </w:rPr>
              <w:t>baru</w:t>
            </w:r>
            <w:proofErr w:type="spellEnd"/>
            <w:r w:rsidRPr="009175FA">
              <w:rPr>
                <w:rFonts w:ascii="Constantia" w:hAnsi="Constantia"/>
                <w:sz w:val="20"/>
              </w:rPr>
              <w:t xml:space="preserve"> </w:t>
            </w:r>
            <w:proofErr w:type="spellStart"/>
            <w:r w:rsidRPr="009175FA">
              <w:rPr>
                <w:rFonts w:ascii="Constantia" w:hAnsi="Constantia"/>
                <w:sz w:val="20"/>
              </w:rPr>
              <w:t>karena</w:t>
            </w:r>
            <w:proofErr w:type="spellEnd"/>
            <w:r w:rsidRPr="009175FA">
              <w:rPr>
                <w:rFonts w:ascii="Constantia" w:hAnsi="Constantia"/>
                <w:sz w:val="20"/>
              </w:rPr>
              <w:t xml:space="preserve"> </w:t>
            </w:r>
            <w:proofErr w:type="spellStart"/>
            <w:r w:rsidRPr="009175FA">
              <w:rPr>
                <w:rFonts w:ascii="Constantia" w:hAnsi="Constantia"/>
                <w:sz w:val="20"/>
              </w:rPr>
              <w:t>tidak</w:t>
            </w:r>
            <w:proofErr w:type="spellEnd"/>
            <w:r w:rsidRPr="009175FA">
              <w:rPr>
                <w:rFonts w:ascii="Constantia" w:hAnsi="Constantia"/>
                <w:sz w:val="20"/>
              </w:rPr>
              <w:t xml:space="preserve"> </w:t>
            </w:r>
            <w:proofErr w:type="spellStart"/>
            <w:r w:rsidRPr="009175FA">
              <w:rPr>
                <w:rFonts w:ascii="Constantia" w:hAnsi="Constantia"/>
                <w:sz w:val="20"/>
              </w:rPr>
              <w:t>dicatatkan</w:t>
            </w:r>
            <w:proofErr w:type="spellEnd"/>
            <w:r w:rsidRPr="009175FA">
              <w:rPr>
                <w:rFonts w:ascii="Constantia" w:hAnsi="Constantia"/>
                <w:sz w:val="20"/>
              </w:rPr>
              <w:t xml:space="preserve"> di DJKI</w:t>
            </w:r>
          </w:p>
        </w:tc>
      </w:tr>
      <w:tr w:rsidR="009175FA" w:rsidRPr="009175FA" w14:paraId="779D9FC1" w14:textId="77777777" w:rsidTr="00CF53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8EDD99" w14:textId="77777777" w:rsidR="009175FA" w:rsidRPr="009175FA" w:rsidRDefault="009175FA" w:rsidP="009175FA">
            <w:pPr>
              <w:pStyle w:val="Heading4"/>
              <w:ind w:firstLine="0"/>
              <w:jc w:val="left"/>
              <w:rPr>
                <w:rFonts w:ascii="Constantia" w:hAnsi="Constantia"/>
                <w:sz w:val="20"/>
              </w:rPr>
            </w:pPr>
            <w:proofErr w:type="spellStart"/>
            <w:r w:rsidRPr="009175FA">
              <w:rPr>
                <w:rFonts w:ascii="Constantia" w:hAnsi="Constantia"/>
                <w:sz w:val="20"/>
              </w:rPr>
              <w:t>Tanggal</w:t>
            </w:r>
            <w:proofErr w:type="spellEnd"/>
            <w:r w:rsidRPr="009175FA">
              <w:rPr>
                <w:rFonts w:ascii="Constantia" w:hAnsi="Constantia"/>
                <w:sz w:val="20"/>
              </w:rPr>
              <w:t xml:space="preserve"> </w:t>
            </w:r>
            <w:proofErr w:type="spellStart"/>
            <w:r w:rsidRPr="009175FA">
              <w:rPr>
                <w:rFonts w:ascii="Constantia" w:hAnsi="Constantia"/>
                <w:sz w:val="20"/>
              </w:rPr>
              <w:t>Pendaftaran</w:t>
            </w:r>
            <w:proofErr w:type="spellEnd"/>
          </w:p>
        </w:tc>
        <w:tc>
          <w:tcPr>
            <w:tcW w:w="0" w:type="auto"/>
            <w:hideMark/>
          </w:tcPr>
          <w:p w14:paraId="43D80149" w14:textId="77777777" w:rsidR="009175FA" w:rsidRPr="009175FA" w:rsidRDefault="009175FA" w:rsidP="009175FA">
            <w:pPr>
              <w:pStyle w:val="Heading4"/>
              <w:ind w:firstLine="0"/>
              <w:cnfStyle w:val="000000100000" w:firstRow="0" w:lastRow="0" w:firstColumn="0" w:lastColumn="0" w:oddVBand="0" w:evenVBand="0" w:oddHBand="1" w:evenHBand="0" w:firstRowFirstColumn="0" w:firstRowLastColumn="0" w:lastRowFirstColumn="0" w:lastRowLastColumn="0"/>
              <w:rPr>
                <w:rFonts w:ascii="Constantia" w:hAnsi="Constantia"/>
                <w:sz w:val="20"/>
              </w:rPr>
            </w:pPr>
            <w:r w:rsidRPr="009175FA">
              <w:rPr>
                <w:rFonts w:ascii="Constantia" w:hAnsi="Constantia"/>
                <w:sz w:val="20"/>
              </w:rPr>
              <w:t xml:space="preserve">20 Mei 2020, 20 Mei 2020, 7 </w:t>
            </w:r>
            <w:proofErr w:type="spellStart"/>
            <w:r w:rsidRPr="009175FA">
              <w:rPr>
                <w:rFonts w:ascii="Constantia" w:hAnsi="Constantia"/>
                <w:sz w:val="20"/>
              </w:rPr>
              <w:t>Desember</w:t>
            </w:r>
            <w:proofErr w:type="spellEnd"/>
            <w:r w:rsidRPr="009175FA">
              <w:rPr>
                <w:rFonts w:ascii="Constantia" w:hAnsi="Constantia"/>
                <w:sz w:val="20"/>
              </w:rPr>
              <w:t xml:space="preserve"> 2020, 7 </w:t>
            </w:r>
            <w:proofErr w:type="spellStart"/>
            <w:r w:rsidRPr="009175FA">
              <w:rPr>
                <w:rFonts w:ascii="Constantia" w:hAnsi="Constantia"/>
                <w:sz w:val="20"/>
              </w:rPr>
              <w:t>Desember</w:t>
            </w:r>
            <w:proofErr w:type="spellEnd"/>
            <w:r w:rsidRPr="009175FA">
              <w:rPr>
                <w:rFonts w:ascii="Constantia" w:hAnsi="Constantia"/>
                <w:sz w:val="20"/>
              </w:rPr>
              <w:t xml:space="preserve"> 2020</w:t>
            </w:r>
          </w:p>
        </w:tc>
        <w:tc>
          <w:tcPr>
            <w:tcW w:w="0" w:type="auto"/>
            <w:hideMark/>
          </w:tcPr>
          <w:p w14:paraId="50B62B08" w14:textId="77777777" w:rsidR="009175FA" w:rsidRPr="009175FA" w:rsidRDefault="009175FA" w:rsidP="009175FA">
            <w:pPr>
              <w:pStyle w:val="Heading4"/>
              <w:ind w:firstLine="0"/>
              <w:cnfStyle w:val="000000100000" w:firstRow="0" w:lastRow="0" w:firstColumn="0" w:lastColumn="0" w:oddVBand="0" w:evenVBand="0" w:oddHBand="1" w:evenHBand="0" w:firstRowFirstColumn="0" w:firstRowLastColumn="0" w:lastRowFirstColumn="0" w:lastRowLastColumn="0"/>
              <w:rPr>
                <w:rFonts w:ascii="Constantia" w:hAnsi="Constantia"/>
                <w:sz w:val="20"/>
              </w:rPr>
            </w:pPr>
            <w:r w:rsidRPr="009175FA">
              <w:rPr>
                <w:rFonts w:ascii="Constantia" w:hAnsi="Constantia"/>
                <w:sz w:val="20"/>
              </w:rPr>
              <w:t xml:space="preserve">Tidak </w:t>
            </w:r>
            <w:proofErr w:type="spellStart"/>
            <w:r w:rsidRPr="009175FA">
              <w:rPr>
                <w:rFonts w:ascii="Constantia" w:hAnsi="Constantia"/>
                <w:sz w:val="20"/>
              </w:rPr>
              <w:t>terdaftar</w:t>
            </w:r>
            <w:proofErr w:type="spellEnd"/>
            <w:r w:rsidRPr="009175FA">
              <w:rPr>
                <w:rFonts w:ascii="Constantia" w:hAnsi="Constantia"/>
                <w:sz w:val="20"/>
              </w:rPr>
              <w:t xml:space="preserve"> </w:t>
            </w:r>
            <w:proofErr w:type="spellStart"/>
            <w:r w:rsidRPr="009175FA">
              <w:rPr>
                <w:rFonts w:ascii="Constantia" w:hAnsi="Constantia"/>
                <w:sz w:val="20"/>
              </w:rPr>
              <w:t>ulang</w:t>
            </w:r>
            <w:proofErr w:type="spellEnd"/>
          </w:p>
        </w:tc>
      </w:tr>
      <w:tr w:rsidR="009175FA" w:rsidRPr="009175FA" w14:paraId="2F90773F" w14:textId="77777777" w:rsidTr="00CF532B">
        <w:tc>
          <w:tcPr>
            <w:cnfStyle w:val="001000000000" w:firstRow="0" w:lastRow="0" w:firstColumn="1" w:lastColumn="0" w:oddVBand="0" w:evenVBand="0" w:oddHBand="0" w:evenHBand="0" w:firstRowFirstColumn="0" w:firstRowLastColumn="0" w:lastRowFirstColumn="0" w:lastRowLastColumn="0"/>
            <w:tcW w:w="0" w:type="auto"/>
            <w:hideMark/>
          </w:tcPr>
          <w:p w14:paraId="7506A4BF" w14:textId="77777777" w:rsidR="009175FA" w:rsidRPr="009175FA" w:rsidRDefault="009175FA" w:rsidP="009175FA">
            <w:pPr>
              <w:pStyle w:val="Heading4"/>
              <w:ind w:firstLine="0"/>
              <w:jc w:val="left"/>
              <w:rPr>
                <w:rFonts w:ascii="Constantia" w:hAnsi="Constantia"/>
                <w:sz w:val="20"/>
              </w:rPr>
            </w:pPr>
            <w:proofErr w:type="spellStart"/>
            <w:r w:rsidRPr="009175FA">
              <w:rPr>
                <w:rFonts w:ascii="Constantia" w:hAnsi="Constantia"/>
                <w:sz w:val="20"/>
              </w:rPr>
              <w:t>Sengketa</w:t>
            </w:r>
            <w:proofErr w:type="spellEnd"/>
          </w:p>
        </w:tc>
        <w:tc>
          <w:tcPr>
            <w:tcW w:w="0" w:type="auto"/>
            <w:hideMark/>
          </w:tcPr>
          <w:p w14:paraId="1AEB3A7C" w14:textId="77777777" w:rsidR="009175FA" w:rsidRPr="009175FA" w:rsidRDefault="009175FA" w:rsidP="009175FA">
            <w:pPr>
              <w:pStyle w:val="Heading4"/>
              <w:ind w:firstLine="0"/>
              <w:cnfStyle w:val="000000000000" w:firstRow="0" w:lastRow="0" w:firstColumn="0" w:lastColumn="0" w:oddVBand="0" w:evenVBand="0" w:oddHBand="0" w:evenHBand="0" w:firstRowFirstColumn="0" w:firstRowLastColumn="0" w:lastRowFirstColumn="0" w:lastRowLastColumn="0"/>
              <w:rPr>
                <w:rFonts w:ascii="Constantia" w:hAnsi="Constantia"/>
                <w:sz w:val="20"/>
              </w:rPr>
            </w:pPr>
            <w:proofErr w:type="spellStart"/>
            <w:r w:rsidRPr="009175FA">
              <w:rPr>
                <w:rFonts w:ascii="Constantia" w:hAnsi="Constantia"/>
                <w:sz w:val="20"/>
              </w:rPr>
              <w:t>Sengketa</w:t>
            </w:r>
            <w:proofErr w:type="spellEnd"/>
            <w:r w:rsidRPr="009175FA">
              <w:rPr>
                <w:rFonts w:ascii="Constantia" w:hAnsi="Constantia"/>
                <w:sz w:val="20"/>
              </w:rPr>
              <w:t xml:space="preserve"> </w:t>
            </w:r>
            <w:proofErr w:type="spellStart"/>
            <w:r w:rsidRPr="009175FA">
              <w:rPr>
                <w:rFonts w:ascii="Constantia" w:hAnsi="Constantia"/>
                <w:sz w:val="20"/>
              </w:rPr>
              <w:t>antara</w:t>
            </w:r>
            <w:proofErr w:type="spellEnd"/>
            <w:r w:rsidRPr="009175FA">
              <w:rPr>
                <w:rFonts w:ascii="Constantia" w:hAnsi="Constantia"/>
                <w:sz w:val="20"/>
              </w:rPr>
              <w:t xml:space="preserve"> </w:t>
            </w:r>
            <w:proofErr w:type="spellStart"/>
            <w:r w:rsidRPr="009175FA">
              <w:rPr>
                <w:rFonts w:ascii="Constantia" w:hAnsi="Constantia"/>
                <w:sz w:val="20"/>
              </w:rPr>
              <w:t>ahli</w:t>
            </w:r>
            <w:proofErr w:type="spellEnd"/>
            <w:r w:rsidRPr="009175FA">
              <w:rPr>
                <w:rFonts w:ascii="Constantia" w:hAnsi="Constantia"/>
                <w:sz w:val="20"/>
              </w:rPr>
              <w:t xml:space="preserve"> </w:t>
            </w:r>
            <w:proofErr w:type="spellStart"/>
            <w:r w:rsidRPr="009175FA">
              <w:rPr>
                <w:rFonts w:ascii="Constantia" w:hAnsi="Constantia"/>
                <w:sz w:val="20"/>
              </w:rPr>
              <w:t>waris</w:t>
            </w:r>
            <w:proofErr w:type="spellEnd"/>
            <w:r w:rsidRPr="009175FA">
              <w:rPr>
                <w:rFonts w:ascii="Constantia" w:hAnsi="Constantia"/>
                <w:sz w:val="20"/>
              </w:rPr>
              <w:t xml:space="preserve"> </w:t>
            </w:r>
            <w:proofErr w:type="spellStart"/>
            <w:r w:rsidRPr="009175FA">
              <w:rPr>
                <w:rFonts w:ascii="Constantia" w:hAnsi="Constantia"/>
                <w:sz w:val="20"/>
              </w:rPr>
              <w:t>karena</w:t>
            </w:r>
            <w:proofErr w:type="spellEnd"/>
            <w:r w:rsidRPr="009175FA">
              <w:rPr>
                <w:rFonts w:ascii="Constantia" w:hAnsi="Constantia"/>
                <w:sz w:val="20"/>
              </w:rPr>
              <w:t xml:space="preserve"> salah </w:t>
            </w:r>
            <w:proofErr w:type="spellStart"/>
            <w:r w:rsidRPr="009175FA">
              <w:rPr>
                <w:rFonts w:ascii="Constantia" w:hAnsi="Constantia"/>
                <w:sz w:val="20"/>
              </w:rPr>
              <w:t>satu</w:t>
            </w:r>
            <w:proofErr w:type="spellEnd"/>
            <w:r w:rsidRPr="009175FA">
              <w:rPr>
                <w:rFonts w:ascii="Constantia" w:hAnsi="Constantia"/>
                <w:sz w:val="20"/>
              </w:rPr>
              <w:t xml:space="preserve"> </w:t>
            </w:r>
            <w:proofErr w:type="spellStart"/>
            <w:r w:rsidRPr="009175FA">
              <w:rPr>
                <w:rFonts w:ascii="Constantia" w:hAnsi="Constantia"/>
                <w:sz w:val="20"/>
              </w:rPr>
              <w:t>ahli</w:t>
            </w:r>
            <w:proofErr w:type="spellEnd"/>
            <w:r w:rsidRPr="009175FA">
              <w:rPr>
                <w:rFonts w:ascii="Constantia" w:hAnsi="Constantia"/>
                <w:sz w:val="20"/>
              </w:rPr>
              <w:t xml:space="preserve"> </w:t>
            </w:r>
            <w:proofErr w:type="spellStart"/>
            <w:r w:rsidRPr="009175FA">
              <w:rPr>
                <w:rFonts w:ascii="Constantia" w:hAnsi="Constantia"/>
                <w:sz w:val="20"/>
              </w:rPr>
              <w:t>waris</w:t>
            </w:r>
            <w:proofErr w:type="spellEnd"/>
            <w:r w:rsidRPr="009175FA">
              <w:rPr>
                <w:rFonts w:ascii="Constantia" w:hAnsi="Constantia"/>
                <w:sz w:val="20"/>
              </w:rPr>
              <w:t xml:space="preserve"> </w:t>
            </w:r>
            <w:proofErr w:type="spellStart"/>
            <w:r w:rsidRPr="009175FA">
              <w:rPr>
                <w:rFonts w:ascii="Constantia" w:hAnsi="Constantia"/>
                <w:sz w:val="20"/>
              </w:rPr>
              <w:t>mendaftarkan</w:t>
            </w:r>
            <w:proofErr w:type="spellEnd"/>
            <w:r w:rsidRPr="009175FA">
              <w:rPr>
                <w:rFonts w:ascii="Constantia" w:hAnsi="Constantia"/>
                <w:sz w:val="20"/>
              </w:rPr>
              <w:t xml:space="preserve"> </w:t>
            </w:r>
            <w:proofErr w:type="spellStart"/>
            <w:r w:rsidRPr="009175FA">
              <w:rPr>
                <w:rFonts w:ascii="Constantia" w:hAnsi="Constantia"/>
                <w:sz w:val="20"/>
              </w:rPr>
              <w:t>merek</w:t>
            </w:r>
            <w:proofErr w:type="spellEnd"/>
            <w:r w:rsidRPr="009175FA">
              <w:rPr>
                <w:rFonts w:ascii="Constantia" w:hAnsi="Constantia"/>
                <w:sz w:val="20"/>
              </w:rPr>
              <w:t xml:space="preserve"> </w:t>
            </w:r>
            <w:proofErr w:type="spellStart"/>
            <w:r w:rsidRPr="009175FA">
              <w:rPr>
                <w:rFonts w:ascii="Constantia" w:hAnsi="Constantia"/>
                <w:sz w:val="20"/>
              </w:rPr>
              <w:t>tanpa</w:t>
            </w:r>
            <w:proofErr w:type="spellEnd"/>
            <w:r w:rsidRPr="009175FA">
              <w:rPr>
                <w:rFonts w:ascii="Constantia" w:hAnsi="Constantia"/>
                <w:sz w:val="20"/>
              </w:rPr>
              <w:t xml:space="preserve"> </w:t>
            </w:r>
            <w:proofErr w:type="spellStart"/>
            <w:r w:rsidRPr="009175FA">
              <w:rPr>
                <w:rFonts w:ascii="Constantia" w:hAnsi="Constantia"/>
                <w:sz w:val="20"/>
              </w:rPr>
              <w:t>persetujuan</w:t>
            </w:r>
            <w:proofErr w:type="spellEnd"/>
            <w:r w:rsidRPr="009175FA">
              <w:rPr>
                <w:rFonts w:ascii="Constantia" w:hAnsi="Constantia"/>
                <w:sz w:val="20"/>
              </w:rPr>
              <w:t xml:space="preserve"> yang lain</w:t>
            </w:r>
          </w:p>
        </w:tc>
        <w:tc>
          <w:tcPr>
            <w:tcW w:w="0" w:type="auto"/>
            <w:hideMark/>
          </w:tcPr>
          <w:p w14:paraId="4D2F6DB4" w14:textId="77777777" w:rsidR="009175FA" w:rsidRPr="009175FA" w:rsidRDefault="009175FA" w:rsidP="009175FA">
            <w:pPr>
              <w:pStyle w:val="Heading4"/>
              <w:ind w:firstLine="0"/>
              <w:cnfStyle w:val="000000000000" w:firstRow="0" w:lastRow="0" w:firstColumn="0" w:lastColumn="0" w:oddVBand="0" w:evenVBand="0" w:oddHBand="0" w:evenHBand="0" w:firstRowFirstColumn="0" w:firstRowLastColumn="0" w:lastRowFirstColumn="0" w:lastRowLastColumn="0"/>
              <w:rPr>
                <w:rFonts w:ascii="Constantia" w:hAnsi="Constantia"/>
                <w:sz w:val="20"/>
              </w:rPr>
            </w:pPr>
            <w:proofErr w:type="spellStart"/>
            <w:r w:rsidRPr="009175FA">
              <w:rPr>
                <w:rFonts w:ascii="Constantia" w:hAnsi="Constantia"/>
                <w:sz w:val="20"/>
              </w:rPr>
              <w:t>Sengketa</w:t>
            </w:r>
            <w:proofErr w:type="spellEnd"/>
            <w:r w:rsidRPr="009175FA">
              <w:rPr>
                <w:rFonts w:ascii="Constantia" w:hAnsi="Constantia"/>
                <w:sz w:val="20"/>
              </w:rPr>
              <w:t xml:space="preserve"> </w:t>
            </w:r>
            <w:proofErr w:type="spellStart"/>
            <w:r w:rsidRPr="009175FA">
              <w:rPr>
                <w:rFonts w:ascii="Constantia" w:hAnsi="Constantia"/>
                <w:sz w:val="20"/>
              </w:rPr>
              <w:t>penggunaan</w:t>
            </w:r>
            <w:proofErr w:type="spellEnd"/>
            <w:r w:rsidRPr="009175FA">
              <w:rPr>
                <w:rFonts w:ascii="Constantia" w:hAnsi="Constantia"/>
                <w:sz w:val="20"/>
              </w:rPr>
              <w:t xml:space="preserve"> </w:t>
            </w:r>
            <w:proofErr w:type="spellStart"/>
            <w:r w:rsidRPr="009175FA">
              <w:rPr>
                <w:rFonts w:ascii="Constantia" w:hAnsi="Constantia"/>
                <w:sz w:val="20"/>
              </w:rPr>
              <w:t>merek</w:t>
            </w:r>
            <w:proofErr w:type="spellEnd"/>
            <w:r w:rsidRPr="009175FA">
              <w:rPr>
                <w:rFonts w:ascii="Constantia" w:hAnsi="Constantia"/>
                <w:sz w:val="20"/>
              </w:rPr>
              <w:t xml:space="preserve"> oleh </w:t>
            </w:r>
            <w:proofErr w:type="spellStart"/>
            <w:r w:rsidRPr="009175FA">
              <w:rPr>
                <w:rFonts w:ascii="Constantia" w:hAnsi="Constantia"/>
                <w:sz w:val="20"/>
              </w:rPr>
              <w:t>pihak</w:t>
            </w:r>
            <w:proofErr w:type="spellEnd"/>
            <w:r w:rsidRPr="009175FA">
              <w:rPr>
                <w:rFonts w:ascii="Constantia" w:hAnsi="Constantia"/>
                <w:sz w:val="20"/>
              </w:rPr>
              <w:t xml:space="preserve"> lain </w:t>
            </w:r>
            <w:proofErr w:type="spellStart"/>
            <w:r w:rsidRPr="009175FA">
              <w:rPr>
                <w:rFonts w:ascii="Constantia" w:hAnsi="Constantia"/>
                <w:sz w:val="20"/>
              </w:rPr>
              <w:t>tanpa</w:t>
            </w:r>
            <w:proofErr w:type="spellEnd"/>
            <w:r w:rsidRPr="009175FA">
              <w:rPr>
                <w:rFonts w:ascii="Constantia" w:hAnsi="Constantia"/>
                <w:sz w:val="20"/>
              </w:rPr>
              <w:t xml:space="preserve"> </w:t>
            </w:r>
            <w:proofErr w:type="spellStart"/>
            <w:r w:rsidRPr="009175FA">
              <w:rPr>
                <w:rFonts w:ascii="Constantia" w:hAnsi="Constantia"/>
                <w:sz w:val="20"/>
              </w:rPr>
              <w:t>pencatatan</w:t>
            </w:r>
            <w:proofErr w:type="spellEnd"/>
            <w:r w:rsidRPr="009175FA">
              <w:rPr>
                <w:rFonts w:ascii="Constantia" w:hAnsi="Constantia"/>
                <w:sz w:val="20"/>
              </w:rPr>
              <w:t xml:space="preserve"> </w:t>
            </w:r>
            <w:proofErr w:type="spellStart"/>
            <w:r w:rsidRPr="009175FA">
              <w:rPr>
                <w:rFonts w:ascii="Constantia" w:hAnsi="Constantia"/>
                <w:sz w:val="20"/>
              </w:rPr>
              <w:t>pengalihan</w:t>
            </w:r>
            <w:proofErr w:type="spellEnd"/>
            <w:r w:rsidRPr="009175FA">
              <w:rPr>
                <w:rFonts w:ascii="Constantia" w:hAnsi="Constantia"/>
                <w:sz w:val="20"/>
              </w:rPr>
              <w:t xml:space="preserve"> </w:t>
            </w:r>
            <w:proofErr w:type="spellStart"/>
            <w:r w:rsidRPr="009175FA">
              <w:rPr>
                <w:rFonts w:ascii="Constantia" w:hAnsi="Constantia"/>
                <w:sz w:val="20"/>
              </w:rPr>
              <w:t>hak</w:t>
            </w:r>
            <w:proofErr w:type="spellEnd"/>
          </w:p>
        </w:tc>
      </w:tr>
      <w:tr w:rsidR="009175FA" w:rsidRPr="009175FA" w14:paraId="0C04131D" w14:textId="77777777" w:rsidTr="00CF53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3B7218" w14:textId="77777777" w:rsidR="009175FA" w:rsidRPr="009175FA" w:rsidRDefault="009175FA" w:rsidP="009175FA">
            <w:pPr>
              <w:pStyle w:val="Heading4"/>
              <w:ind w:firstLine="0"/>
              <w:jc w:val="left"/>
              <w:rPr>
                <w:rFonts w:ascii="Constantia" w:hAnsi="Constantia"/>
                <w:sz w:val="20"/>
              </w:rPr>
            </w:pPr>
            <w:r w:rsidRPr="009175FA">
              <w:rPr>
                <w:rFonts w:ascii="Constantia" w:hAnsi="Constantia"/>
                <w:sz w:val="20"/>
              </w:rPr>
              <w:t xml:space="preserve">Status </w:t>
            </w:r>
            <w:proofErr w:type="spellStart"/>
            <w:r w:rsidRPr="009175FA">
              <w:rPr>
                <w:rFonts w:ascii="Constantia" w:hAnsi="Constantia"/>
                <w:sz w:val="20"/>
              </w:rPr>
              <w:t>Pendaftaran</w:t>
            </w:r>
            <w:proofErr w:type="spellEnd"/>
          </w:p>
        </w:tc>
        <w:tc>
          <w:tcPr>
            <w:tcW w:w="0" w:type="auto"/>
            <w:hideMark/>
          </w:tcPr>
          <w:p w14:paraId="0794E421" w14:textId="77777777" w:rsidR="009175FA" w:rsidRPr="009175FA" w:rsidRDefault="009175FA" w:rsidP="009175FA">
            <w:pPr>
              <w:pStyle w:val="Heading4"/>
              <w:ind w:firstLine="0"/>
              <w:cnfStyle w:val="000000100000" w:firstRow="0" w:lastRow="0" w:firstColumn="0" w:lastColumn="0" w:oddVBand="0" w:evenVBand="0" w:oddHBand="1" w:evenHBand="0" w:firstRowFirstColumn="0" w:firstRowLastColumn="0" w:lastRowFirstColumn="0" w:lastRowLastColumn="0"/>
              <w:rPr>
                <w:rFonts w:ascii="Constantia" w:hAnsi="Constantia"/>
                <w:sz w:val="20"/>
              </w:rPr>
            </w:pPr>
            <w:proofErr w:type="spellStart"/>
            <w:r w:rsidRPr="009175FA">
              <w:rPr>
                <w:rFonts w:ascii="Constantia" w:hAnsi="Constantia"/>
                <w:sz w:val="20"/>
              </w:rPr>
              <w:t>Tercatat</w:t>
            </w:r>
            <w:proofErr w:type="spellEnd"/>
            <w:r w:rsidRPr="009175FA">
              <w:rPr>
                <w:rFonts w:ascii="Constantia" w:hAnsi="Constantia"/>
                <w:sz w:val="20"/>
              </w:rPr>
              <w:t xml:space="preserve"> </w:t>
            </w:r>
            <w:proofErr w:type="spellStart"/>
            <w:r w:rsidRPr="009175FA">
              <w:rPr>
                <w:rFonts w:ascii="Constantia" w:hAnsi="Constantia"/>
                <w:sz w:val="20"/>
              </w:rPr>
              <w:t>atas</w:t>
            </w:r>
            <w:proofErr w:type="spellEnd"/>
            <w:r w:rsidRPr="009175FA">
              <w:rPr>
                <w:rFonts w:ascii="Constantia" w:hAnsi="Constantia"/>
                <w:sz w:val="20"/>
              </w:rPr>
              <w:t xml:space="preserve"> </w:t>
            </w:r>
            <w:proofErr w:type="spellStart"/>
            <w:r w:rsidRPr="009175FA">
              <w:rPr>
                <w:rFonts w:ascii="Constantia" w:hAnsi="Constantia"/>
                <w:sz w:val="20"/>
              </w:rPr>
              <w:t>nama</w:t>
            </w:r>
            <w:proofErr w:type="spellEnd"/>
            <w:r w:rsidRPr="009175FA">
              <w:rPr>
                <w:rFonts w:ascii="Constantia" w:hAnsi="Constantia"/>
                <w:sz w:val="20"/>
              </w:rPr>
              <w:t xml:space="preserve"> </w:t>
            </w:r>
            <w:proofErr w:type="spellStart"/>
            <w:r w:rsidRPr="009175FA">
              <w:rPr>
                <w:rFonts w:ascii="Constantia" w:hAnsi="Constantia"/>
                <w:sz w:val="20"/>
              </w:rPr>
              <w:t>Soeprayogi</w:t>
            </w:r>
            <w:proofErr w:type="spellEnd"/>
            <w:r w:rsidRPr="009175FA">
              <w:rPr>
                <w:rFonts w:ascii="Constantia" w:hAnsi="Constantia"/>
                <w:sz w:val="20"/>
              </w:rPr>
              <w:t xml:space="preserve">, </w:t>
            </w:r>
            <w:proofErr w:type="spellStart"/>
            <w:r w:rsidRPr="009175FA">
              <w:rPr>
                <w:rFonts w:ascii="Constantia" w:hAnsi="Constantia"/>
                <w:sz w:val="20"/>
              </w:rPr>
              <w:t>ahli</w:t>
            </w:r>
            <w:proofErr w:type="spellEnd"/>
            <w:r w:rsidRPr="009175FA">
              <w:rPr>
                <w:rFonts w:ascii="Constantia" w:hAnsi="Constantia"/>
                <w:sz w:val="20"/>
              </w:rPr>
              <w:t xml:space="preserve"> </w:t>
            </w:r>
            <w:proofErr w:type="spellStart"/>
            <w:r w:rsidRPr="009175FA">
              <w:rPr>
                <w:rFonts w:ascii="Constantia" w:hAnsi="Constantia"/>
                <w:sz w:val="20"/>
              </w:rPr>
              <w:t>waris</w:t>
            </w:r>
            <w:proofErr w:type="spellEnd"/>
          </w:p>
        </w:tc>
        <w:tc>
          <w:tcPr>
            <w:tcW w:w="0" w:type="auto"/>
            <w:hideMark/>
          </w:tcPr>
          <w:p w14:paraId="76007E8E" w14:textId="77777777" w:rsidR="009175FA" w:rsidRPr="009175FA" w:rsidRDefault="009175FA" w:rsidP="009175FA">
            <w:pPr>
              <w:pStyle w:val="Heading4"/>
              <w:ind w:firstLine="0"/>
              <w:cnfStyle w:val="000000100000" w:firstRow="0" w:lastRow="0" w:firstColumn="0" w:lastColumn="0" w:oddVBand="0" w:evenVBand="0" w:oddHBand="1" w:evenHBand="0" w:firstRowFirstColumn="0" w:firstRowLastColumn="0" w:lastRowFirstColumn="0" w:lastRowLastColumn="0"/>
              <w:rPr>
                <w:rFonts w:ascii="Constantia" w:hAnsi="Constantia"/>
                <w:sz w:val="20"/>
              </w:rPr>
            </w:pPr>
            <w:r w:rsidRPr="009175FA">
              <w:rPr>
                <w:rFonts w:ascii="Constantia" w:hAnsi="Constantia"/>
                <w:sz w:val="20"/>
              </w:rPr>
              <w:t xml:space="preserve">Tidak </w:t>
            </w:r>
            <w:proofErr w:type="spellStart"/>
            <w:r w:rsidRPr="009175FA">
              <w:rPr>
                <w:rFonts w:ascii="Constantia" w:hAnsi="Constantia"/>
                <w:sz w:val="20"/>
              </w:rPr>
              <w:t>tercatat</w:t>
            </w:r>
            <w:proofErr w:type="spellEnd"/>
            <w:r w:rsidRPr="009175FA">
              <w:rPr>
                <w:rFonts w:ascii="Constantia" w:hAnsi="Constantia"/>
                <w:sz w:val="20"/>
              </w:rPr>
              <w:t xml:space="preserve">, </w:t>
            </w:r>
            <w:proofErr w:type="spellStart"/>
            <w:r w:rsidRPr="009175FA">
              <w:rPr>
                <w:rFonts w:ascii="Constantia" w:hAnsi="Constantia"/>
                <w:sz w:val="20"/>
              </w:rPr>
              <w:t>menyebabkan</w:t>
            </w:r>
            <w:proofErr w:type="spellEnd"/>
            <w:r w:rsidRPr="009175FA">
              <w:rPr>
                <w:rFonts w:ascii="Constantia" w:hAnsi="Constantia"/>
                <w:sz w:val="20"/>
              </w:rPr>
              <w:t xml:space="preserve"> </w:t>
            </w:r>
            <w:proofErr w:type="spellStart"/>
            <w:r w:rsidRPr="009175FA">
              <w:rPr>
                <w:rFonts w:ascii="Constantia" w:hAnsi="Constantia"/>
                <w:sz w:val="20"/>
              </w:rPr>
              <w:t>gugatan</w:t>
            </w:r>
            <w:proofErr w:type="spellEnd"/>
            <w:r w:rsidRPr="009175FA">
              <w:rPr>
                <w:rFonts w:ascii="Constantia" w:hAnsi="Constantia"/>
                <w:sz w:val="20"/>
              </w:rPr>
              <w:t xml:space="preserve"> </w:t>
            </w:r>
            <w:proofErr w:type="spellStart"/>
            <w:r w:rsidRPr="009175FA">
              <w:rPr>
                <w:rFonts w:ascii="Constantia" w:hAnsi="Constantia"/>
                <w:sz w:val="20"/>
              </w:rPr>
              <w:t>ditolak</w:t>
            </w:r>
            <w:proofErr w:type="spellEnd"/>
          </w:p>
        </w:tc>
      </w:tr>
      <w:tr w:rsidR="009175FA" w:rsidRPr="009175FA" w14:paraId="7CA43236" w14:textId="77777777" w:rsidTr="00CF532B">
        <w:tc>
          <w:tcPr>
            <w:cnfStyle w:val="001000000000" w:firstRow="0" w:lastRow="0" w:firstColumn="1" w:lastColumn="0" w:oddVBand="0" w:evenVBand="0" w:oddHBand="0" w:evenHBand="0" w:firstRowFirstColumn="0" w:firstRowLastColumn="0" w:lastRowFirstColumn="0" w:lastRowLastColumn="0"/>
            <w:tcW w:w="0" w:type="auto"/>
            <w:hideMark/>
          </w:tcPr>
          <w:p w14:paraId="135DE707" w14:textId="77777777" w:rsidR="009175FA" w:rsidRPr="009175FA" w:rsidRDefault="009175FA" w:rsidP="009175FA">
            <w:pPr>
              <w:pStyle w:val="Heading4"/>
              <w:ind w:firstLine="0"/>
              <w:jc w:val="left"/>
              <w:rPr>
                <w:rFonts w:ascii="Constantia" w:hAnsi="Constantia"/>
                <w:sz w:val="20"/>
              </w:rPr>
            </w:pPr>
            <w:proofErr w:type="spellStart"/>
            <w:r w:rsidRPr="009175FA">
              <w:rPr>
                <w:rFonts w:ascii="Constantia" w:hAnsi="Constantia"/>
                <w:sz w:val="20"/>
              </w:rPr>
              <w:t>Kepastian</w:t>
            </w:r>
            <w:proofErr w:type="spellEnd"/>
            <w:r w:rsidRPr="009175FA">
              <w:rPr>
                <w:rFonts w:ascii="Constantia" w:hAnsi="Constantia"/>
                <w:sz w:val="20"/>
              </w:rPr>
              <w:t xml:space="preserve"> Hukum</w:t>
            </w:r>
          </w:p>
        </w:tc>
        <w:tc>
          <w:tcPr>
            <w:tcW w:w="0" w:type="auto"/>
            <w:hideMark/>
          </w:tcPr>
          <w:p w14:paraId="1474A075" w14:textId="77777777" w:rsidR="009175FA" w:rsidRPr="009175FA" w:rsidRDefault="009175FA" w:rsidP="009175FA">
            <w:pPr>
              <w:pStyle w:val="Heading4"/>
              <w:ind w:firstLine="0"/>
              <w:cnfStyle w:val="000000000000" w:firstRow="0" w:lastRow="0" w:firstColumn="0" w:lastColumn="0" w:oddVBand="0" w:evenVBand="0" w:oddHBand="0" w:evenHBand="0" w:firstRowFirstColumn="0" w:firstRowLastColumn="0" w:lastRowFirstColumn="0" w:lastRowLastColumn="0"/>
              <w:rPr>
                <w:rFonts w:ascii="Constantia" w:hAnsi="Constantia"/>
                <w:sz w:val="20"/>
              </w:rPr>
            </w:pPr>
            <w:r w:rsidRPr="009175FA">
              <w:rPr>
                <w:rFonts w:ascii="Constantia" w:hAnsi="Constantia"/>
                <w:sz w:val="20"/>
              </w:rPr>
              <w:t xml:space="preserve">Ada </w:t>
            </w:r>
            <w:proofErr w:type="spellStart"/>
            <w:r w:rsidRPr="009175FA">
              <w:rPr>
                <w:rFonts w:ascii="Constantia" w:hAnsi="Constantia"/>
                <w:sz w:val="20"/>
              </w:rPr>
              <w:t>kepastian</w:t>
            </w:r>
            <w:proofErr w:type="spellEnd"/>
            <w:r w:rsidRPr="009175FA">
              <w:rPr>
                <w:rFonts w:ascii="Constantia" w:hAnsi="Constantia"/>
                <w:sz w:val="20"/>
              </w:rPr>
              <w:t xml:space="preserve"> </w:t>
            </w:r>
            <w:proofErr w:type="spellStart"/>
            <w:r w:rsidRPr="009175FA">
              <w:rPr>
                <w:rFonts w:ascii="Constantia" w:hAnsi="Constantia"/>
                <w:sz w:val="20"/>
              </w:rPr>
              <w:t>hukum</w:t>
            </w:r>
            <w:proofErr w:type="spellEnd"/>
            <w:r w:rsidRPr="009175FA">
              <w:rPr>
                <w:rFonts w:ascii="Constantia" w:hAnsi="Constantia"/>
                <w:sz w:val="20"/>
              </w:rPr>
              <w:t xml:space="preserve"> </w:t>
            </w:r>
            <w:proofErr w:type="spellStart"/>
            <w:r w:rsidRPr="009175FA">
              <w:rPr>
                <w:rFonts w:ascii="Constantia" w:hAnsi="Constantia"/>
                <w:sz w:val="20"/>
              </w:rPr>
              <w:t>karena</w:t>
            </w:r>
            <w:proofErr w:type="spellEnd"/>
            <w:r w:rsidRPr="009175FA">
              <w:rPr>
                <w:rFonts w:ascii="Constantia" w:hAnsi="Constantia"/>
                <w:sz w:val="20"/>
              </w:rPr>
              <w:t xml:space="preserve"> </w:t>
            </w:r>
            <w:proofErr w:type="spellStart"/>
            <w:r w:rsidRPr="009175FA">
              <w:rPr>
                <w:rFonts w:ascii="Constantia" w:hAnsi="Constantia"/>
                <w:sz w:val="20"/>
              </w:rPr>
              <w:t>tercatat</w:t>
            </w:r>
            <w:proofErr w:type="spellEnd"/>
            <w:r w:rsidRPr="009175FA">
              <w:rPr>
                <w:rFonts w:ascii="Constantia" w:hAnsi="Constantia"/>
                <w:sz w:val="20"/>
              </w:rPr>
              <w:t xml:space="preserve"> di DJKI</w:t>
            </w:r>
          </w:p>
        </w:tc>
        <w:tc>
          <w:tcPr>
            <w:tcW w:w="0" w:type="auto"/>
            <w:hideMark/>
          </w:tcPr>
          <w:p w14:paraId="593C62B9" w14:textId="77777777" w:rsidR="009175FA" w:rsidRPr="009175FA" w:rsidRDefault="009175FA" w:rsidP="009175FA">
            <w:pPr>
              <w:pStyle w:val="Heading4"/>
              <w:ind w:firstLine="0"/>
              <w:cnfStyle w:val="000000000000" w:firstRow="0" w:lastRow="0" w:firstColumn="0" w:lastColumn="0" w:oddVBand="0" w:evenVBand="0" w:oddHBand="0" w:evenHBand="0" w:firstRowFirstColumn="0" w:firstRowLastColumn="0" w:lastRowFirstColumn="0" w:lastRowLastColumn="0"/>
              <w:rPr>
                <w:rFonts w:ascii="Constantia" w:hAnsi="Constantia"/>
                <w:sz w:val="20"/>
              </w:rPr>
            </w:pPr>
            <w:r w:rsidRPr="009175FA">
              <w:rPr>
                <w:rFonts w:ascii="Constantia" w:hAnsi="Constantia"/>
                <w:sz w:val="20"/>
              </w:rPr>
              <w:t xml:space="preserve">Tidak </w:t>
            </w:r>
            <w:proofErr w:type="spellStart"/>
            <w:r w:rsidRPr="009175FA">
              <w:rPr>
                <w:rFonts w:ascii="Constantia" w:hAnsi="Constantia"/>
                <w:sz w:val="20"/>
              </w:rPr>
              <w:t>ada</w:t>
            </w:r>
            <w:proofErr w:type="spellEnd"/>
            <w:r w:rsidRPr="009175FA">
              <w:rPr>
                <w:rFonts w:ascii="Constantia" w:hAnsi="Constantia"/>
                <w:sz w:val="20"/>
              </w:rPr>
              <w:t xml:space="preserve"> </w:t>
            </w:r>
            <w:proofErr w:type="spellStart"/>
            <w:r w:rsidRPr="009175FA">
              <w:rPr>
                <w:rFonts w:ascii="Constantia" w:hAnsi="Constantia"/>
                <w:sz w:val="20"/>
              </w:rPr>
              <w:t>kepastian</w:t>
            </w:r>
            <w:proofErr w:type="spellEnd"/>
            <w:r w:rsidRPr="009175FA">
              <w:rPr>
                <w:rFonts w:ascii="Constantia" w:hAnsi="Constantia"/>
                <w:sz w:val="20"/>
              </w:rPr>
              <w:t xml:space="preserve"> </w:t>
            </w:r>
            <w:proofErr w:type="spellStart"/>
            <w:r w:rsidRPr="009175FA">
              <w:rPr>
                <w:rFonts w:ascii="Constantia" w:hAnsi="Constantia"/>
                <w:sz w:val="20"/>
              </w:rPr>
              <w:t>hukum</w:t>
            </w:r>
            <w:proofErr w:type="spellEnd"/>
            <w:r w:rsidRPr="009175FA">
              <w:rPr>
                <w:rFonts w:ascii="Constantia" w:hAnsi="Constantia"/>
                <w:sz w:val="20"/>
              </w:rPr>
              <w:t xml:space="preserve"> </w:t>
            </w:r>
            <w:proofErr w:type="spellStart"/>
            <w:r w:rsidRPr="009175FA">
              <w:rPr>
                <w:rFonts w:ascii="Constantia" w:hAnsi="Constantia"/>
                <w:sz w:val="20"/>
              </w:rPr>
              <w:t>karena</w:t>
            </w:r>
            <w:proofErr w:type="spellEnd"/>
            <w:r w:rsidRPr="009175FA">
              <w:rPr>
                <w:rFonts w:ascii="Constantia" w:hAnsi="Constantia"/>
                <w:sz w:val="20"/>
              </w:rPr>
              <w:t xml:space="preserve"> </w:t>
            </w:r>
            <w:proofErr w:type="spellStart"/>
            <w:r w:rsidRPr="009175FA">
              <w:rPr>
                <w:rFonts w:ascii="Constantia" w:hAnsi="Constantia"/>
                <w:sz w:val="20"/>
              </w:rPr>
              <w:t>tidak</w:t>
            </w:r>
            <w:proofErr w:type="spellEnd"/>
            <w:r w:rsidRPr="009175FA">
              <w:rPr>
                <w:rFonts w:ascii="Constantia" w:hAnsi="Constantia"/>
                <w:sz w:val="20"/>
              </w:rPr>
              <w:t xml:space="preserve"> </w:t>
            </w:r>
            <w:proofErr w:type="spellStart"/>
            <w:r w:rsidRPr="009175FA">
              <w:rPr>
                <w:rFonts w:ascii="Constantia" w:hAnsi="Constantia"/>
                <w:sz w:val="20"/>
              </w:rPr>
              <w:t>dicatatkan</w:t>
            </w:r>
            <w:proofErr w:type="spellEnd"/>
          </w:p>
        </w:tc>
      </w:tr>
      <w:tr w:rsidR="009175FA" w:rsidRPr="009175FA" w14:paraId="6F9D5FFE" w14:textId="77777777" w:rsidTr="00CF53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274E1C" w14:textId="77777777" w:rsidR="009175FA" w:rsidRPr="009175FA" w:rsidRDefault="009175FA" w:rsidP="009175FA">
            <w:pPr>
              <w:pStyle w:val="Heading4"/>
              <w:ind w:firstLine="0"/>
              <w:jc w:val="left"/>
              <w:rPr>
                <w:rFonts w:ascii="Constantia" w:hAnsi="Constantia"/>
                <w:sz w:val="20"/>
              </w:rPr>
            </w:pPr>
            <w:proofErr w:type="spellStart"/>
            <w:r w:rsidRPr="009175FA">
              <w:rPr>
                <w:rFonts w:ascii="Constantia" w:hAnsi="Constantia"/>
                <w:sz w:val="20"/>
              </w:rPr>
              <w:t>Putusan</w:t>
            </w:r>
            <w:proofErr w:type="spellEnd"/>
            <w:r w:rsidRPr="009175FA">
              <w:rPr>
                <w:rFonts w:ascii="Constantia" w:hAnsi="Constantia"/>
                <w:sz w:val="20"/>
              </w:rPr>
              <w:t xml:space="preserve"> </w:t>
            </w:r>
            <w:proofErr w:type="spellStart"/>
            <w:r w:rsidRPr="009175FA">
              <w:rPr>
                <w:rFonts w:ascii="Constantia" w:hAnsi="Constantia"/>
                <w:sz w:val="20"/>
              </w:rPr>
              <w:t>Pengadilan</w:t>
            </w:r>
            <w:proofErr w:type="spellEnd"/>
          </w:p>
        </w:tc>
        <w:tc>
          <w:tcPr>
            <w:tcW w:w="0" w:type="auto"/>
            <w:hideMark/>
          </w:tcPr>
          <w:p w14:paraId="78EC51D3" w14:textId="77777777" w:rsidR="009175FA" w:rsidRPr="009175FA" w:rsidRDefault="009175FA" w:rsidP="009175FA">
            <w:pPr>
              <w:pStyle w:val="Heading4"/>
              <w:ind w:firstLine="0"/>
              <w:cnfStyle w:val="000000100000" w:firstRow="0" w:lastRow="0" w:firstColumn="0" w:lastColumn="0" w:oddVBand="0" w:evenVBand="0" w:oddHBand="1" w:evenHBand="0" w:firstRowFirstColumn="0" w:firstRowLastColumn="0" w:lastRowFirstColumn="0" w:lastRowLastColumn="0"/>
              <w:rPr>
                <w:rFonts w:ascii="Constantia" w:hAnsi="Constantia"/>
                <w:sz w:val="20"/>
              </w:rPr>
            </w:pPr>
            <w:proofErr w:type="spellStart"/>
            <w:r w:rsidRPr="009175FA">
              <w:rPr>
                <w:rFonts w:ascii="Constantia" w:hAnsi="Constantia"/>
                <w:sz w:val="20"/>
              </w:rPr>
              <w:t>Dinyatakan</w:t>
            </w:r>
            <w:proofErr w:type="spellEnd"/>
            <w:r w:rsidRPr="009175FA">
              <w:rPr>
                <w:rFonts w:ascii="Constantia" w:hAnsi="Constantia"/>
                <w:sz w:val="20"/>
              </w:rPr>
              <w:t xml:space="preserve"> </w:t>
            </w:r>
            <w:proofErr w:type="spellStart"/>
            <w:r w:rsidRPr="009175FA">
              <w:rPr>
                <w:rFonts w:ascii="Constantia" w:hAnsi="Constantia"/>
                <w:sz w:val="20"/>
              </w:rPr>
              <w:t>adanya</w:t>
            </w:r>
            <w:proofErr w:type="spellEnd"/>
            <w:r w:rsidRPr="009175FA">
              <w:rPr>
                <w:rFonts w:ascii="Constantia" w:hAnsi="Constantia"/>
                <w:sz w:val="20"/>
              </w:rPr>
              <w:t xml:space="preserve"> </w:t>
            </w:r>
            <w:proofErr w:type="spellStart"/>
            <w:r w:rsidRPr="009175FA">
              <w:rPr>
                <w:rFonts w:ascii="Constantia" w:hAnsi="Constantia"/>
                <w:sz w:val="20"/>
              </w:rPr>
              <w:t>persamaan</w:t>
            </w:r>
            <w:proofErr w:type="spellEnd"/>
            <w:r w:rsidRPr="009175FA">
              <w:rPr>
                <w:rFonts w:ascii="Constantia" w:hAnsi="Constantia"/>
                <w:sz w:val="20"/>
              </w:rPr>
              <w:t xml:space="preserve"> pada </w:t>
            </w:r>
            <w:proofErr w:type="spellStart"/>
            <w:r w:rsidRPr="009175FA">
              <w:rPr>
                <w:rFonts w:ascii="Constantia" w:hAnsi="Constantia"/>
                <w:sz w:val="20"/>
              </w:rPr>
              <w:t>pokoknya</w:t>
            </w:r>
            <w:proofErr w:type="spellEnd"/>
            <w:r w:rsidRPr="009175FA">
              <w:rPr>
                <w:rFonts w:ascii="Constantia" w:hAnsi="Constantia"/>
                <w:sz w:val="20"/>
              </w:rPr>
              <w:t xml:space="preserve">, </w:t>
            </w:r>
            <w:proofErr w:type="spellStart"/>
            <w:r w:rsidRPr="009175FA">
              <w:rPr>
                <w:rFonts w:ascii="Constantia" w:hAnsi="Constantia"/>
                <w:sz w:val="20"/>
              </w:rPr>
              <w:t>namun</w:t>
            </w:r>
            <w:proofErr w:type="spellEnd"/>
            <w:r w:rsidRPr="009175FA">
              <w:rPr>
                <w:rFonts w:ascii="Constantia" w:hAnsi="Constantia"/>
                <w:sz w:val="20"/>
              </w:rPr>
              <w:t xml:space="preserve"> </w:t>
            </w:r>
            <w:proofErr w:type="spellStart"/>
            <w:r w:rsidRPr="009175FA">
              <w:rPr>
                <w:rFonts w:ascii="Constantia" w:hAnsi="Constantia"/>
                <w:sz w:val="20"/>
              </w:rPr>
              <w:t>karena</w:t>
            </w:r>
            <w:proofErr w:type="spellEnd"/>
            <w:r w:rsidRPr="009175FA">
              <w:rPr>
                <w:rFonts w:ascii="Constantia" w:hAnsi="Constantia"/>
                <w:sz w:val="20"/>
              </w:rPr>
              <w:t xml:space="preserve"> </w:t>
            </w:r>
            <w:proofErr w:type="spellStart"/>
            <w:r w:rsidRPr="009175FA">
              <w:rPr>
                <w:rFonts w:ascii="Constantia" w:hAnsi="Constantia"/>
                <w:sz w:val="20"/>
              </w:rPr>
              <w:t>sudah</w:t>
            </w:r>
            <w:proofErr w:type="spellEnd"/>
            <w:r w:rsidRPr="009175FA">
              <w:rPr>
                <w:rFonts w:ascii="Constantia" w:hAnsi="Constantia"/>
                <w:sz w:val="20"/>
              </w:rPr>
              <w:t xml:space="preserve"> </w:t>
            </w:r>
            <w:proofErr w:type="spellStart"/>
            <w:r w:rsidRPr="009175FA">
              <w:rPr>
                <w:rFonts w:ascii="Constantia" w:hAnsi="Constantia"/>
                <w:sz w:val="20"/>
              </w:rPr>
              <w:t>tercatat</w:t>
            </w:r>
            <w:proofErr w:type="spellEnd"/>
            <w:r w:rsidRPr="009175FA">
              <w:rPr>
                <w:rFonts w:ascii="Constantia" w:hAnsi="Constantia"/>
                <w:sz w:val="20"/>
              </w:rPr>
              <w:t xml:space="preserve">, </w:t>
            </w:r>
            <w:proofErr w:type="spellStart"/>
            <w:r w:rsidRPr="009175FA">
              <w:rPr>
                <w:rFonts w:ascii="Constantia" w:hAnsi="Constantia"/>
                <w:sz w:val="20"/>
              </w:rPr>
              <w:t>ada</w:t>
            </w:r>
            <w:proofErr w:type="spellEnd"/>
            <w:r w:rsidRPr="009175FA">
              <w:rPr>
                <w:rFonts w:ascii="Constantia" w:hAnsi="Constantia"/>
                <w:sz w:val="20"/>
              </w:rPr>
              <w:t xml:space="preserve"> </w:t>
            </w:r>
            <w:proofErr w:type="spellStart"/>
            <w:r w:rsidRPr="009175FA">
              <w:rPr>
                <w:rFonts w:ascii="Constantia" w:hAnsi="Constantia"/>
                <w:sz w:val="20"/>
              </w:rPr>
              <w:t>dasar</w:t>
            </w:r>
            <w:proofErr w:type="spellEnd"/>
            <w:r w:rsidRPr="009175FA">
              <w:rPr>
                <w:rFonts w:ascii="Constantia" w:hAnsi="Constantia"/>
                <w:sz w:val="20"/>
              </w:rPr>
              <w:t xml:space="preserve"> </w:t>
            </w:r>
            <w:proofErr w:type="spellStart"/>
            <w:r w:rsidRPr="009175FA">
              <w:rPr>
                <w:rFonts w:ascii="Constantia" w:hAnsi="Constantia"/>
                <w:sz w:val="20"/>
              </w:rPr>
              <w:t>hukum</w:t>
            </w:r>
            <w:proofErr w:type="spellEnd"/>
            <w:r w:rsidRPr="009175FA">
              <w:rPr>
                <w:rFonts w:ascii="Constantia" w:hAnsi="Constantia"/>
                <w:sz w:val="20"/>
              </w:rPr>
              <w:t xml:space="preserve"> </w:t>
            </w:r>
            <w:proofErr w:type="spellStart"/>
            <w:r w:rsidRPr="009175FA">
              <w:rPr>
                <w:rFonts w:ascii="Constantia" w:hAnsi="Constantia"/>
                <w:sz w:val="20"/>
              </w:rPr>
              <w:t>untuk</w:t>
            </w:r>
            <w:proofErr w:type="spellEnd"/>
            <w:r w:rsidRPr="009175FA">
              <w:rPr>
                <w:rFonts w:ascii="Constantia" w:hAnsi="Constantia"/>
                <w:sz w:val="20"/>
              </w:rPr>
              <w:t xml:space="preserve"> </w:t>
            </w:r>
            <w:proofErr w:type="spellStart"/>
            <w:r w:rsidRPr="009175FA">
              <w:rPr>
                <w:rFonts w:ascii="Constantia" w:hAnsi="Constantia"/>
                <w:sz w:val="20"/>
              </w:rPr>
              <w:t>sengketa</w:t>
            </w:r>
            <w:proofErr w:type="spellEnd"/>
            <w:r w:rsidRPr="009175FA">
              <w:rPr>
                <w:rFonts w:ascii="Constantia" w:hAnsi="Constantia"/>
                <w:sz w:val="20"/>
              </w:rPr>
              <w:t xml:space="preserve"> </w:t>
            </w:r>
            <w:proofErr w:type="spellStart"/>
            <w:r w:rsidRPr="009175FA">
              <w:rPr>
                <w:rFonts w:ascii="Constantia" w:hAnsi="Constantia"/>
                <w:sz w:val="20"/>
              </w:rPr>
              <w:t>lebih</w:t>
            </w:r>
            <w:proofErr w:type="spellEnd"/>
            <w:r w:rsidRPr="009175FA">
              <w:rPr>
                <w:rFonts w:ascii="Constantia" w:hAnsi="Constantia"/>
                <w:sz w:val="20"/>
              </w:rPr>
              <w:t xml:space="preserve"> </w:t>
            </w:r>
            <w:proofErr w:type="spellStart"/>
            <w:r w:rsidRPr="009175FA">
              <w:rPr>
                <w:rFonts w:ascii="Constantia" w:hAnsi="Constantia"/>
                <w:sz w:val="20"/>
              </w:rPr>
              <w:t>lanjut</w:t>
            </w:r>
            <w:proofErr w:type="spellEnd"/>
          </w:p>
        </w:tc>
        <w:tc>
          <w:tcPr>
            <w:tcW w:w="0" w:type="auto"/>
            <w:hideMark/>
          </w:tcPr>
          <w:p w14:paraId="1D0BFAB3" w14:textId="77777777" w:rsidR="009175FA" w:rsidRPr="009175FA" w:rsidRDefault="009175FA" w:rsidP="009175FA">
            <w:pPr>
              <w:pStyle w:val="Heading4"/>
              <w:ind w:firstLine="0"/>
              <w:cnfStyle w:val="000000100000" w:firstRow="0" w:lastRow="0" w:firstColumn="0" w:lastColumn="0" w:oddVBand="0" w:evenVBand="0" w:oddHBand="1" w:evenHBand="0" w:firstRowFirstColumn="0" w:firstRowLastColumn="0" w:lastRowFirstColumn="0" w:lastRowLastColumn="0"/>
              <w:rPr>
                <w:rFonts w:ascii="Constantia" w:hAnsi="Constantia"/>
                <w:sz w:val="20"/>
              </w:rPr>
            </w:pPr>
            <w:proofErr w:type="spellStart"/>
            <w:r w:rsidRPr="009175FA">
              <w:rPr>
                <w:rFonts w:ascii="Constantia" w:hAnsi="Constantia"/>
                <w:sz w:val="20"/>
              </w:rPr>
              <w:t>Gugatan</w:t>
            </w:r>
            <w:proofErr w:type="spellEnd"/>
            <w:r w:rsidRPr="009175FA">
              <w:rPr>
                <w:rFonts w:ascii="Constantia" w:hAnsi="Constantia"/>
                <w:sz w:val="20"/>
              </w:rPr>
              <w:t xml:space="preserve"> </w:t>
            </w:r>
            <w:proofErr w:type="spellStart"/>
            <w:r w:rsidRPr="009175FA">
              <w:rPr>
                <w:rFonts w:ascii="Constantia" w:hAnsi="Constantia"/>
                <w:sz w:val="20"/>
              </w:rPr>
              <w:t>ditolak</w:t>
            </w:r>
            <w:proofErr w:type="spellEnd"/>
            <w:r w:rsidRPr="009175FA">
              <w:rPr>
                <w:rFonts w:ascii="Constantia" w:hAnsi="Constantia"/>
                <w:sz w:val="20"/>
              </w:rPr>
              <w:t xml:space="preserve"> </w:t>
            </w:r>
            <w:proofErr w:type="spellStart"/>
            <w:r w:rsidRPr="009175FA">
              <w:rPr>
                <w:rFonts w:ascii="Constantia" w:hAnsi="Constantia"/>
                <w:sz w:val="20"/>
              </w:rPr>
              <w:t>karena</w:t>
            </w:r>
            <w:proofErr w:type="spellEnd"/>
            <w:r w:rsidRPr="009175FA">
              <w:rPr>
                <w:rFonts w:ascii="Constantia" w:hAnsi="Constantia"/>
                <w:sz w:val="20"/>
              </w:rPr>
              <w:t xml:space="preserve"> </w:t>
            </w:r>
            <w:proofErr w:type="spellStart"/>
            <w:r w:rsidRPr="009175FA">
              <w:rPr>
                <w:rFonts w:ascii="Constantia" w:hAnsi="Constantia"/>
                <w:sz w:val="20"/>
              </w:rPr>
              <w:t>tidak</w:t>
            </w:r>
            <w:proofErr w:type="spellEnd"/>
            <w:r w:rsidRPr="009175FA">
              <w:rPr>
                <w:rFonts w:ascii="Constantia" w:hAnsi="Constantia"/>
                <w:sz w:val="20"/>
              </w:rPr>
              <w:t xml:space="preserve"> </w:t>
            </w:r>
            <w:proofErr w:type="spellStart"/>
            <w:r w:rsidRPr="009175FA">
              <w:rPr>
                <w:rFonts w:ascii="Constantia" w:hAnsi="Constantia"/>
                <w:sz w:val="20"/>
              </w:rPr>
              <w:t>ada</w:t>
            </w:r>
            <w:proofErr w:type="spellEnd"/>
            <w:r w:rsidRPr="009175FA">
              <w:rPr>
                <w:rFonts w:ascii="Constantia" w:hAnsi="Constantia"/>
                <w:sz w:val="20"/>
              </w:rPr>
              <w:t xml:space="preserve"> </w:t>
            </w:r>
            <w:proofErr w:type="spellStart"/>
            <w:r w:rsidRPr="009175FA">
              <w:rPr>
                <w:rFonts w:ascii="Constantia" w:hAnsi="Constantia"/>
                <w:sz w:val="20"/>
              </w:rPr>
              <w:t>pencatatan</w:t>
            </w:r>
            <w:proofErr w:type="spellEnd"/>
            <w:r w:rsidRPr="009175FA">
              <w:rPr>
                <w:rFonts w:ascii="Constantia" w:hAnsi="Constantia"/>
                <w:sz w:val="20"/>
              </w:rPr>
              <w:t xml:space="preserve"> </w:t>
            </w:r>
            <w:proofErr w:type="spellStart"/>
            <w:r w:rsidRPr="009175FA">
              <w:rPr>
                <w:rFonts w:ascii="Constantia" w:hAnsi="Constantia"/>
                <w:sz w:val="20"/>
              </w:rPr>
              <w:t>pengalihan</w:t>
            </w:r>
            <w:proofErr w:type="spellEnd"/>
            <w:r w:rsidRPr="009175FA">
              <w:rPr>
                <w:rFonts w:ascii="Constantia" w:hAnsi="Constantia"/>
                <w:sz w:val="20"/>
              </w:rPr>
              <w:t xml:space="preserve"> </w:t>
            </w:r>
            <w:proofErr w:type="spellStart"/>
            <w:r w:rsidRPr="009175FA">
              <w:rPr>
                <w:rFonts w:ascii="Constantia" w:hAnsi="Constantia"/>
                <w:sz w:val="20"/>
              </w:rPr>
              <w:t>hak</w:t>
            </w:r>
            <w:proofErr w:type="spellEnd"/>
            <w:r w:rsidRPr="009175FA">
              <w:rPr>
                <w:rFonts w:ascii="Constantia" w:hAnsi="Constantia"/>
                <w:sz w:val="20"/>
              </w:rPr>
              <w:t xml:space="preserve">, </w:t>
            </w:r>
            <w:proofErr w:type="spellStart"/>
            <w:r w:rsidRPr="009175FA">
              <w:rPr>
                <w:rFonts w:ascii="Constantia" w:hAnsi="Constantia"/>
                <w:sz w:val="20"/>
              </w:rPr>
              <w:t>dianggap</w:t>
            </w:r>
            <w:proofErr w:type="spellEnd"/>
            <w:r w:rsidRPr="009175FA">
              <w:rPr>
                <w:rFonts w:ascii="Constantia" w:hAnsi="Constantia"/>
                <w:sz w:val="20"/>
              </w:rPr>
              <w:t xml:space="preserve"> </w:t>
            </w:r>
            <w:proofErr w:type="spellStart"/>
            <w:r w:rsidRPr="009175FA">
              <w:rPr>
                <w:rFonts w:ascii="Constantia" w:hAnsi="Constantia"/>
                <w:sz w:val="20"/>
              </w:rPr>
              <w:t>prematur</w:t>
            </w:r>
            <w:proofErr w:type="spellEnd"/>
          </w:p>
        </w:tc>
      </w:tr>
      <w:tr w:rsidR="009175FA" w:rsidRPr="009175FA" w14:paraId="6A666BB1" w14:textId="77777777" w:rsidTr="00CF532B">
        <w:tc>
          <w:tcPr>
            <w:cnfStyle w:val="001000000000" w:firstRow="0" w:lastRow="0" w:firstColumn="1" w:lastColumn="0" w:oddVBand="0" w:evenVBand="0" w:oddHBand="0" w:evenHBand="0" w:firstRowFirstColumn="0" w:firstRowLastColumn="0" w:lastRowFirstColumn="0" w:lastRowLastColumn="0"/>
            <w:tcW w:w="0" w:type="auto"/>
            <w:hideMark/>
          </w:tcPr>
          <w:p w14:paraId="0378919B" w14:textId="77777777" w:rsidR="009175FA" w:rsidRPr="009175FA" w:rsidRDefault="009175FA" w:rsidP="009175FA">
            <w:pPr>
              <w:pStyle w:val="Heading4"/>
              <w:ind w:firstLine="0"/>
              <w:jc w:val="left"/>
              <w:rPr>
                <w:rFonts w:ascii="Constantia" w:hAnsi="Constantia"/>
                <w:sz w:val="20"/>
              </w:rPr>
            </w:pPr>
            <w:proofErr w:type="spellStart"/>
            <w:r w:rsidRPr="009175FA">
              <w:rPr>
                <w:rFonts w:ascii="Constantia" w:hAnsi="Constantia"/>
                <w:sz w:val="20"/>
              </w:rPr>
              <w:t>Pelindungan</w:t>
            </w:r>
            <w:proofErr w:type="spellEnd"/>
            <w:r w:rsidRPr="009175FA">
              <w:rPr>
                <w:rFonts w:ascii="Constantia" w:hAnsi="Constantia"/>
                <w:sz w:val="20"/>
              </w:rPr>
              <w:t xml:space="preserve"> Hukum</w:t>
            </w:r>
          </w:p>
        </w:tc>
        <w:tc>
          <w:tcPr>
            <w:tcW w:w="0" w:type="auto"/>
            <w:hideMark/>
          </w:tcPr>
          <w:p w14:paraId="4376A460" w14:textId="77777777" w:rsidR="009175FA" w:rsidRPr="009175FA" w:rsidRDefault="009175FA" w:rsidP="009175FA">
            <w:pPr>
              <w:pStyle w:val="Heading4"/>
              <w:ind w:firstLine="0"/>
              <w:cnfStyle w:val="000000000000" w:firstRow="0" w:lastRow="0" w:firstColumn="0" w:lastColumn="0" w:oddVBand="0" w:evenVBand="0" w:oddHBand="0" w:evenHBand="0" w:firstRowFirstColumn="0" w:firstRowLastColumn="0" w:lastRowFirstColumn="0" w:lastRowLastColumn="0"/>
              <w:rPr>
                <w:rFonts w:ascii="Constantia" w:hAnsi="Constantia"/>
                <w:sz w:val="20"/>
              </w:rPr>
            </w:pPr>
            <w:r w:rsidRPr="009175FA">
              <w:rPr>
                <w:rFonts w:ascii="Constantia" w:hAnsi="Constantia"/>
                <w:sz w:val="20"/>
              </w:rPr>
              <w:t xml:space="preserve">Ada </w:t>
            </w:r>
            <w:proofErr w:type="spellStart"/>
            <w:r w:rsidRPr="009175FA">
              <w:rPr>
                <w:rFonts w:ascii="Constantia" w:hAnsi="Constantia"/>
                <w:sz w:val="20"/>
              </w:rPr>
              <w:t>pelindungan</w:t>
            </w:r>
            <w:proofErr w:type="spellEnd"/>
            <w:r w:rsidRPr="009175FA">
              <w:rPr>
                <w:rFonts w:ascii="Constantia" w:hAnsi="Constantia"/>
                <w:sz w:val="20"/>
              </w:rPr>
              <w:t xml:space="preserve"> </w:t>
            </w:r>
            <w:proofErr w:type="spellStart"/>
            <w:r w:rsidRPr="009175FA">
              <w:rPr>
                <w:rFonts w:ascii="Constantia" w:hAnsi="Constantia"/>
                <w:sz w:val="20"/>
              </w:rPr>
              <w:t>hukum</w:t>
            </w:r>
            <w:proofErr w:type="spellEnd"/>
            <w:r w:rsidRPr="009175FA">
              <w:rPr>
                <w:rFonts w:ascii="Constantia" w:hAnsi="Constantia"/>
                <w:sz w:val="20"/>
              </w:rPr>
              <w:t xml:space="preserve"> </w:t>
            </w:r>
            <w:proofErr w:type="spellStart"/>
            <w:r w:rsidRPr="009175FA">
              <w:rPr>
                <w:rFonts w:ascii="Constantia" w:hAnsi="Constantia"/>
                <w:sz w:val="20"/>
              </w:rPr>
              <w:t>karena</w:t>
            </w:r>
            <w:proofErr w:type="spellEnd"/>
            <w:r w:rsidRPr="009175FA">
              <w:rPr>
                <w:rFonts w:ascii="Constantia" w:hAnsi="Constantia"/>
                <w:sz w:val="20"/>
              </w:rPr>
              <w:t xml:space="preserve"> </w:t>
            </w:r>
            <w:proofErr w:type="spellStart"/>
            <w:r w:rsidRPr="009175FA">
              <w:rPr>
                <w:rFonts w:ascii="Constantia" w:hAnsi="Constantia"/>
                <w:sz w:val="20"/>
              </w:rPr>
              <w:t>sudah</w:t>
            </w:r>
            <w:proofErr w:type="spellEnd"/>
            <w:r w:rsidRPr="009175FA">
              <w:rPr>
                <w:rFonts w:ascii="Constantia" w:hAnsi="Constantia"/>
                <w:sz w:val="20"/>
              </w:rPr>
              <w:t xml:space="preserve"> </w:t>
            </w:r>
            <w:proofErr w:type="spellStart"/>
            <w:r w:rsidRPr="009175FA">
              <w:rPr>
                <w:rFonts w:ascii="Constantia" w:hAnsi="Constantia"/>
                <w:sz w:val="20"/>
              </w:rPr>
              <w:t>tercatat</w:t>
            </w:r>
            <w:proofErr w:type="spellEnd"/>
          </w:p>
        </w:tc>
        <w:tc>
          <w:tcPr>
            <w:tcW w:w="0" w:type="auto"/>
            <w:hideMark/>
          </w:tcPr>
          <w:p w14:paraId="398CD223" w14:textId="77777777" w:rsidR="009175FA" w:rsidRPr="009175FA" w:rsidRDefault="009175FA" w:rsidP="009175FA">
            <w:pPr>
              <w:pStyle w:val="Heading4"/>
              <w:ind w:firstLine="0"/>
              <w:cnfStyle w:val="000000000000" w:firstRow="0" w:lastRow="0" w:firstColumn="0" w:lastColumn="0" w:oddVBand="0" w:evenVBand="0" w:oddHBand="0" w:evenHBand="0" w:firstRowFirstColumn="0" w:firstRowLastColumn="0" w:lastRowFirstColumn="0" w:lastRowLastColumn="0"/>
              <w:rPr>
                <w:rFonts w:ascii="Constantia" w:hAnsi="Constantia"/>
                <w:sz w:val="20"/>
              </w:rPr>
            </w:pPr>
            <w:r w:rsidRPr="009175FA">
              <w:rPr>
                <w:rFonts w:ascii="Constantia" w:hAnsi="Constantia"/>
                <w:sz w:val="20"/>
              </w:rPr>
              <w:t xml:space="preserve">Tidak </w:t>
            </w:r>
            <w:proofErr w:type="spellStart"/>
            <w:r w:rsidRPr="009175FA">
              <w:rPr>
                <w:rFonts w:ascii="Constantia" w:hAnsi="Constantia"/>
                <w:sz w:val="20"/>
              </w:rPr>
              <w:t>ada</w:t>
            </w:r>
            <w:proofErr w:type="spellEnd"/>
            <w:r w:rsidRPr="009175FA">
              <w:rPr>
                <w:rFonts w:ascii="Constantia" w:hAnsi="Constantia"/>
                <w:sz w:val="20"/>
              </w:rPr>
              <w:t xml:space="preserve"> </w:t>
            </w:r>
            <w:proofErr w:type="spellStart"/>
            <w:r w:rsidRPr="009175FA">
              <w:rPr>
                <w:rFonts w:ascii="Constantia" w:hAnsi="Constantia"/>
                <w:sz w:val="20"/>
              </w:rPr>
              <w:t>pelindungan</w:t>
            </w:r>
            <w:proofErr w:type="spellEnd"/>
            <w:r w:rsidRPr="009175FA">
              <w:rPr>
                <w:rFonts w:ascii="Constantia" w:hAnsi="Constantia"/>
                <w:sz w:val="20"/>
              </w:rPr>
              <w:t xml:space="preserve"> </w:t>
            </w:r>
            <w:proofErr w:type="spellStart"/>
            <w:r w:rsidRPr="009175FA">
              <w:rPr>
                <w:rFonts w:ascii="Constantia" w:hAnsi="Constantia"/>
                <w:sz w:val="20"/>
              </w:rPr>
              <w:t>hukum</w:t>
            </w:r>
            <w:proofErr w:type="spellEnd"/>
            <w:r w:rsidRPr="009175FA">
              <w:rPr>
                <w:rFonts w:ascii="Constantia" w:hAnsi="Constantia"/>
                <w:sz w:val="20"/>
              </w:rPr>
              <w:t xml:space="preserve"> </w:t>
            </w:r>
            <w:proofErr w:type="spellStart"/>
            <w:r w:rsidRPr="009175FA">
              <w:rPr>
                <w:rFonts w:ascii="Constantia" w:hAnsi="Constantia"/>
                <w:sz w:val="20"/>
              </w:rPr>
              <w:t>karena</w:t>
            </w:r>
            <w:proofErr w:type="spellEnd"/>
            <w:r w:rsidRPr="009175FA">
              <w:rPr>
                <w:rFonts w:ascii="Constantia" w:hAnsi="Constantia"/>
                <w:sz w:val="20"/>
              </w:rPr>
              <w:t xml:space="preserve"> </w:t>
            </w:r>
            <w:proofErr w:type="spellStart"/>
            <w:r w:rsidRPr="009175FA">
              <w:rPr>
                <w:rFonts w:ascii="Constantia" w:hAnsi="Constantia"/>
                <w:sz w:val="20"/>
              </w:rPr>
              <w:t>tidak</w:t>
            </w:r>
            <w:proofErr w:type="spellEnd"/>
            <w:r w:rsidRPr="009175FA">
              <w:rPr>
                <w:rFonts w:ascii="Constantia" w:hAnsi="Constantia"/>
                <w:sz w:val="20"/>
              </w:rPr>
              <w:t xml:space="preserve"> </w:t>
            </w:r>
            <w:proofErr w:type="spellStart"/>
            <w:r w:rsidRPr="009175FA">
              <w:rPr>
                <w:rFonts w:ascii="Constantia" w:hAnsi="Constantia"/>
                <w:sz w:val="20"/>
              </w:rPr>
              <w:t>tercatat</w:t>
            </w:r>
            <w:proofErr w:type="spellEnd"/>
          </w:p>
        </w:tc>
      </w:tr>
      <w:tr w:rsidR="009175FA" w:rsidRPr="009175FA" w14:paraId="40FB6984" w14:textId="77777777" w:rsidTr="00CF53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63E637A" w14:textId="77777777" w:rsidR="009175FA" w:rsidRPr="009175FA" w:rsidRDefault="009175FA" w:rsidP="009175FA">
            <w:pPr>
              <w:pStyle w:val="Heading4"/>
              <w:ind w:firstLine="0"/>
              <w:jc w:val="left"/>
              <w:rPr>
                <w:rFonts w:ascii="Constantia" w:hAnsi="Constantia"/>
                <w:sz w:val="20"/>
              </w:rPr>
            </w:pPr>
            <w:r w:rsidRPr="009175FA">
              <w:rPr>
                <w:rFonts w:ascii="Constantia" w:hAnsi="Constantia"/>
                <w:sz w:val="20"/>
              </w:rPr>
              <w:t>Kesimpulan</w:t>
            </w:r>
          </w:p>
        </w:tc>
        <w:tc>
          <w:tcPr>
            <w:tcW w:w="0" w:type="auto"/>
            <w:hideMark/>
          </w:tcPr>
          <w:p w14:paraId="527B3B07" w14:textId="77777777" w:rsidR="009175FA" w:rsidRPr="009175FA" w:rsidRDefault="009175FA" w:rsidP="009175FA">
            <w:pPr>
              <w:pStyle w:val="Heading4"/>
              <w:ind w:firstLine="0"/>
              <w:cnfStyle w:val="000000100000" w:firstRow="0" w:lastRow="0" w:firstColumn="0" w:lastColumn="0" w:oddVBand="0" w:evenVBand="0" w:oddHBand="1" w:evenHBand="0" w:firstRowFirstColumn="0" w:firstRowLastColumn="0" w:lastRowFirstColumn="0" w:lastRowLastColumn="0"/>
              <w:rPr>
                <w:rFonts w:ascii="Constantia" w:hAnsi="Constantia"/>
                <w:sz w:val="20"/>
              </w:rPr>
            </w:pPr>
            <w:proofErr w:type="spellStart"/>
            <w:r w:rsidRPr="009175FA">
              <w:rPr>
                <w:rFonts w:ascii="Constantia" w:hAnsi="Constantia"/>
                <w:sz w:val="20"/>
              </w:rPr>
              <w:t>Pentingnya</w:t>
            </w:r>
            <w:proofErr w:type="spellEnd"/>
            <w:r w:rsidRPr="009175FA">
              <w:rPr>
                <w:rFonts w:ascii="Constantia" w:hAnsi="Constantia"/>
                <w:sz w:val="20"/>
              </w:rPr>
              <w:t xml:space="preserve"> </w:t>
            </w:r>
            <w:proofErr w:type="spellStart"/>
            <w:r w:rsidRPr="009175FA">
              <w:rPr>
                <w:rFonts w:ascii="Constantia" w:hAnsi="Constantia"/>
                <w:sz w:val="20"/>
              </w:rPr>
              <w:t>pencatatan</w:t>
            </w:r>
            <w:proofErr w:type="spellEnd"/>
            <w:r w:rsidRPr="009175FA">
              <w:rPr>
                <w:rFonts w:ascii="Constantia" w:hAnsi="Constantia"/>
                <w:sz w:val="20"/>
              </w:rPr>
              <w:t xml:space="preserve"> </w:t>
            </w:r>
            <w:proofErr w:type="spellStart"/>
            <w:r w:rsidRPr="009175FA">
              <w:rPr>
                <w:rFonts w:ascii="Constantia" w:hAnsi="Constantia"/>
                <w:sz w:val="20"/>
              </w:rPr>
              <w:t>dalam</w:t>
            </w:r>
            <w:proofErr w:type="spellEnd"/>
            <w:r w:rsidRPr="009175FA">
              <w:rPr>
                <w:rFonts w:ascii="Constantia" w:hAnsi="Constantia"/>
                <w:sz w:val="20"/>
              </w:rPr>
              <w:t xml:space="preserve"> </w:t>
            </w:r>
            <w:proofErr w:type="spellStart"/>
            <w:r w:rsidRPr="009175FA">
              <w:rPr>
                <w:rFonts w:ascii="Constantia" w:hAnsi="Constantia"/>
                <w:sz w:val="20"/>
              </w:rPr>
              <w:t>memberikan</w:t>
            </w:r>
            <w:proofErr w:type="spellEnd"/>
            <w:r w:rsidRPr="009175FA">
              <w:rPr>
                <w:rFonts w:ascii="Constantia" w:hAnsi="Constantia"/>
                <w:sz w:val="20"/>
              </w:rPr>
              <w:t xml:space="preserve"> </w:t>
            </w:r>
            <w:proofErr w:type="spellStart"/>
            <w:r w:rsidRPr="009175FA">
              <w:rPr>
                <w:rFonts w:ascii="Constantia" w:hAnsi="Constantia"/>
                <w:sz w:val="20"/>
              </w:rPr>
              <w:t>kepastian</w:t>
            </w:r>
            <w:proofErr w:type="spellEnd"/>
            <w:r w:rsidRPr="009175FA">
              <w:rPr>
                <w:rFonts w:ascii="Constantia" w:hAnsi="Constantia"/>
                <w:sz w:val="20"/>
              </w:rPr>
              <w:t xml:space="preserve"> </w:t>
            </w:r>
            <w:proofErr w:type="spellStart"/>
            <w:r w:rsidRPr="009175FA">
              <w:rPr>
                <w:rFonts w:ascii="Constantia" w:hAnsi="Constantia"/>
                <w:sz w:val="20"/>
              </w:rPr>
              <w:t>hukum</w:t>
            </w:r>
            <w:proofErr w:type="spellEnd"/>
            <w:r w:rsidRPr="009175FA">
              <w:rPr>
                <w:rFonts w:ascii="Constantia" w:hAnsi="Constantia"/>
                <w:sz w:val="20"/>
              </w:rPr>
              <w:t xml:space="preserve"> dan </w:t>
            </w:r>
            <w:proofErr w:type="spellStart"/>
            <w:r w:rsidRPr="009175FA">
              <w:rPr>
                <w:rFonts w:ascii="Constantia" w:hAnsi="Constantia"/>
                <w:sz w:val="20"/>
              </w:rPr>
              <w:t>pelindungan</w:t>
            </w:r>
            <w:proofErr w:type="spellEnd"/>
            <w:r w:rsidRPr="009175FA">
              <w:rPr>
                <w:rFonts w:ascii="Constantia" w:hAnsi="Constantia"/>
                <w:sz w:val="20"/>
              </w:rPr>
              <w:t xml:space="preserve"> </w:t>
            </w:r>
            <w:proofErr w:type="spellStart"/>
            <w:r w:rsidRPr="009175FA">
              <w:rPr>
                <w:rFonts w:ascii="Constantia" w:hAnsi="Constantia"/>
                <w:sz w:val="20"/>
              </w:rPr>
              <w:t>bagi</w:t>
            </w:r>
            <w:proofErr w:type="spellEnd"/>
            <w:r w:rsidRPr="009175FA">
              <w:rPr>
                <w:rFonts w:ascii="Constantia" w:hAnsi="Constantia"/>
                <w:sz w:val="20"/>
              </w:rPr>
              <w:t xml:space="preserve"> </w:t>
            </w:r>
            <w:proofErr w:type="spellStart"/>
            <w:r w:rsidRPr="009175FA">
              <w:rPr>
                <w:rFonts w:ascii="Constantia" w:hAnsi="Constantia"/>
                <w:sz w:val="20"/>
              </w:rPr>
              <w:t>ahli</w:t>
            </w:r>
            <w:proofErr w:type="spellEnd"/>
            <w:r w:rsidRPr="009175FA">
              <w:rPr>
                <w:rFonts w:ascii="Constantia" w:hAnsi="Constantia"/>
                <w:sz w:val="20"/>
              </w:rPr>
              <w:t xml:space="preserve"> </w:t>
            </w:r>
            <w:proofErr w:type="spellStart"/>
            <w:r w:rsidRPr="009175FA">
              <w:rPr>
                <w:rFonts w:ascii="Constantia" w:hAnsi="Constantia"/>
                <w:sz w:val="20"/>
              </w:rPr>
              <w:t>waris</w:t>
            </w:r>
            <w:proofErr w:type="spellEnd"/>
          </w:p>
        </w:tc>
        <w:tc>
          <w:tcPr>
            <w:tcW w:w="0" w:type="auto"/>
            <w:hideMark/>
          </w:tcPr>
          <w:p w14:paraId="5C94512F" w14:textId="77777777" w:rsidR="009175FA" w:rsidRPr="009175FA" w:rsidRDefault="009175FA" w:rsidP="009175FA">
            <w:pPr>
              <w:pStyle w:val="Heading4"/>
              <w:ind w:firstLine="0"/>
              <w:cnfStyle w:val="000000100000" w:firstRow="0" w:lastRow="0" w:firstColumn="0" w:lastColumn="0" w:oddVBand="0" w:evenVBand="0" w:oddHBand="1" w:evenHBand="0" w:firstRowFirstColumn="0" w:firstRowLastColumn="0" w:lastRowFirstColumn="0" w:lastRowLastColumn="0"/>
              <w:rPr>
                <w:rFonts w:ascii="Constantia" w:hAnsi="Constantia"/>
                <w:sz w:val="20"/>
              </w:rPr>
            </w:pPr>
            <w:proofErr w:type="spellStart"/>
            <w:r w:rsidRPr="009175FA">
              <w:rPr>
                <w:rFonts w:ascii="Constantia" w:hAnsi="Constantia"/>
                <w:sz w:val="20"/>
              </w:rPr>
              <w:t>Kegagalan</w:t>
            </w:r>
            <w:proofErr w:type="spellEnd"/>
            <w:r w:rsidRPr="009175FA">
              <w:rPr>
                <w:rFonts w:ascii="Constantia" w:hAnsi="Constantia"/>
                <w:sz w:val="20"/>
              </w:rPr>
              <w:t xml:space="preserve"> </w:t>
            </w:r>
            <w:proofErr w:type="spellStart"/>
            <w:r w:rsidRPr="009175FA">
              <w:rPr>
                <w:rFonts w:ascii="Constantia" w:hAnsi="Constantia"/>
                <w:sz w:val="20"/>
              </w:rPr>
              <w:t>dalam</w:t>
            </w:r>
            <w:proofErr w:type="spellEnd"/>
            <w:r w:rsidRPr="009175FA">
              <w:rPr>
                <w:rFonts w:ascii="Constantia" w:hAnsi="Constantia"/>
                <w:sz w:val="20"/>
              </w:rPr>
              <w:t xml:space="preserve"> </w:t>
            </w:r>
            <w:proofErr w:type="spellStart"/>
            <w:r w:rsidRPr="009175FA">
              <w:rPr>
                <w:rFonts w:ascii="Constantia" w:hAnsi="Constantia"/>
                <w:sz w:val="20"/>
              </w:rPr>
              <w:t>pencatatan</w:t>
            </w:r>
            <w:proofErr w:type="spellEnd"/>
            <w:r w:rsidRPr="009175FA">
              <w:rPr>
                <w:rFonts w:ascii="Constantia" w:hAnsi="Constantia"/>
                <w:sz w:val="20"/>
              </w:rPr>
              <w:t xml:space="preserve"> </w:t>
            </w:r>
            <w:proofErr w:type="spellStart"/>
            <w:r w:rsidRPr="009175FA">
              <w:rPr>
                <w:rFonts w:ascii="Constantia" w:hAnsi="Constantia"/>
                <w:sz w:val="20"/>
              </w:rPr>
              <w:t>menyebabkan</w:t>
            </w:r>
            <w:proofErr w:type="spellEnd"/>
            <w:r w:rsidRPr="009175FA">
              <w:rPr>
                <w:rFonts w:ascii="Constantia" w:hAnsi="Constantia"/>
                <w:sz w:val="20"/>
              </w:rPr>
              <w:t xml:space="preserve"> </w:t>
            </w:r>
            <w:proofErr w:type="spellStart"/>
            <w:r w:rsidRPr="009175FA">
              <w:rPr>
                <w:rFonts w:ascii="Constantia" w:hAnsi="Constantia"/>
                <w:sz w:val="20"/>
              </w:rPr>
              <w:t>gugatan</w:t>
            </w:r>
            <w:proofErr w:type="spellEnd"/>
            <w:r w:rsidRPr="009175FA">
              <w:rPr>
                <w:rFonts w:ascii="Constantia" w:hAnsi="Constantia"/>
                <w:sz w:val="20"/>
              </w:rPr>
              <w:t xml:space="preserve"> </w:t>
            </w:r>
            <w:proofErr w:type="spellStart"/>
            <w:r w:rsidRPr="009175FA">
              <w:rPr>
                <w:rFonts w:ascii="Constantia" w:hAnsi="Constantia"/>
                <w:sz w:val="20"/>
              </w:rPr>
              <w:t>tidak</w:t>
            </w:r>
            <w:proofErr w:type="spellEnd"/>
            <w:r w:rsidRPr="009175FA">
              <w:rPr>
                <w:rFonts w:ascii="Constantia" w:hAnsi="Constantia"/>
                <w:sz w:val="20"/>
              </w:rPr>
              <w:t xml:space="preserve"> </w:t>
            </w:r>
            <w:proofErr w:type="spellStart"/>
            <w:r w:rsidRPr="009175FA">
              <w:rPr>
                <w:rFonts w:ascii="Constantia" w:hAnsi="Constantia"/>
                <w:sz w:val="20"/>
              </w:rPr>
              <w:t>dapat</w:t>
            </w:r>
            <w:proofErr w:type="spellEnd"/>
            <w:r w:rsidRPr="009175FA">
              <w:rPr>
                <w:rFonts w:ascii="Constantia" w:hAnsi="Constantia"/>
                <w:sz w:val="20"/>
              </w:rPr>
              <w:t xml:space="preserve"> </w:t>
            </w:r>
            <w:proofErr w:type="spellStart"/>
            <w:r w:rsidRPr="009175FA">
              <w:rPr>
                <w:rFonts w:ascii="Constantia" w:hAnsi="Constantia"/>
                <w:sz w:val="20"/>
              </w:rPr>
              <w:t>diterima</w:t>
            </w:r>
            <w:proofErr w:type="spellEnd"/>
            <w:r w:rsidRPr="009175FA">
              <w:rPr>
                <w:rFonts w:ascii="Constantia" w:hAnsi="Constantia"/>
                <w:sz w:val="20"/>
              </w:rPr>
              <w:t xml:space="preserve"> dan </w:t>
            </w:r>
            <w:proofErr w:type="spellStart"/>
            <w:r w:rsidRPr="009175FA">
              <w:rPr>
                <w:rFonts w:ascii="Constantia" w:hAnsi="Constantia"/>
                <w:sz w:val="20"/>
              </w:rPr>
              <w:t>tidak</w:t>
            </w:r>
            <w:proofErr w:type="spellEnd"/>
            <w:r w:rsidRPr="009175FA">
              <w:rPr>
                <w:rFonts w:ascii="Constantia" w:hAnsi="Constantia"/>
                <w:sz w:val="20"/>
              </w:rPr>
              <w:t xml:space="preserve"> </w:t>
            </w:r>
            <w:proofErr w:type="spellStart"/>
            <w:r w:rsidRPr="009175FA">
              <w:rPr>
                <w:rFonts w:ascii="Constantia" w:hAnsi="Constantia"/>
                <w:sz w:val="20"/>
              </w:rPr>
              <w:t>ada</w:t>
            </w:r>
            <w:proofErr w:type="spellEnd"/>
            <w:r w:rsidRPr="009175FA">
              <w:rPr>
                <w:rFonts w:ascii="Constantia" w:hAnsi="Constantia"/>
                <w:sz w:val="20"/>
              </w:rPr>
              <w:t xml:space="preserve"> </w:t>
            </w:r>
            <w:proofErr w:type="spellStart"/>
            <w:r w:rsidRPr="009175FA">
              <w:rPr>
                <w:rFonts w:ascii="Constantia" w:hAnsi="Constantia"/>
                <w:sz w:val="20"/>
              </w:rPr>
              <w:t>pelindungan</w:t>
            </w:r>
            <w:proofErr w:type="spellEnd"/>
            <w:r w:rsidRPr="009175FA">
              <w:rPr>
                <w:rFonts w:ascii="Constantia" w:hAnsi="Constantia"/>
                <w:sz w:val="20"/>
              </w:rPr>
              <w:t xml:space="preserve"> </w:t>
            </w:r>
            <w:proofErr w:type="spellStart"/>
            <w:r w:rsidRPr="009175FA">
              <w:rPr>
                <w:rFonts w:ascii="Constantia" w:hAnsi="Constantia"/>
                <w:sz w:val="20"/>
              </w:rPr>
              <w:t>hukum</w:t>
            </w:r>
            <w:proofErr w:type="spellEnd"/>
          </w:p>
        </w:tc>
      </w:tr>
    </w:tbl>
    <w:p w14:paraId="080BC6F2" w14:textId="02D50896" w:rsidR="009175FA" w:rsidRPr="009175FA" w:rsidRDefault="009175FA" w:rsidP="009175FA">
      <w:pPr>
        <w:pStyle w:val="Heading4"/>
        <w:ind w:left="720" w:hanging="720"/>
        <w:rPr>
          <w:rFonts w:ascii="Constantia" w:hAnsi="Constantia"/>
          <w:sz w:val="20"/>
          <w:szCs w:val="18"/>
        </w:rPr>
      </w:pPr>
      <w:proofErr w:type="spellStart"/>
      <w:r w:rsidRPr="009175FA">
        <w:rPr>
          <w:rFonts w:ascii="Constantia" w:hAnsi="Constantia"/>
          <w:sz w:val="20"/>
          <w:szCs w:val="18"/>
        </w:rPr>
        <w:t>Sumber</w:t>
      </w:r>
      <w:proofErr w:type="spellEnd"/>
      <w:r w:rsidRPr="009175FA">
        <w:rPr>
          <w:rFonts w:ascii="Constantia" w:hAnsi="Constantia"/>
          <w:sz w:val="20"/>
          <w:szCs w:val="18"/>
        </w:rPr>
        <w:t xml:space="preserve">: </w:t>
      </w:r>
      <w:proofErr w:type="spellStart"/>
      <w:r w:rsidRPr="009175FA">
        <w:rPr>
          <w:rFonts w:ascii="Constantia" w:hAnsi="Constantia"/>
          <w:sz w:val="20"/>
          <w:szCs w:val="18"/>
        </w:rPr>
        <w:t>Putusan</w:t>
      </w:r>
      <w:proofErr w:type="spellEnd"/>
      <w:r w:rsidRPr="009175FA">
        <w:rPr>
          <w:rFonts w:ascii="Constantia" w:hAnsi="Constantia"/>
          <w:sz w:val="20"/>
          <w:szCs w:val="18"/>
        </w:rPr>
        <w:t xml:space="preserve"> </w:t>
      </w:r>
      <w:proofErr w:type="spellStart"/>
      <w:r w:rsidRPr="009175FA">
        <w:rPr>
          <w:rFonts w:ascii="Constantia" w:hAnsi="Constantia"/>
          <w:sz w:val="20"/>
          <w:szCs w:val="18"/>
        </w:rPr>
        <w:t>Pengadilan</w:t>
      </w:r>
      <w:proofErr w:type="spellEnd"/>
      <w:r w:rsidRPr="009175FA">
        <w:rPr>
          <w:rFonts w:ascii="Constantia" w:hAnsi="Constantia"/>
          <w:sz w:val="20"/>
          <w:szCs w:val="18"/>
        </w:rPr>
        <w:t xml:space="preserve"> </w:t>
      </w:r>
      <w:proofErr w:type="spellStart"/>
      <w:r w:rsidRPr="009175FA">
        <w:rPr>
          <w:rFonts w:ascii="Constantia" w:hAnsi="Constantia"/>
          <w:sz w:val="20"/>
          <w:szCs w:val="18"/>
        </w:rPr>
        <w:t>Niaga</w:t>
      </w:r>
      <w:proofErr w:type="spellEnd"/>
      <w:r w:rsidRPr="009175FA">
        <w:rPr>
          <w:rFonts w:ascii="Constantia" w:hAnsi="Constantia"/>
          <w:sz w:val="20"/>
          <w:szCs w:val="18"/>
        </w:rPr>
        <w:t xml:space="preserve"> Pada </w:t>
      </w:r>
      <w:proofErr w:type="spellStart"/>
      <w:r w:rsidRPr="009175FA">
        <w:rPr>
          <w:rFonts w:ascii="Constantia" w:hAnsi="Constantia"/>
          <w:sz w:val="20"/>
          <w:szCs w:val="18"/>
        </w:rPr>
        <w:t>Pengadilan</w:t>
      </w:r>
      <w:proofErr w:type="spellEnd"/>
      <w:r w:rsidRPr="009175FA">
        <w:rPr>
          <w:rFonts w:ascii="Constantia" w:hAnsi="Constantia"/>
          <w:sz w:val="20"/>
          <w:szCs w:val="18"/>
        </w:rPr>
        <w:t xml:space="preserve"> Negeri Medan </w:t>
      </w:r>
      <w:r w:rsidRPr="009175FA">
        <w:rPr>
          <w:rFonts w:ascii="Constantia" w:hAnsi="Constantia"/>
          <w:sz w:val="20"/>
          <w:szCs w:val="18"/>
          <w:lang w:val="id-ID"/>
        </w:rPr>
        <w:t xml:space="preserve">Putusan Pengadilan Niaga Pada P.N.Mdn No. 5/Pdt.Sus-HKI/Merek/2019/PN.Niaga.Mdn., tertanggal 24 Februari 2020 </w:t>
      </w:r>
      <w:r w:rsidRPr="009175FA">
        <w:rPr>
          <w:rFonts w:ascii="Constantia" w:hAnsi="Constantia"/>
          <w:sz w:val="20"/>
          <w:szCs w:val="18"/>
        </w:rPr>
        <w:t xml:space="preserve">dan </w:t>
      </w:r>
      <w:proofErr w:type="spellStart"/>
      <w:r w:rsidRPr="009175FA">
        <w:rPr>
          <w:rFonts w:ascii="Constantia" w:hAnsi="Constantia"/>
          <w:sz w:val="20"/>
          <w:szCs w:val="18"/>
        </w:rPr>
        <w:t>Putusan</w:t>
      </w:r>
      <w:proofErr w:type="spellEnd"/>
      <w:r w:rsidRPr="009175FA">
        <w:rPr>
          <w:rFonts w:ascii="Constantia" w:hAnsi="Constantia"/>
          <w:sz w:val="20"/>
          <w:szCs w:val="18"/>
        </w:rPr>
        <w:t xml:space="preserve"> </w:t>
      </w:r>
      <w:proofErr w:type="spellStart"/>
      <w:r w:rsidRPr="009175FA">
        <w:rPr>
          <w:rFonts w:ascii="Constantia" w:hAnsi="Constantia"/>
          <w:sz w:val="20"/>
          <w:szCs w:val="18"/>
        </w:rPr>
        <w:t>Pengadilan</w:t>
      </w:r>
      <w:proofErr w:type="spellEnd"/>
      <w:r w:rsidRPr="009175FA">
        <w:rPr>
          <w:rFonts w:ascii="Constantia" w:hAnsi="Constantia"/>
          <w:sz w:val="20"/>
          <w:szCs w:val="18"/>
        </w:rPr>
        <w:t xml:space="preserve"> </w:t>
      </w:r>
      <w:proofErr w:type="spellStart"/>
      <w:r w:rsidRPr="009175FA">
        <w:rPr>
          <w:rFonts w:ascii="Constantia" w:hAnsi="Constantia"/>
          <w:sz w:val="20"/>
          <w:szCs w:val="18"/>
        </w:rPr>
        <w:t>Niaga</w:t>
      </w:r>
      <w:proofErr w:type="spellEnd"/>
      <w:r w:rsidRPr="009175FA">
        <w:rPr>
          <w:rFonts w:ascii="Constantia" w:hAnsi="Constantia"/>
          <w:sz w:val="20"/>
          <w:szCs w:val="18"/>
        </w:rPr>
        <w:t xml:space="preserve"> Pada </w:t>
      </w:r>
      <w:proofErr w:type="spellStart"/>
      <w:r w:rsidRPr="009175FA">
        <w:rPr>
          <w:rFonts w:ascii="Constantia" w:hAnsi="Constantia"/>
          <w:sz w:val="20"/>
          <w:szCs w:val="18"/>
        </w:rPr>
        <w:t>P.N.Sby</w:t>
      </w:r>
      <w:proofErr w:type="spellEnd"/>
      <w:r w:rsidRPr="009175FA">
        <w:rPr>
          <w:rFonts w:ascii="Constantia" w:hAnsi="Constantia"/>
          <w:sz w:val="20"/>
          <w:szCs w:val="18"/>
        </w:rPr>
        <w:t xml:space="preserve"> </w:t>
      </w:r>
      <w:proofErr w:type="spellStart"/>
      <w:r w:rsidRPr="009175FA">
        <w:rPr>
          <w:rFonts w:ascii="Constantia" w:hAnsi="Constantia"/>
          <w:sz w:val="20"/>
          <w:szCs w:val="18"/>
        </w:rPr>
        <w:t>Putusan</w:t>
      </w:r>
      <w:proofErr w:type="spellEnd"/>
      <w:r w:rsidRPr="009175FA">
        <w:rPr>
          <w:rFonts w:ascii="Constantia" w:hAnsi="Constantia"/>
          <w:sz w:val="20"/>
          <w:szCs w:val="18"/>
        </w:rPr>
        <w:t xml:space="preserve"> </w:t>
      </w:r>
      <w:proofErr w:type="spellStart"/>
      <w:r w:rsidRPr="009175FA">
        <w:rPr>
          <w:rFonts w:ascii="Constantia" w:hAnsi="Constantia"/>
          <w:sz w:val="20"/>
          <w:szCs w:val="18"/>
        </w:rPr>
        <w:t>Pengadilan</w:t>
      </w:r>
      <w:proofErr w:type="spellEnd"/>
      <w:r w:rsidRPr="009175FA">
        <w:rPr>
          <w:rFonts w:ascii="Constantia" w:hAnsi="Constantia"/>
          <w:sz w:val="20"/>
          <w:szCs w:val="18"/>
        </w:rPr>
        <w:t xml:space="preserve"> </w:t>
      </w:r>
      <w:proofErr w:type="spellStart"/>
      <w:r w:rsidRPr="009175FA">
        <w:rPr>
          <w:rFonts w:ascii="Constantia" w:hAnsi="Constantia"/>
          <w:sz w:val="20"/>
          <w:szCs w:val="18"/>
        </w:rPr>
        <w:t>Niaga</w:t>
      </w:r>
      <w:proofErr w:type="spellEnd"/>
      <w:r w:rsidRPr="009175FA">
        <w:rPr>
          <w:rFonts w:ascii="Constantia" w:hAnsi="Constantia"/>
          <w:sz w:val="20"/>
          <w:szCs w:val="18"/>
        </w:rPr>
        <w:t xml:space="preserve"> Pada </w:t>
      </w:r>
      <w:proofErr w:type="spellStart"/>
      <w:r w:rsidRPr="009175FA">
        <w:rPr>
          <w:rFonts w:ascii="Constantia" w:hAnsi="Constantia"/>
          <w:sz w:val="20"/>
          <w:szCs w:val="18"/>
        </w:rPr>
        <w:t>Pengadilan</w:t>
      </w:r>
      <w:proofErr w:type="spellEnd"/>
      <w:r w:rsidRPr="009175FA">
        <w:rPr>
          <w:rFonts w:ascii="Constantia" w:hAnsi="Constantia"/>
          <w:sz w:val="20"/>
          <w:szCs w:val="18"/>
        </w:rPr>
        <w:t xml:space="preserve"> Negeri Surabaya No. 2/</w:t>
      </w:r>
      <w:proofErr w:type="spellStart"/>
      <w:r w:rsidRPr="009175FA">
        <w:rPr>
          <w:rFonts w:ascii="Constantia" w:hAnsi="Constantia"/>
          <w:sz w:val="20"/>
          <w:szCs w:val="18"/>
        </w:rPr>
        <w:t>Pdt.Sus</w:t>
      </w:r>
      <w:proofErr w:type="spellEnd"/>
      <w:r w:rsidRPr="009175FA">
        <w:rPr>
          <w:rFonts w:ascii="Constantia" w:hAnsi="Constantia"/>
          <w:sz w:val="20"/>
          <w:szCs w:val="18"/>
        </w:rPr>
        <w:t>-HKI/2021/</w:t>
      </w:r>
      <w:proofErr w:type="spellStart"/>
      <w:r w:rsidRPr="009175FA">
        <w:rPr>
          <w:rFonts w:ascii="Constantia" w:hAnsi="Constantia"/>
          <w:sz w:val="20"/>
          <w:szCs w:val="18"/>
        </w:rPr>
        <w:t>PN.Niaga.Sby</w:t>
      </w:r>
      <w:proofErr w:type="spellEnd"/>
      <w:r w:rsidRPr="009175FA">
        <w:rPr>
          <w:rFonts w:ascii="Constantia" w:hAnsi="Constantia"/>
          <w:sz w:val="20"/>
          <w:szCs w:val="18"/>
        </w:rPr>
        <w:t xml:space="preserve">. </w:t>
      </w:r>
    </w:p>
    <w:p w14:paraId="431205AB" w14:textId="1E021D7A" w:rsidR="009175FA" w:rsidRDefault="009175FA" w:rsidP="00401349">
      <w:pPr>
        <w:pStyle w:val="Heading4"/>
      </w:pPr>
      <w:r w:rsidRPr="009175FA">
        <w:t xml:space="preserve">Tabel </w:t>
      </w:r>
      <w:proofErr w:type="spellStart"/>
      <w:r w:rsidRPr="009175FA">
        <w:t>ini</w:t>
      </w:r>
      <w:proofErr w:type="spellEnd"/>
      <w:r w:rsidRPr="009175FA">
        <w:t xml:space="preserve"> </w:t>
      </w:r>
      <w:proofErr w:type="spellStart"/>
      <w:r w:rsidRPr="009175FA">
        <w:t>menunjukkan</w:t>
      </w:r>
      <w:proofErr w:type="spellEnd"/>
      <w:r w:rsidRPr="009175FA">
        <w:t xml:space="preserve"> </w:t>
      </w:r>
      <w:proofErr w:type="spellStart"/>
      <w:r w:rsidRPr="009175FA">
        <w:t>perbandingan</w:t>
      </w:r>
      <w:proofErr w:type="spellEnd"/>
      <w:r w:rsidRPr="009175FA">
        <w:t xml:space="preserve"> </w:t>
      </w:r>
      <w:proofErr w:type="spellStart"/>
      <w:r w:rsidRPr="009175FA">
        <w:t>antara</w:t>
      </w:r>
      <w:proofErr w:type="spellEnd"/>
      <w:r w:rsidRPr="009175FA">
        <w:t xml:space="preserve"> </w:t>
      </w:r>
      <w:proofErr w:type="spellStart"/>
      <w:r w:rsidRPr="009175FA">
        <w:t>kedua</w:t>
      </w:r>
      <w:proofErr w:type="spellEnd"/>
      <w:r w:rsidRPr="009175FA">
        <w:t xml:space="preserve"> </w:t>
      </w:r>
      <w:proofErr w:type="spellStart"/>
      <w:r w:rsidRPr="009175FA">
        <w:t>kasus</w:t>
      </w:r>
      <w:proofErr w:type="spellEnd"/>
      <w:r w:rsidRPr="009175FA">
        <w:t xml:space="preserve"> </w:t>
      </w:r>
      <w:proofErr w:type="spellStart"/>
      <w:r w:rsidRPr="009175FA">
        <w:t>pengalihan</w:t>
      </w:r>
      <w:proofErr w:type="spellEnd"/>
      <w:r w:rsidRPr="009175FA">
        <w:t xml:space="preserve"> </w:t>
      </w:r>
      <w:proofErr w:type="spellStart"/>
      <w:r w:rsidRPr="009175FA">
        <w:t>hak</w:t>
      </w:r>
      <w:proofErr w:type="spellEnd"/>
      <w:r w:rsidRPr="009175FA">
        <w:t xml:space="preserve"> </w:t>
      </w:r>
      <w:proofErr w:type="spellStart"/>
      <w:r w:rsidRPr="009175FA">
        <w:t>atas</w:t>
      </w:r>
      <w:proofErr w:type="spellEnd"/>
      <w:r w:rsidRPr="009175FA">
        <w:t xml:space="preserve"> </w:t>
      </w:r>
      <w:proofErr w:type="spellStart"/>
      <w:r w:rsidRPr="009175FA">
        <w:t>merek</w:t>
      </w:r>
      <w:proofErr w:type="spellEnd"/>
      <w:r w:rsidRPr="009175FA">
        <w:t xml:space="preserve"> </w:t>
      </w:r>
      <w:proofErr w:type="spellStart"/>
      <w:r w:rsidRPr="009175FA">
        <w:t>dikarenakan</w:t>
      </w:r>
      <w:proofErr w:type="spellEnd"/>
      <w:r w:rsidRPr="009175FA">
        <w:t xml:space="preserve"> </w:t>
      </w:r>
      <w:proofErr w:type="spellStart"/>
      <w:r w:rsidRPr="009175FA">
        <w:t>pewarisan</w:t>
      </w:r>
      <w:proofErr w:type="spellEnd"/>
      <w:r w:rsidRPr="009175FA">
        <w:t xml:space="preserve">. </w:t>
      </w:r>
      <w:proofErr w:type="spellStart"/>
      <w:r w:rsidRPr="009175FA">
        <w:t>Kasus</w:t>
      </w:r>
      <w:proofErr w:type="spellEnd"/>
      <w:r w:rsidRPr="009175FA">
        <w:t xml:space="preserve"> </w:t>
      </w:r>
      <w:proofErr w:type="spellStart"/>
      <w:r w:rsidRPr="009175FA">
        <w:t>pertama</w:t>
      </w:r>
      <w:proofErr w:type="spellEnd"/>
      <w:r w:rsidRPr="009175FA">
        <w:t xml:space="preserve"> </w:t>
      </w:r>
      <w:proofErr w:type="spellStart"/>
      <w:r w:rsidRPr="009175FA">
        <w:t>menunjukkan</w:t>
      </w:r>
      <w:proofErr w:type="spellEnd"/>
      <w:r w:rsidRPr="009175FA">
        <w:t xml:space="preserve"> </w:t>
      </w:r>
      <w:proofErr w:type="spellStart"/>
      <w:r w:rsidRPr="009175FA">
        <w:t>pentingnya</w:t>
      </w:r>
      <w:proofErr w:type="spellEnd"/>
      <w:r w:rsidRPr="009175FA">
        <w:t xml:space="preserve"> </w:t>
      </w:r>
      <w:proofErr w:type="spellStart"/>
      <w:r w:rsidRPr="009175FA">
        <w:t>pencatatan</w:t>
      </w:r>
      <w:proofErr w:type="spellEnd"/>
      <w:r w:rsidRPr="009175FA">
        <w:t xml:space="preserve"> </w:t>
      </w:r>
      <w:proofErr w:type="spellStart"/>
      <w:r w:rsidRPr="009175FA">
        <w:t>resmi</w:t>
      </w:r>
      <w:proofErr w:type="spellEnd"/>
      <w:r w:rsidRPr="009175FA">
        <w:t xml:space="preserve"> </w:t>
      </w:r>
      <w:proofErr w:type="spellStart"/>
      <w:r w:rsidRPr="009175FA">
        <w:t>untuk</w:t>
      </w:r>
      <w:proofErr w:type="spellEnd"/>
      <w:r w:rsidRPr="009175FA">
        <w:t xml:space="preserve"> </w:t>
      </w:r>
      <w:proofErr w:type="spellStart"/>
      <w:r w:rsidRPr="009175FA">
        <w:t>memberikan</w:t>
      </w:r>
      <w:proofErr w:type="spellEnd"/>
      <w:r w:rsidRPr="009175FA">
        <w:t xml:space="preserve"> </w:t>
      </w:r>
      <w:proofErr w:type="spellStart"/>
      <w:r w:rsidRPr="009175FA">
        <w:t>pelindungan</w:t>
      </w:r>
      <w:proofErr w:type="spellEnd"/>
      <w:r w:rsidRPr="009175FA">
        <w:t xml:space="preserve"> </w:t>
      </w:r>
      <w:proofErr w:type="spellStart"/>
      <w:r w:rsidRPr="009175FA">
        <w:t>hukum</w:t>
      </w:r>
      <w:proofErr w:type="spellEnd"/>
      <w:r w:rsidRPr="009175FA">
        <w:t xml:space="preserve">, </w:t>
      </w:r>
      <w:proofErr w:type="spellStart"/>
      <w:r w:rsidRPr="009175FA">
        <w:t>sementara</w:t>
      </w:r>
      <w:proofErr w:type="spellEnd"/>
      <w:r w:rsidRPr="009175FA">
        <w:t xml:space="preserve"> </w:t>
      </w:r>
      <w:proofErr w:type="spellStart"/>
      <w:r w:rsidRPr="009175FA">
        <w:t>kasus</w:t>
      </w:r>
      <w:proofErr w:type="spellEnd"/>
      <w:r w:rsidRPr="009175FA">
        <w:t xml:space="preserve"> </w:t>
      </w:r>
      <w:proofErr w:type="spellStart"/>
      <w:r w:rsidRPr="009175FA">
        <w:t>kedua</w:t>
      </w:r>
      <w:proofErr w:type="spellEnd"/>
      <w:r w:rsidRPr="009175FA">
        <w:t xml:space="preserve"> </w:t>
      </w:r>
      <w:proofErr w:type="spellStart"/>
      <w:r w:rsidRPr="009175FA">
        <w:t>menunjukkan</w:t>
      </w:r>
      <w:proofErr w:type="spellEnd"/>
      <w:r w:rsidRPr="009175FA">
        <w:t xml:space="preserve"> </w:t>
      </w:r>
      <w:proofErr w:type="spellStart"/>
      <w:r w:rsidRPr="009175FA">
        <w:t>konsekuensi</w:t>
      </w:r>
      <w:proofErr w:type="spellEnd"/>
      <w:r w:rsidRPr="009175FA">
        <w:t xml:space="preserve"> </w:t>
      </w:r>
      <w:proofErr w:type="spellStart"/>
      <w:r w:rsidRPr="009175FA">
        <w:t>dari</w:t>
      </w:r>
      <w:proofErr w:type="spellEnd"/>
      <w:r w:rsidRPr="009175FA">
        <w:t xml:space="preserve"> </w:t>
      </w:r>
      <w:proofErr w:type="spellStart"/>
      <w:r w:rsidRPr="009175FA">
        <w:t>tidak</w:t>
      </w:r>
      <w:proofErr w:type="spellEnd"/>
      <w:r w:rsidRPr="009175FA">
        <w:t xml:space="preserve"> </w:t>
      </w:r>
      <w:proofErr w:type="spellStart"/>
      <w:r w:rsidRPr="009175FA">
        <w:t>adanya</w:t>
      </w:r>
      <w:proofErr w:type="spellEnd"/>
      <w:r w:rsidRPr="009175FA">
        <w:t xml:space="preserve"> </w:t>
      </w:r>
      <w:proofErr w:type="spellStart"/>
      <w:r w:rsidRPr="009175FA">
        <w:t>pencatatan</w:t>
      </w:r>
      <w:proofErr w:type="spellEnd"/>
      <w:r w:rsidRPr="009175FA">
        <w:t xml:space="preserve"> yang </w:t>
      </w:r>
      <w:proofErr w:type="spellStart"/>
      <w:r w:rsidRPr="009175FA">
        <w:t>menyebabkan</w:t>
      </w:r>
      <w:proofErr w:type="spellEnd"/>
      <w:r w:rsidRPr="009175FA">
        <w:t xml:space="preserve"> </w:t>
      </w:r>
      <w:proofErr w:type="spellStart"/>
      <w:r w:rsidRPr="009175FA">
        <w:t>kegagalan</w:t>
      </w:r>
      <w:proofErr w:type="spellEnd"/>
      <w:r w:rsidRPr="009175FA">
        <w:t xml:space="preserve"> </w:t>
      </w:r>
      <w:proofErr w:type="spellStart"/>
      <w:r w:rsidRPr="009175FA">
        <w:t>dalam</w:t>
      </w:r>
      <w:proofErr w:type="spellEnd"/>
      <w:r w:rsidRPr="009175FA">
        <w:t xml:space="preserve"> </w:t>
      </w:r>
      <w:proofErr w:type="spellStart"/>
      <w:r w:rsidRPr="009175FA">
        <w:t>mendapatkan</w:t>
      </w:r>
      <w:proofErr w:type="spellEnd"/>
      <w:r w:rsidRPr="009175FA">
        <w:t xml:space="preserve"> </w:t>
      </w:r>
      <w:proofErr w:type="spellStart"/>
      <w:r w:rsidRPr="009175FA">
        <w:t>pelindungan</w:t>
      </w:r>
      <w:proofErr w:type="spellEnd"/>
      <w:r w:rsidRPr="009175FA">
        <w:t xml:space="preserve"> </w:t>
      </w:r>
      <w:proofErr w:type="spellStart"/>
      <w:r w:rsidRPr="009175FA">
        <w:t>hukum</w:t>
      </w:r>
      <w:proofErr w:type="spellEnd"/>
      <w:r w:rsidRPr="009175FA">
        <w:t>.</w:t>
      </w:r>
    </w:p>
    <w:p w14:paraId="5D7D4D9E" w14:textId="203E8AF3" w:rsidR="009175FA" w:rsidRDefault="009175FA" w:rsidP="00401349">
      <w:pPr>
        <w:pStyle w:val="Heading4"/>
      </w:pPr>
      <w:proofErr w:type="spellStart"/>
      <w:r w:rsidRPr="009175FA">
        <w:t>Kedua</w:t>
      </w:r>
      <w:proofErr w:type="spellEnd"/>
      <w:r w:rsidRPr="009175FA">
        <w:t xml:space="preserve"> </w:t>
      </w:r>
      <w:proofErr w:type="spellStart"/>
      <w:r w:rsidRPr="009175FA">
        <w:t>kasus</w:t>
      </w:r>
      <w:proofErr w:type="spellEnd"/>
      <w:r w:rsidRPr="009175FA">
        <w:t xml:space="preserve"> </w:t>
      </w:r>
      <w:proofErr w:type="spellStart"/>
      <w:r w:rsidRPr="009175FA">
        <w:t>menunjukkan</w:t>
      </w:r>
      <w:proofErr w:type="spellEnd"/>
      <w:r w:rsidRPr="009175FA">
        <w:t xml:space="preserve"> </w:t>
      </w:r>
      <w:proofErr w:type="spellStart"/>
      <w:r w:rsidRPr="009175FA">
        <w:t>pentingnya</w:t>
      </w:r>
      <w:proofErr w:type="spellEnd"/>
      <w:r w:rsidRPr="009175FA">
        <w:t xml:space="preserve"> </w:t>
      </w:r>
      <w:proofErr w:type="spellStart"/>
      <w:r w:rsidRPr="009175FA">
        <w:t>kepastian</w:t>
      </w:r>
      <w:proofErr w:type="spellEnd"/>
      <w:r w:rsidRPr="009175FA">
        <w:t xml:space="preserve"> </w:t>
      </w:r>
      <w:proofErr w:type="spellStart"/>
      <w:r w:rsidRPr="009175FA">
        <w:t>hukum</w:t>
      </w:r>
      <w:proofErr w:type="spellEnd"/>
      <w:r w:rsidRPr="009175FA">
        <w:t xml:space="preserve"> dan </w:t>
      </w:r>
      <w:proofErr w:type="spellStart"/>
      <w:r w:rsidRPr="009175FA">
        <w:t>pencatatan</w:t>
      </w:r>
      <w:proofErr w:type="spellEnd"/>
      <w:r w:rsidRPr="009175FA">
        <w:t xml:space="preserve"> </w:t>
      </w:r>
      <w:proofErr w:type="spellStart"/>
      <w:r w:rsidRPr="009175FA">
        <w:t>resmi</w:t>
      </w:r>
      <w:proofErr w:type="spellEnd"/>
      <w:r w:rsidRPr="009175FA">
        <w:t xml:space="preserve"> </w:t>
      </w:r>
      <w:proofErr w:type="spellStart"/>
      <w:r w:rsidRPr="009175FA">
        <w:t>dalam</w:t>
      </w:r>
      <w:proofErr w:type="spellEnd"/>
      <w:r w:rsidRPr="009175FA">
        <w:t xml:space="preserve"> proses </w:t>
      </w:r>
      <w:proofErr w:type="spellStart"/>
      <w:r w:rsidRPr="009175FA">
        <w:t>pengalihan</w:t>
      </w:r>
      <w:proofErr w:type="spellEnd"/>
      <w:r w:rsidRPr="009175FA">
        <w:t xml:space="preserve"> </w:t>
      </w:r>
      <w:proofErr w:type="spellStart"/>
      <w:r w:rsidRPr="009175FA">
        <w:t>hak</w:t>
      </w:r>
      <w:proofErr w:type="spellEnd"/>
      <w:r w:rsidRPr="009175FA">
        <w:t xml:space="preserve"> </w:t>
      </w:r>
      <w:proofErr w:type="spellStart"/>
      <w:r w:rsidRPr="009175FA">
        <w:t>atas</w:t>
      </w:r>
      <w:proofErr w:type="spellEnd"/>
      <w:r w:rsidRPr="009175FA">
        <w:t xml:space="preserve"> </w:t>
      </w:r>
      <w:proofErr w:type="spellStart"/>
      <w:r w:rsidRPr="009175FA">
        <w:t>merek</w:t>
      </w:r>
      <w:proofErr w:type="spellEnd"/>
      <w:r w:rsidRPr="009175FA">
        <w:t xml:space="preserve"> </w:t>
      </w:r>
      <w:proofErr w:type="spellStart"/>
      <w:r w:rsidRPr="009175FA">
        <w:t>akibat</w:t>
      </w:r>
      <w:proofErr w:type="spellEnd"/>
      <w:r w:rsidRPr="009175FA">
        <w:t xml:space="preserve"> </w:t>
      </w:r>
      <w:proofErr w:type="spellStart"/>
      <w:r w:rsidRPr="009175FA">
        <w:t>pewarisan</w:t>
      </w:r>
      <w:proofErr w:type="spellEnd"/>
      <w:r w:rsidRPr="009175FA">
        <w:t xml:space="preserve">. Pada </w:t>
      </w:r>
      <w:proofErr w:type="spellStart"/>
      <w:r w:rsidRPr="009175FA">
        <w:t>kasus</w:t>
      </w:r>
      <w:proofErr w:type="spellEnd"/>
      <w:r w:rsidRPr="009175FA">
        <w:t xml:space="preserve"> "Sari </w:t>
      </w:r>
      <w:proofErr w:type="spellStart"/>
      <w:r w:rsidRPr="009175FA">
        <w:t>Temulawak</w:t>
      </w:r>
      <w:proofErr w:type="spellEnd"/>
      <w:r w:rsidRPr="009175FA">
        <w:t xml:space="preserve">" dan “Coffee Beer”, </w:t>
      </w:r>
      <w:proofErr w:type="spellStart"/>
      <w:r w:rsidRPr="009175FA">
        <w:t>meskipun</w:t>
      </w:r>
      <w:proofErr w:type="spellEnd"/>
      <w:r w:rsidRPr="009175FA">
        <w:t xml:space="preserve"> </w:t>
      </w:r>
      <w:proofErr w:type="spellStart"/>
      <w:r w:rsidRPr="009175FA">
        <w:t>terjadi</w:t>
      </w:r>
      <w:proofErr w:type="spellEnd"/>
      <w:r w:rsidRPr="009175FA">
        <w:t xml:space="preserve"> </w:t>
      </w:r>
      <w:proofErr w:type="spellStart"/>
      <w:r w:rsidRPr="009175FA">
        <w:t>sengketa</w:t>
      </w:r>
      <w:proofErr w:type="spellEnd"/>
      <w:r w:rsidRPr="009175FA">
        <w:t xml:space="preserve">, </w:t>
      </w:r>
      <w:proofErr w:type="spellStart"/>
      <w:r w:rsidRPr="009175FA">
        <w:t>adanya</w:t>
      </w:r>
      <w:proofErr w:type="spellEnd"/>
      <w:r w:rsidRPr="009175FA">
        <w:t xml:space="preserve"> </w:t>
      </w:r>
      <w:proofErr w:type="spellStart"/>
      <w:r w:rsidRPr="009175FA">
        <w:t>pencatatan</w:t>
      </w:r>
      <w:proofErr w:type="spellEnd"/>
      <w:r w:rsidRPr="009175FA">
        <w:t xml:space="preserve"> </w:t>
      </w:r>
      <w:proofErr w:type="spellStart"/>
      <w:r w:rsidRPr="009175FA">
        <w:t>memberikan</w:t>
      </w:r>
      <w:proofErr w:type="spellEnd"/>
      <w:r w:rsidRPr="009175FA">
        <w:t xml:space="preserve"> </w:t>
      </w:r>
      <w:proofErr w:type="spellStart"/>
      <w:r w:rsidRPr="009175FA">
        <w:t>kerangka</w:t>
      </w:r>
      <w:proofErr w:type="spellEnd"/>
      <w:r w:rsidRPr="009175FA">
        <w:t xml:space="preserve"> </w:t>
      </w:r>
      <w:proofErr w:type="spellStart"/>
      <w:r w:rsidRPr="009175FA">
        <w:t>hukum</w:t>
      </w:r>
      <w:proofErr w:type="spellEnd"/>
      <w:r w:rsidRPr="009175FA">
        <w:t xml:space="preserve"> yang </w:t>
      </w:r>
      <w:proofErr w:type="spellStart"/>
      <w:r w:rsidRPr="009175FA">
        <w:t>jelas</w:t>
      </w:r>
      <w:proofErr w:type="spellEnd"/>
      <w:r w:rsidRPr="009175FA">
        <w:t xml:space="preserve">. </w:t>
      </w:r>
      <w:proofErr w:type="spellStart"/>
      <w:r w:rsidRPr="009175FA">
        <w:t>Sebaliknya</w:t>
      </w:r>
      <w:proofErr w:type="spellEnd"/>
      <w:r w:rsidRPr="009175FA">
        <w:t xml:space="preserve">, </w:t>
      </w:r>
      <w:proofErr w:type="spellStart"/>
      <w:r w:rsidRPr="009175FA">
        <w:t>dalam</w:t>
      </w:r>
      <w:proofErr w:type="spellEnd"/>
      <w:r w:rsidRPr="009175FA">
        <w:t xml:space="preserve"> </w:t>
      </w:r>
      <w:proofErr w:type="spellStart"/>
      <w:r w:rsidRPr="009175FA">
        <w:t>kasus</w:t>
      </w:r>
      <w:proofErr w:type="spellEnd"/>
      <w:r w:rsidRPr="009175FA">
        <w:t xml:space="preserve"> “Nurhayati”, </w:t>
      </w:r>
      <w:proofErr w:type="spellStart"/>
      <w:r w:rsidRPr="009175FA">
        <w:t>ketiadaan</w:t>
      </w:r>
      <w:proofErr w:type="spellEnd"/>
      <w:r w:rsidRPr="009175FA">
        <w:t xml:space="preserve"> </w:t>
      </w:r>
      <w:proofErr w:type="spellStart"/>
      <w:r w:rsidRPr="009175FA">
        <w:t>pencatatan</w:t>
      </w:r>
      <w:proofErr w:type="spellEnd"/>
      <w:r w:rsidRPr="009175FA">
        <w:t xml:space="preserve"> </w:t>
      </w:r>
      <w:proofErr w:type="spellStart"/>
      <w:r w:rsidRPr="009175FA">
        <w:t>peralihan</w:t>
      </w:r>
      <w:proofErr w:type="spellEnd"/>
      <w:r w:rsidRPr="009175FA">
        <w:t xml:space="preserve"> </w:t>
      </w:r>
      <w:proofErr w:type="spellStart"/>
      <w:r w:rsidRPr="009175FA">
        <w:t>hak</w:t>
      </w:r>
      <w:proofErr w:type="spellEnd"/>
      <w:r w:rsidRPr="009175FA">
        <w:t xml:space="preserve"> </w:t>
      </w:r>
      <w:proofErr w:type="spellStart"/>
      <w:r w:rsidRPr="009175FA">
        <w:t>atas</w:t>
      </w:r>
      <w:proofErr w:type="spellEnd"/>
      <w:r w:rsidRPr="009175FA">
        <w:t xml:space="preserve"> </w:t>
      </w:r>
      <w:proofErr w:type="spellStart"/>
      <w:r w:rsidRPr="009175FA">
        <w:t>merek</w:t>
      </w:r>
      <w:proofErr w:type="spellEnd"/>
      <w:r w:rsidRPr="009175FA">
        <w:t xml:space="preserve"> </w:t>
      </w:r>
      <w:proofErr w:type="spellStart"/>
      <w:r w:rsidRPr="009175FA">
        <w:t>karena</w:t>
      </w:r>
      <w:proofErr w:type="spellEnd"/>
      <w:r w:rsidRPr="009175FA">
        <w:t xml:space="preserve"> </w:t>
      </w:r>
      <w:proofErr w:type="spellStart"/>
      <w:r w:rsidRPr="009175FA">
        <w:t>pewarisan</w:t>
      </w:r>
      <w:proofErr w:type="spellEnd"/>
      <w:r w:rsidRPr="009175FA">
        <w:t xml:space="preserve"> </w:t>
      </w:r>
      <w:proofErr w:type="spellStart"/>
      <w:r w:rsidRPr="009175FA">
        <w:t>menyebabkan</w:t>
      </w:r>
      <w:proofErr w:type="spellEnd"/>
      <w:r w:rsidRPr="009175FA">
        <w:t xml:space="preserve"> </w:t>
      </w:r>
      <w:proofErr w:type="spellStart"/>
      <w:r w:rsidRPr="009175FA">
        <w:t>kegagalan</w:t>
      </w:r>
      <w:proofErr w:type="spellEnd"/>
      <w:r w:rsidRPr="009175FA">
        <w:t xml:space="preserve"> </w:t>
      </w:r>
      <w:proofErr w:type="spellStart"/>
      <w:r w:rsidRPr="009175FA">
        <w:t>dalam</w:t>
      </w:r>
      <w:proofErr w:type="spellEnd"/>
      <w:r w:rsidRPr="009175FA">
        <w:t xml:space="preserve"> </w:t>
      </w:r>
      <w:proofErr w:type="spellStart"/>
      <w:r w:rsidRPr="009175FA">
        <w:t>mendapatkan</w:t>
      </w:r>
      <w:proofErr w:type="spellEnd"/>
      <w:r w:rsidRPr="009175FA">
        <w:t xml:space="preserve"> </w:t>
      </w:r>
      <w:proofErr w:type="spellStart"/>
      <w:r w:rsidRPr="009175FA">
        <w:t>pelindungan</w:t>
      </w:r>
      <w:proofErr w:type="spellEnd"/>
      <w:r w:rsidRPr="009175FA">
        <w:t xml:space="preserve"> </w:t>
      </w:r>
      <w:proofErr w:type="spellStart"/>
      <w:r w:rsidRPr="009175FA">
        <w:t>hukum</w:t>
      </w:r>
      <w:proofErr w:type="spellEnd"/>
      <w:r w:rsidRPr="009175FA">
        <w:t xml:space="preserve">. Hal </w:t>
      </w:r>
      <w:proofErr w:type="spellStart"/>
      <w:r w:rsidRPr="009175FA">
        <w:t>ini</w:t>
      </w:r>
      <w:proofErr w:type="spellEnd"/>
      <w:r w:rsidRPr="009175FA">
        <w:t xml:space="preserve"> </w:t>
      </w:r>
      <w:proofErr w:type="spellStart"/>
      <w:r w:rsidRPr="009175FA">
        <w:t>menggarisbawahi</w:t>
      </w:r>
      <w:proofErr w:type="spellEnd"/>
      <w:r w:rsidRPr="009175FA">
        <w:t xml:space="preserve"> </w:t>
      </w:r>
      <w:proofErr w:type="spellStart"/>
      <w:r w:rsidRPr="009175FA">
        <w:t>perlunya</w:t>
      </w:r>
      <w:proofErr w:type="spellEnd"/>
      <w:r w:rsidRPr="009175FA">
        <w:t xml:space="preserve"> </w:t>
      </w:r>
      <w:proofErr w:type="spellStart"/>
      <w:r w:rsidRPr="009175FA">
        <w:t>mengikuti</w:t>
      </w:r>
      <w:proofErr w:type="spellEnd"/>
      <w:r w:rsidRPr="009175FA">
        <w:t xml:space="preserve"> </w:t>
      </w:r>
      <w:proofErr w:type="spellStart"/>
      <w:r w:rsidRPr="009175FA">
        <w:t>prosedur</w:t>
      </w:r>
      <w:proofErr w:type="spellEnd"/>
      <w:r w:rsidRPr="009175FA">
        <w:t xml:space="preserve"> </w:t>
      </w:r>
      <w:proofErr w:type="spellStart"/>
      <w:r w:rsidRPr="009175FA">
        <w:t>administratif</w:t>
      </w:r>
      <w:proofErr w:type="spellEnd"/>
      <w:r w:rsidRPr="009175FA">
        <w:t xml:space="preserve"> yang </w:t>
      </w:r>
      <w:proofErr w:type="spellStart"/>
      <w:r w:rsidRPr="009175FA">
        <w:t>diatur</w:t>
      </w:r>
      <w:proofErr w:type="spellEnd"/>
      <w:r w:rsidRPr="009175FA">
        <w:t xml:space="preserve"> </w:t>
      </w:r>
      <w:proofErr w:type="spellStart"/>
      <w:r w:rsidRPr="009175FA">
        <w:t>dalam</w:t>
      </w:r>
      <w:proofErr w:type="spellEnd"/>
      <w:r w:rsidRPr="009175FA">
        <w:t xml:space="preserve"> </w:t>
      </w:r>
      <w:proofErr w:type="spellStart"/>
      <w:r w:rsidRPr="009175FA">
        <w:t>Undang-Undang</w:t>
      </w:r>
      <w:proofErr w:type="spellEnd"/>
      <w:r w:rsidRPr="009175FA">
        <w:t xml:space="preserve"> No. 20 </w:t>
      </w:r>
      <w:proofErr w:type="spellStart"/>
      <w:r w:rsidRPr="009175FA">
        <w:t>Tahun</w:t>
      </w:r>
      <w:proofErr w:type="spellEnd"/>
      <w:r w:rsidRPr="009175FA">
        <w:t xml:space="preserve"> 2016 </w:t>
      </w:r>
      <w:proofErr w:type="spellStart"/>
      <w:r w:rsidRPr="009175FA">
        <w:t>tentang</w:t>
      </w:r>
      <w:proofErr w:type="spellEnd"/>
      <w:r w:rsidRPr="009175FA">
        <w:t xml:space="preserve"> Merek dan </w:t>
      </w:r>
      <w:proofErr w:type="spellStart"/>
      <w:r w:rsidRPr="009175FA">
        <w:t>Indikasi</w:t>
      </w:r>
      <w:proofErr w:type="spellEnd"/>
      <w:r w:rsidRPr="009175FA">
        <w:t xml:space="preserve"> </w:t>
      </w:r>
      <w:proofErr w:type="spellStart"/>
      <w:r w:rsidRPr="009175FA">
        <w:t>Geografis</w:t>
      </w:r>
      <w:proofErr w:type="spellEnd"/>
      <w:r w:rsidRPr="009175FA">
        <w:t xml:space="preserve"> </w:t>
      </w:r>
      <w:proofErr w:type="spellStart"/>
      <w:r w:rsidRPr="009175FA">
        <w:t>untuk</w:t>
      </w:r>
      <w:proofErr w:type="spellEnd"/>
      <w:r w:rsidRPr="009175FA">
        <w:t xml:space="preserve"> </w:t>
      </w:r>
      <w:proofErr w:type="spellStart"/>
      <w:r w:rsidRPr="009175FA">
        <w:t>memastikan</w:t>
      </w:r>
      <w:proofErr w:type="spellEnd"/>
      <w:r w:rsidRPr="009175FA">
        <w:t xml:space="preserve"> </w:t>
      </w:r>
      <w:proofErr w:type="spellStart"/>
      <w:r w:rsidRPr="009175FA">
        <w:t>pelindungan</w:t>
      </w:r>
      <w:proofErr w:type="spellEnd"/>
      <w:r w:rsidRPr="009175FA">
        <w:t xml:space="preserve"> </w:t>
      </w:r>
      <w:proofErr w:type="spellStart"/>
      <w:r w:rsidRPr="009175FA">
        <w:t>hukum</w:t>
      </w:r>
      <w:proofErr w:type="spellEnd"/>
      <w:r w:rsidRPr="009175FA">
        <w:t xml:space="preserve"> yang </w:t>
      </w:r>
      <w:proofErr w:type="spellStart"/>
      <w:r w:rsidRPr="009175FA">
        <w:t>memadai</w:t>
      </w:r>
      <w:proofErr w:type="spellEnd"/>
      <w:r w:rsidRPr="009175FA">
        <w:t xml:space="preserve"> </w:t>
      </w:r>
      <w:proofErr w:type="spellStart"/>
      <w:r w:rsidRPr="009175FA">
        <w:t>bagi</w:t>
      </w:r>
      <w:proofErr w:type="spellEnd"/>
      <w:r w:rsidRPr="009175FA">
        <w:t xml:space="preserve"> </w:t>
      </w:r>
      <w:proofErr w:type="spellStart"/>
      <w:r w:rsidRPr="009175FA">
        <w:t>ahli</w:t>
      </w:r>
      <w:proofErr w:type="spellEnd"/>
      <w:r w:rsidRPr="009175FA">
        <w:t xml:space="preserve"> </w:t>
      </w:r>
      <w:proofErr w:type="spellStart"/>
      <w:r w:rsidRPr="009175FA">
        <w:t>waris</w:t>
      </w:r>
      <w:proofErr w:type="spellEnd"/>
      <w:r w:rsidRPr="009175FA">
        <w:t>.</w:t>
      </w:r>
    </w:p>
    <w:p w14:paraId="6D23D117" w14:textId="77777777" w:rsidR="00E05C5A" w:rsidRDefault="00E05C5A" w:rsidP="009175FA">
      <w:pPr>
        <w:pStyle w:val="Heading4"/>
        <w:ind w:firstLine="0"/>
        <w:rPr>
          <w:b/>
          <w:bCs/>
        </w:rPr>
      </w:pPr>
    </w:p>
    <w:p w14:paraId="60D6431F" w14:textId="617F566F" w:rsidR="009175FA" w:rsidRDefault="009175FA" w:rsidP="009175FA">
      <w:pPr>
        <w:pStyle w:val="Heading4"/>
        <w:ind w:firstLine="0"/>
      </w:pPr>
      <w:proofErr w:type="spellStart"/>
      <w:r w:rsidRPr="009175FA">
        <w:rPr>
          <w:b/>
          <w:bCs/>
        </w:rPr>
        <w:t>Pelaksanaan</w:t>
      </w:r>
      <w:proofErr w:type="spellEnd"/>
      <w:r w:rsidRPr="009175FA">
        <w:rPr>
          <w:b/>
          <w:bCs/>
        </w:rPr>
        <w:t xml:space="preserve"> </w:t>
      </w:r>
      <w:proofErr w:type="spellStart"/>
      <w:r w:rsidRPr="009175FA">
        <w:rPr>
          <w:b/>
          <w:bCs/>
        </w:rPr>
        <w:t>Peralihan</w:t>
      </w:r>
      <w:proofErr w:type="spellEnd"/>
      <w:r w:rsidRPr="009175FA">
        <w:rPr>
          <w:b/>
          <w:bCs/>
        </w:rPr>
        <w:t xml:space="preserve"> Hak </w:t>
      </w:r>
      <w:proofErr w:type="spellStart"/>
      <w:r w:rsidRPr="009175FA">
        <w:rPr>
          <w:b/>
          <w:bCs/>
        </w:rPr>
        <w:t>atas</w:t>
      </w:r>
      <w:proofErr w:type="spellEnd"/>
      <w:r w:rsidRPr="009175FA">
        <w:rPr>
          <w:b/>
          <w:bCs/>
        </w:rPr>
        <w:t xml:space="preserve"> Merek </w:t>
      </w:r>
      <w:proofErr w:type="spellStart"/>
      <w:r w:rsidRPr="009175FA">
        <w:rPr>
          <w:b/>
          <w:bCs/>
        </w:rPr>
        <w:t>dikarenakan</w:t>
      </w:r>
      <w:proofErr w:type="spellEnd"/>
      <w:r w:rsidRPr="009175FA">
        <w:rPr>
          <w:b/>
          <w:bCs/>
        </w:rPr>
        <w:t xml:space="preserve"> </w:t>
      </w:r>
      <w:proofErr w:type="spellStart"/>
      <w:r w:rsidRPr="009175FA">
        <w:rPr>
          <w:b/>
          <w:bCs/>
        </w:rPr>
        <w:t>Pewarisan</w:t>
      </w:r>
      <w:proofErr w:type="spellEnd"/>
      <w:r w:rsidRPr="009175FA">
        <w:rPr>
          <w:b/>
          <w:bCs/>
        </w:rPr>
        <w:t xml:space="preserve"> </w:t>
      </w:r>
      <w:proofErr w:type="spellStart"/>
      <w:r w:rsidRPr="009175FA">
        <w:rPr>
          <w:b/>
          <w:bCs/>
        </w:rPr>
        <w:t>terhadap</w:t>
      </w:r>
      <w:proofErr w:type="spellEnd"/>
      <w:r w:rsidRPr="009175FA">
        <w:rPr>
          <w:b/>
          <w:bCs/>
        </w:rPr>
        <w:t xml:space="preserve"> Obat </w:t>
      </w:r>
      <w:proofErr w:type="spellStart"/>
      <w:r w:rsidRPr="009175FA">
        <w:rPr>
          <w:b/>
          <w:bCs/>
        </w:rPr>
        <w:t>Gosok</w:t>
      </w:r>
      <w:proofErr w:type="spellEnd"/>
      <w:r w:rsidRPr="009175FA">
        <w:rPr>
          <w:b/>
          <w:bCs/>
        </w:rPr>
        <w:t>/</w:t>
      </w:r>
      <w:proofErr w:type="spellStart"/>
      <w:r w:rsidRPr="009175FA">
        <w:rPr>
          <w:b/>
          <w:bCs/>
        </w:rPr>
        <w:t>Minyak</w:t>
      </w:r>
      <w:proofErr w:type="spellEnd"/>
      <w:r w:rsidRPr="009175FA">
        <w:rPr>
          <w:b/>
          <w:bCs/>
        </w:rPr>
        <w:t xml:space="preserve"> </w:t>
      </w:r>
      <w:proofErr w:type="spellStart"/>
      <w:r w:rsidRPr="009175FA">
        <w:rPr>
          <w:b/>
          <w:bCs/>
        </w:rPr>
        <w:t>Urut</w:t>
      </w:r>
      <w:proofErr w:type="spellEnd"/>
      <w:r w:rsidRPr="009175FA">
        <w:rPr>
          <w:b/>
          <w:bCs/>
        </w:rPr>
        <w:t xml:space="preserve"> </w:t>
      </w:r>
      <w:proofErr w:type="spellStart"/>
      <w:r w:rsidRPr="009175FA">
        <w:rPr>
          <w:b/>
          <w:bCs/>
        </w:rPr>
        <w:t>dengan</w:t>
      </w:r>
      <w:proofErr w:type="spellEnd"/>
      <w:r w:rsidRPr="009175FA">
        <w:rPr>
          <w:b/>
          <w:bCs/>
        </w:rPr>
        <w:t xml:space="preserve"> Merek “Nurhayati”</w:t>
      </w:r>
    </w:p>
    <w:p w14:paraId="423BC3F9" w14:textId="58EB47F7" w:rsidR="009175FA" w:rsidRPr="008A6D0A" w:rsidRDefault="009175FA" w:rsidP="00401349">
      <w:pPr>
        <w:pStyle w:val="Heading4"/>
      </w:pPr>
      <w:r w:rsidRPr="008A6D0A">
        <w:rPr>
          <w:lang w:val="id-ID"/>
        </w:rPr>
        <w:t>Peralihan hak atas merek dikarenakan pewarisan, khususnya dalam konteks obat gosok atau minyak urut dengan merek “Nurhayati”, merupakan proses yang diatur secara ketat oleh Undang-Undang Merek di Indonesia. Proses ini terjadi ketika hak atas merek tersebut dimiliki oleh seseorang dan kemudian diwariskan kepada ahli warisnya setelah pemilik merek meninggal dunia</w:t>
      </w:r>
      <w:r w:rsidR="008A6D0A" w:rsidRPr="008A6D0A">
        <w:rPr>
          <w:lang w:val="id-ID"/>
        </w:rPr>
        <w:t xml:space="preserve"> </w:t>
      </w:r>
      <w:sdt>
        <w:sdtPr>
          <w:rPr>
            <w:lang w:val="id-ID"/>
          </w:rPr>
          <w:tag w:val="MENDELEY_CITATION_v3_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"/>
          <w:id w:val="-1221439533"/>
          <w:placeholder>
            <w:docPart w:val="DefaultPlaceholder_-1854013440"/>
          </w:placeholder>
        </w:sdtPr>
        <w:sdtContent>
          <w:r w:rsidR="00CC2EFC" w:rsidRPr="00CC2EFC">
            <w:rPr>
              <w:lang w:val="id-ID"/>
            </w:rPr>
            <w:t>(Iqbal, 2021)</w:t>
          </w:r>
        </w:sdtContent>
      </w:sdt>
      <w:r w:rsidR="008A6D0A" w:rsidRPr="008A6D0A">
        <w:rPr>
          <w:lang w:val="id-ID"/>
        </w:rPr>
        <w:t>.</w:t>
      </w:r>
    </w:p>
    <w:p w14:paraId="2A1C32B3" w14:textId="0AD0224B" w:rsidR="00E05C5A" w:rsidRDefault="00E05C5A" w:rsidP="00401349">
      <w:pPr>
        <w:pStyle w:val="Heading4"/>
      </w:pPr>
      <w:r w:rsidRPr="00E05C5A">
        <w:rPr>
          <w:lang w:val="id-ID"/>
        </w:rPr>
        <w:t>Pengaturan mengenai peralihan hak atas merek akibat pewarisan diatur dalam Pasal 41 Undang-Undang No. 20 Tahun 2016 tentang Merek dan Indikasi Geografis. Pasal ini menyatakan bahwa hak atas merek terdaftar dapat beralih atau dialihkan karena beberapa hal, termasuk diantaranya adalah pewarisan. Proses administratif yang harus dilakukan meliputi pendaftaran perubahan kepemilikan hak atas merek ke DJKI, serta pengumuman dalam Berita Resmi Merek, agar peralihan hak atas merek tersebut sah dan memiliki kepastian hukum</w:t>
      </w:r>
      <w:r w:rsidR="008A6D0A">
        <w:rPr>
          <w:lang w:val="id-ID"/>
        </w:rPr>
        <w:t xml:space="preserve"> </w:t>
      </w:r>
      <w:r w:rsidRPr="00E05C5A">
        <w:rPr>
          <w:lang w:val="id-ID"/>
        </w:rPr>
        <w:t>.</w:t>
      </w:r>
    </w:p>
    <w:p w14:paraId="089D71CF" w14:textId="5853F11F" w:rsidR="00E05C5A" w:rsidRDefault="00E05C5A" w:rsidP="00401349">
      <w:pPr>
        <w:pStyle w:val="Heading4"/>
      </w:pPr>
      <w:r w:rsidRPr="00E05C5A">
        <w:rPr>
          <w:lang w:val="id-ID"/>
        </w:rPr>
        <w:lastRenderedPageBreak/>
        <w:t>Dalam konteks merek “Nurhayati”, yang merupakan merek obat gosok atau minyak urut, pelaksanaan peralihan hak harus memastikan bahwa ahli waris yang menerima hak atas merek tersebut memiliki surat keterangan waris yang sah dan tidak cacat hukum. Proses ini juga dapat melibatkan pembuatan perjanjian di antara ahli waris untuk mengatur pembagian hak atas merek guna menghindari sengketa di masa depan.</w:t>
      </w:r>
    </w:p>
    <w:p w14:paraId="13FD1794" w14:textId="38496669" w:rsidR="00E05C5A" w:rsidRPr="00E05C5A" w:rsidRDefault="00E05C5A" w:rsidP="00E05C5A">
      <w:pPr>
        <w:pStyle w:val="Heading4"/>
        <w:ind w:firstLine="567"/>
        <w:rPr>
          <w:szCs w:val="22"/>
          <w:lang w:val="id-ID"/>
        </w:rPr>
      </w:pPr>
      <w:r w:rsidRPr="00E05C5A">
        <w:rPr>
          <w:szCs w:val="22"/>
          <w:lang w:val="id-ID"/>
        </w:rPr>
        <w:t xml:space="preserve">Berdasarkan </w:t>
      </w:r>
      <w:r w:rsidR="00005408" w:rsidRPr="00E05C5A">
        <w:rPr>
          <w:szCs w:val="22"/>
          <w:lang w:val="id-ID"/>
        </w:rPr>
        <w:t xml:space="preserve">Gambar </w:t>
      </w:r>
      <w:r w:rsidR="00005408">
        <w:rPr>
          <w:szCs w:val="22"/>
          <w:lang w:val="id-ID"/>
        </w:rPr>
        <w:t xml:space="preserve">1. </w:t>
      </w:r>
      <w:r w:rsidR="00005408" w:rsidRPr="00E05C5A">
        <w:rPr>
          <w:szCs w:val="22"/>
          <w:lang w:val="id-ID"/>
        </w:rPr>
        <w:t xml:space="preserve">Obat Gosok Nurhayati </w:t>
      </w:r>
      <w:r w:rsidRPr="00E05C5A">
        <w:rPr>
          <w:szCs w:val="22"/>
          <w:lang w:val="id-ID"/>
        </w:rPr>
        <w:t xml:space="preserve">dengan </w:t>
      </w:r>
      <w:r w:rsidR="00005408" w:rsidRPr="00E05C5A">
        <w:rPr>
          <w:szCs w:val="22"/>
          <w:lang w:val="id-ID"/>
        </w:rPr>
        <w:t xml:space="preserve">Obat Gosok </w:t>
      </w:r>
      <w:r w:rsidRPr="00E05C5A">
        <w:rPr>
          <w:szCs w:val="22"/>
          <w:lang w:val="id-ID"/>
        </w:rPr>
        <w:t>SA Nurhayati tersebut, terdapat perbedaan yang signifikan, terutama pada bagian tutupnya. Obat gosok Nurhayati, pada tutup botolnya terdapat merek Nurhayati, sementara merek SA Nurhayati, tutup botolnya polos, tidak terdapat mereknya. Persamaannya, terdapat pada desainnya, obat gosok Nurhayati dan SA Nuhayati memiliki persamaan desain, terutama pada bagian depannya, obat gosok Nurhayati ada nama dan foto penemunya, yaitu: Alm. YA Sopian. Sedangkan, obat gosok SA Nurhayati hanya ada foto anak kecil.</w:t>
      </w:r>
    </w:p>
    <w:p w14:paraId="3FCB24ED" w14:textId="7AFC5299" w:rsidR="00E05C5A" w:rsidRDefault="00E05C5A" w:rsidP="00E05C5A">
      <w:pPr>
        <w:pStyle w:val="Heading4"/>
        <w:ind w:firstLine="567"/>
        <w:rPr>
          <w:szCs w:val="22"/>
          <w:lang w:val="id-ID"/>
        </w:rPr>
      </w:pPr>
      <w:r w:rsidRPr="00E05C5A">
        <w:rPr>
          <w:szCs w:val="22"/>
          <w:lang w:val="id-ID"/>
        </w:rPr>
        <w:t>Persamaan kedua obat ogosk/urut Nurhayati dan SA Nurhayati adalah terdapat pada produksinya, yaitu sama-sama UD SA Habibie. Selain itu, persamaan lainnya adalah adanya Nomor Pendaftaran BPOM yang sama-sama digunakan pada keduanya. Dengan demikian, persamaan ini merupakan persamaan pada pokoknya.</w:t>
      </w:r>
    </w:p>
    <w:p w14:paraId="47D56B78" w14:textId="2466B0C7" w:rsidR="00DC63AE" w:rsidRDefault="00DC63AE" w:rsidP="00401349">
      <w:pPr>
        <w:pStyle w:val="Heading4"/>
      </w:pPr>
      <w:r w:rsidRPr="0015792E">
        <w:rPr>
          <w:lang w:val="id-ID"/>
        </w:rPr>
        <w:t xml:space="preserve">Dalam Studi Kasus yang telah dibahas sebelumnya, Para Penggugat mengajukan gugatan terkait sengketa merek yang terdaftar atas nama almarhum Y.A. Sopian, yang merupakan salah satu dari para ahli waris. Merek dagang yang menjadi objek sengketa adalah merek "Nurhayati". Para Penggugat telah mengajukan permohonan pendaftaran merek "Nurhayati" ke instansi yang berwenang, yaitu </w:t>
      </w:r>
      <w:r w:rsidR="00C14AA8" w:rsidRPr="0015792E">
        <w:rPr>
          <w:lang w:val="id-ID"/>
        </w:rPr>
        <w:t xml:space="preserve">DJKI </w:t>
      </w:r>
      <w:r w:rsidRPr="0015792E">
        <w:rPr>
          <w:lang w:val="id-ID"/>
        </w:rPr>
        <w:t xml:space="preserve">atau lembaga terkait di Indonesia. </w:t>
      </w:r>
      <w:r w:rsidRPr="00DC63AE">
        <w:t xml:space="preserve">Proses </w:t>
      </w:r>
      <w:proofErr w:type="spellStart"/>
      <w:r w:rsidRPr="00DC63AE">
        <w:t>pendaftaran</w:t>
      </w:r>
      <w:proofErr w:type="spellEnd"/>
      <w:r w:rsidRPr="00DC63AE">
        <w:t xml:space="preserve"> </w:t>
      </w:r>
      <w:proofErr w:type="spellStart"/>
      <w:r w:rsidRPr="00DC63AE">
        <w:t>merek</w:t>
      </w:r>
      <w:proofErr w:type="spellEnd"/>
      <w:r w:rsidRPr="00DC63AE">
        <w:t xml:space="preserve"> </w:t>
      </w:r>
      <w:proofErr w:type="spellStart"/>
      <w:r w:rsidRPr="00DC63AE">
        <w:t>ini</w:t>
      </w:r>
      <w:proofErr w:type="spellEnd"/>
      <w:r w:rsidRPr="00DC63AE">
        <w:t xml:space="preserve"> </w:t>
      </w:r>
      <w:proofErr w:type="spellStart"/>
      <w:r w:rsidRPr="00DC63AE">
        <w:t>melibatkan</w:t>
      </w:r>
      <w:proofErr w:type="spellEnd"/>
      <w:r w:rsidRPr="00DC63AE">
        <w:t xml:space="preserve"> </w:t>
      </w:r>
      <w:proofErr w:type="spellStart"/>
      <w:r w:rsidRPr="00DC63AE">
        <w:t>pengajuan</w:t>
      </w:r>
      <w:proofErr w:type="spellEnd"/>
      <w:r w:rsidRPr="00DC63AE">
        <w:t xml:space="preserve"> </w:t>
      </w:r>
      <w:proofErr w:type="spellStart"/>
      <w:r w:rsidRPr="00DC63AE">
        <w:t>dokumen-dokumen</w:t>
      </w:r>
      <w:proofErr w:type="spellEnd"/>
      <w:r w:rsidRPr="00DC63AE">
        <w:t xml:space="preserve"> yang </w:t>
      </w:r>
      <w:proofErr w:type="spellStart"/>
      <w:r w:rsidRPr="00DC63AE">
        <w:t>diperlukan</w:t>
      </w:r>
      <w:proofErr w:type="spellEnd"/>
      <w:r w:rsidRPr="00DC63AE">
        <w:t xml:space="preserve">, </w:t>
      </w:r>
      <w:proofErr w:type="spellStart"/>
      <w:r w:rsidRPr="00DC63AE">
        <w:t>seperti</w:t>
      </w:r>
      <w:proofErr w:type="spellEnd"/>
      <w:r w:rsidRPr="00DC63AE">
        <w:t xml:space="preserve"> </w:t>
      </w:r>
      <w:proofErr w:type="spellStart"/>
      <w:r w:rsidRPr="00DC63AE">
        <w:t>formulir</w:t>
      </w:r>
      <w:proofErr w:type="spellEnd"/>
      <w:r w:rsidRPr="00DC63AE">
        <w:t xml:space="preserve"> </w:t>
      </w:r>
      <w:proofErr w:type="spellStart"/>
      <w:r w:rsidRPr="00DC63AE">
        <w:t>aplikasi</w:t>
      </w:r>
      <w:proofErr w:type="spellEnd"/>
      <w:r w:rsidRPr="00DC63AE">
        <w:t xml:space="preserve">, </w:t>
      </w:r>
      <w:proofErr w:type="spellStart"/>
      <w:r w:rsidRPr="00DC63AE">
        <w:t>bukti-bukti</w:t>
      </w:r>
      <w:proofErr w:type="spellEnd"/>
      <w:r w:rsidRPr="00DC63AE">
        <w:t xml:space="preserve"> </w:t>
      </w:r>
      <w:proofErr w:type="spellStart"/>
      <w:r w:rsidRPr="00DC63AE">
        <w:t>penggunaan</w:t>
      </w:r>
      <w:proofErr w:type="spellEnd"/>
      <w:r w:rsidRPr="00DC63AE">
        <w:t xml:space="preserve"> </w:t>
      </w:r>
      <w:proofErr w:type="spellStart"/>
      <w:r w:rsidRPr="00DC63AE">
        <w:t>merek</w:t>
      </w:r>
      <w:proofErr w:type="spellEnd"/>
      <w:r w:rsidRPr="00DC63AE">
        <w:t xml:space="preserve"> (</w:t>
      </w:r>
      <w:proofErr w:type="spellStart"/>
      <w:r w:rsidRPr="00DC63AE">
        <w:t>jika</w:t>
      </w:r>
      <w:proofErr w:type="spellEnd"/>
      <w:r w:rsidRPr="00DC63AE">
        <w:t xml:space="preserve"> </w:t>
      </w:r>
      <w:proofErr w:type="spellStart"/>
      <w:r w:rsidRPr="00DC63AE">
        <w:t>ada</w:t>
      </w:r>
      <w:proofErr w:type="spellEnd"/>
      <w:r w:rsidRPr="00DC63AE">
        <w:t xml:space="preserve">), dan </w:t>
      </w:r>
      <w:proofErr w:type="spellStart"/>
      <w:r w:rsidRPr="00DC63AE">
        <w:t>informasi</w:t>
      </w:r>
      <w:proofErr w:type="spellEnd"/>
      <w:r w:rsidRPr="00DC63AE">
        <w:t xml:space="preserve"> </w:t>
      </w:r>
      <w:proofErr w:type="spellStart"/>
      <w:r w:rsidRPr="00DC63AE">
        <w:t>terkait</w:t>
      </w:r>
      <w:proofErr w:type="spellEnd"/>
      <w:r w:rsidRPr="00DC63AE">
        <w:t xml:space="preserve"> </w:t>
      </w:r>
      <w:proofErr w:type="spellStart"/>
      <w:r w:rsidRPr="00DC63AE">
        <w:t>dengan</w:t>
      </w:r>
      <w:proofErr w:type="spellEnd"/>
      <w:r w:rsidRPr="00DC63AE">
        <w:t xml:space="preserve"> </w:t>
      </w:r>
      <w:proofErr w:type="spellStart"/>
      <w:r w:rsidRPr="00DC63AE">
        <w:t>merek</w:t>
      </w:r>
      <w:proofErr w:type="spellEnd"/>
      <w:r w:rsidRPr="00DC63AE">
        <w:t xml:space="preserve"> yang </w:t>
      </w:r>
      <w:proofErr w:type="spellStart"/>
      <w:r w:rsidRPr="00DC63AE">
        <w:t>diajukan</w:t>
      </w:r>
      <w:proofErr w:type="spellEnd"/>
      <w:r w:rsidRPr="00DC63AE">
        <w:t>.</w:t>
      </w:r>
      <w:r w:rsidRPr="00DC63AE">
        <w:rPr>
          <w:lang w:val="id-ID"/>
        </w:rPr>
        <w:t xml:space="preserve"> Hasil pendaftara merek yang diajukan Alm. Y.A. Sopian yaitu Sertifikat Nomor IDM000508777, diterbitkan pada tanggal 4 Juni 2013. Dengan pendaftaran ini, Penggugat memperoleh hak tunggal dan eksklusif untuk menggunakan merek Nurhayati dalam kegiatan menjual dan memasarkan barang atau jasa hasil produksinya.</w:t>
      </w:r>
      <w:r>
        <w:rPr>
          <w:lang w:val="id-ID"/>
        </w:rPr>
        <w:t xml:space="preserve"> </w:t>
      </w:r>
      <w:proofErr w:type="spellStart"/>
      <w:r w:rsidRPr="00DC63AE">
        <w:t>Setelah</w:t>
      </w:r>
      <w:proofErr w:type="spellEnd"/>
      <w:r w:rsidRPr="00DC63AE">
        <w:t xml:space="preserve"> </w:t>
      </w:r>
      <w:proofErr w:type="spellStart"/>
      <w:r w:rsidRPr="00DC63AE">
        <w:t>menerima</w:t>
      </w:r>
      <w:proofErr w:type="spellEnd"/>
      <w:r w:rsidRPr="00DC63AE">
        <w:t xml:space="preserve"> </w:t>
      </w:r>
      <w:proofErr w:type="spellStart"/>
      <w:r w:rsidRPr="00DC63AE">
        <w:t>permohonan</w:t>
      </w:r>
      <w:proofErr w:type="spellEnd"/>
      <w:r w:rsidRPr="00DC63AE">
        <w:t xml:space="preserve"> </w:t>
      </w:r>
      <w:proofErr w:type="spellStart"/>
      <w:r w:rsidRPr="00DC63AE">
        <w:t>pendaftaran</w:t>
      </w:r>
      <w:proofErr w:type="spellEnd"/>
      <w:r w:rsidRPr="00DC63AE">
        <w:t xml:space="preserve">, </w:t>
      </w:r>
      <w:proofErr w:type="spellStart"/>
      <w:r w:rsidRPr="00DC63AE">
        <w:t>pihak</w:t>
      </w:r>
      <w:proofErr w:type="spellEnd"/>
      <w:r w:rsidRPr="00DC63AE">
        <w:t xml:space="preserve"> yang </w:t>
      </w:r>
      <w:proofErr w:type="spellStart"/>
      <w:r w:rsidRPr="00DC63AE">
        <w:t>berwenang</w:t>
      </w:r>
      <w:proofErr w:type="spellEnd"/>
      <w:r w:rsidRPr="00DC63AE">
        <w:t xml:space="preserve"> </w:t>
      </w:r>
      <w:r w:rsidRPr="00DC63AE">
        <w:rPr>
          <w:lang w:val="id-ID"/>
        </w:rPr>
        <w:t xml:space="preserve">telah </w:t>
      </w:r>
      <w:proofErr w:type="spellStart"/>
      <w:r w:rsidRPr="00DC63AE">
        <w:t>mengevaluasi</w:t>
      </w:r>
      <w:proofErr w:type="spellEnd"/>
      <w:r w:rsidRPr="00DC63AE">
        <w:t xml:space="preserve"> </w:t>
      </w:r>
      <w:proofErr w:type="spellStart"/>
      <w:r w:rsidRPr="00DC63AE">
        <w:t>dokumen-dokumen</w:t>
      </w:r>
      <w:proofErr w:type="spellEnd"/>
      <w:r w:rsidRPr="00DC63AE">
        <w:t xml:space="preserve"> yang </w:t>
      </w:r>
      <w:proofErr w:type="spellStart"/>
      <w:r w:rsidRPr="00DC63AE">
        <w:t>disampaikan</w:t>
      </w:r>
      <w:proofErr w:type="spellEnd"/>
      <w:r w:rsidRPr="00DC63AE">
        <w:t xml:space="preserve"> oleh Para </w:t>
      </w:r>
      <w:proofErr w:type="spellStart"/>
      <w:r w:rsidRPr="00DC63AE">
        <w:t>Penggugat</w:t>
      </w:r>
      <w:proofErr w:type="spellEnd"/>
      <w:r w:rsidRPr="00DC63AE">
        <w:t xml:space="preserve">. </w:t>
      </w:r>
      <w:proofErr w:type="spellStart"/>
      <w:r w:rsidRPr="00DC63AE">
        <w:t>Evaluasi</w:t>
      </w:r>
      <w:proofErr w:type="spellEnd"/>
      <w:r w:rsidRPr="00DC63AE">
        <w:t xml:space="preserve"> </w:t>
      </w:r>
      <w:proofErr w:type="spellStart"/>
      <w:r w:rsidRPr="00DC63AE">
        <w:t>ini</w:t>
      </w:r>
      <w:proofErr w:type="spellEnd"/>
      <w:r w:rsidRPr="00DC63AE">
        <w:t xml:space="preserve"> </w:t>
      </w:r>
      <w:proofErr w:type="spellStart"/>
      <w:r w:rsidRPr="00DC63AE">
        <w:t>mencakup</w:t>
      </w:r>
      <w:proofErr w:type="spellEnd"/>
      <w:r w:rsidRPr="00DC63AE">
        <w:t xml:space="preserve"> </w:t>
      </w:r>
      <w:proofErr w:type="spellStart"/>
      <w:r w:rsidRPr="00DC63AE">
        <w:t>penelitian</w:t>
      </w:r>
      <w:proofErr w:type="spellEnd"/>
      <w:r w:rsidRPr="00DC63AE">
        <w:t xml:space="preserve"> </w:t>
      </w:r>
      <w:proofErr w:type="spellStart"/>
      <w:r w:rsidRPr="00DC63AE">
        <w:t>terhadap</w:t>
      </w:r>
      <w:proofErr w:type="spellEnd"/>
      <w:r w:rsidRPr="00DC63AE">
        <w:t xml:space="preserve"> </w:t>
      </w:r>
      <w:proofErr w:type="spellStart"/>
      <w:r w:rsidRPr="00DC63AE">
        <w:t>kesesuaian</w:t>
      </w:r>
      <w:proofErr w:type="spellEnd"/>
      <w:r w:rsidRPr="00DC63AE">
        <w:t xml:space="preserve"> </w:t>
      </w:r>
      <w:proofErr w:type="spellStart"/>
      <w:r w:rsidRPr="00DC63AE">
        <w:t>merek</w:t>
      </w:r>
      <w:proofErr w:type="spellEnd"/>
      <w:r w:rsidRPr="00DC63AE">
        <w:t xml:space="preserve"> yang </w:t>
      </w:r>
      <w:proofErr w:type="spellStart"/>
      <w:r w:rsidRPr="00DC63AE">
        <w:t>diajukan</w:t>
      </w:r>
      <w:proofErr w:type="spellEnd"/>
      <w:r w:rsidRPr="00DC63AE">
        <w:t xml:space="preserve"> </w:t>
      </w:r>
      <w:proofErr w:type="spellStart"/>
      <w:r w:rsidRPr="00DC63AE">
        <w:t>dengan</w:t>
      </w:r>
      <w:proofErr w:type="spellEnd"/>
      <w:r w:rsidRPr="00DC63AE">
        <w:t xml:space="preserve"> </w:t>
      </w:r>
      <w:proofErr w:type="spellStart"/>
      <w:r w:rsidRPr="00DC63AE">
        <w:t>ketentuan</w:t>
      </w:r>
      <w:proofErr w:type="spellEnd"/>
      <w:r w:rsidRPr="00DC63AE">
        <w:t xml:space="preserve"> </w:t>
      </w:r>
      <w:proofErr w:type="spellStart"/>
      <w:r w:rsidRPr="00DC63AE">
        <w:t>hukum</w:t>
      </w:r>
      <w:proofErr w:type="spellEnd"/>
      <w:r w:rsidRPr="00DC63AE">
        <w:t xml:space="preserve"> yang </w:t>
      </w:r>
      <w:proofErr w:type="spellStart"/>
      <w:r w:rsidRPr="00DC63AE">
        <w:t>berlaku</w:t>
      </w:r>
      <w:proofErr w:type="spellEnd"/>
      <w:r w:rsidRPr="00DC63AE">
        <w:t xml:space="preserve">, </w:t>
      </w:r>
      <w:proofErr w:type="spellStart"/>
      <w:r w:rsidRPr="00DC63AE">
        <w:t>serta</w:t>
      </w:r>
      <w:proofErr w:type="spellEnd"/>
      <w:r w:rsidRPr="00DC63AE">
        <w:t xml:space="preserve"> </w:t>
      </w:r>
      <w:proofErr w:type="spellStart"/>
      <w:r w:rsidRPr="00DC63AE">
        <w:t>verifikasi</w:t>
      </w:r>
      <w:proofErr w:type="spellEnd"/>
      <w:r w:rsidRPr="00DC63AE">
        <w:t xml:space="preserve"> </w:t>
      </w:r>
      <w:proofErr w:type="spellStart"/>
      <w:r w:rsidRPr="00DC63AE">
        <w:t>dokumen-dokumen</w:t>
      </w:r>
      <w:proofErr w:type="spellEnd"/>
      <w:r w:rsidRPr="00DC63AE">
        <w:t xml:space="preserve"> yang </w:t>
      </w:r>
      <w:proofErr w:type="spellStart"/>
      <w:r w:rsidRPr="00DC63AE">
        <w:t>disampaikan</w:t>
      </w:r>
      <w:proofErr w:type="spellEnd"/>
      <w:r w:rsidRPr="00DC63AE">
        <w:t>.</w:t>
      </w:r>
    </w:p>
    <w:p w14:paraId="1463DBD4" w14:textId="4774DCF1" w:rsidR="00DC63AE" w:rsidRDefault="00DC63AE" w:rsidP="00401349">
      <w:pPr>
        <w:pStyle w:val="Heading4"/>
      </w:pPr>
      <w:r w:rsidRPr="00DC63AE">
        <w:rPr>
          <w:lang w:val="id-ID"/>
        </w:rPr>
        <w:t xml:space="preserve">Dalam hal </w:t>
      </w:r>
      <w:proofErr w:type="spellStart"/>
      <w:r w:rsidRPr="00DC63AE">
        <w:t>dokumen-dokumen</w:t>
      </w:r>
      <w:proofErr w:type="spellEnd"/>
      <w:r w:rsidRPr="00DC63AE">
        <w:t xml:space="preserve"> yang </w:t>
      </w:r>
      <w:proofErr w:type="spellStart"/>
      <w:r w:rsidRPr="00DC63AE">
        <w:t>diajukan</w:t>
      </w:r>
      <w:proofErr w:type="spellEnd"/>
      <w:r w:rsidRPr="00DC63AE">
        <w:t xml:space="preserve"> </w:t>
      </w:r>
      <w:proofErr w:type="spellStart"/>
      <w:r w:rsidRPr="00DC63AE">
        <w:t>lengkap</w:t>
      </w:r>
      <w:proofErr w:type="spellEnd"/>
      <w:r w:rsidRPr="00DC63AE">
        <w:t xml:space="preserve"> dan </w:t>
      </w:r>
      <w:proofErr w:type="spellStart"/>
      <w:r w:rsidRPr="00DC63AE">
        <w:t>memenuhi</w:t>
      </w:r>
      <w:proofErr w:type="spellEnd"/>
      <w:r w:rsidRPr="00DC63AE">
        <w:t xml:space="preserve"> </w:t>
      </w:r>
      <w:proofErr w:type="spellStart"/>
      <w:r w:rsidRPr="00DC63AE">
        <w:t>persyaratan</w:t>
      </w:r>
      <w:proofErr w:type="spellEnd"/>
      <w:r w:rsidRPr="00DC63AE">
        <w:t xml:space="preserve">, </w:t>
      </w:r>
      <w:proofErr w:type="spellStart"/>
      <w:r w:rsidRPr="00DC63AE">
        <w:t>pihak</w:t>
      </w:r>
      <w:proofErr w:type="spellEnd"/>
      <w:r w:rsidRPr="00DC63AE">
        <w:t xml:space="preserve"> </w:t>
      </w:r>
      <w:proofErr w:type="spellStart"/>
      <w:r w:rsidRPr="00DC63AE">
        <w:t>berwenang</w:t>
      </w:r>
      <w:proofErr w:type="spellEnd"/>
      <w:r w:rsidRPr="00DC63AE">
        <w:t xml:space="preserve"> </w:t>
      </w:r>
      <w:proofErr w:type="spellStart"/>
      <w:r w:rsidRPr="00DC63AE">
        <w:t>akan</w:t>
      </w:r>
      <w:proofErr w:type="spellEnd"/>
      <w:r w:rsidRPr="00DC63AE">
        <w:t xml:space="preserve"> </w:t>
      </w:r>
      <w:proofErr w:type="spellStart"/>
      <w:r w:rsidRPr="00DC63AE">
        <w:t>mengumumkan</w:t>
      </w:r>
      <w:proofErr w:type="spellEnd"/>
      <w:r w:rsidRPr="00DC63AE">
        <w:t xml:space="preserve"> </w:t>
      </w:r>
      <w:proofErr w:type="spellStart"/>
      <w:r w:rsidRPr="00DC63AE">
        <w:t>pendaftaran</w:t>
      </w:r>
      <w:proofErr w:type="spellEnd"/>
      <w:r w:rsidRPr="00DC63AE">
        <w:t xml:space="preserve"> </w:t>
      </w:r>
      <w:proofErr w:type="spellStart"/>
      <w:r w:rsidRPr="00DC63AE">
        <w:t>merek</w:t>
      </w:r>
      <w:proofErr w:type="spellEnd"/>
      <w:r w:rsidRPr="00DC63AE">
        <w:t xml:space="preserve"> </w:t>
      </w:r>
      <w:proofErr w:type="spellStart"/>
      <w:r w:rsidRPr="00DC63AE">
        <w:t>tersebut</w:t>
      </w:r>
      <w:proofErr w:type="spellEnd"/>
      <w:r w:rsidRPr="00DC63AE">
        <w:t xml:space="preserve"> dan </w:t>
      </w:r>
      <w:proofErr w:type="spellStart"/>
      <w:r w:rsidRPr="00DC63AE">
        <w:t>kemudian</w:t>
      </w:r>
      <w:proofErr w:type="spellEnd"/>
      <w:r w:rsidRPr="00DC63AE">
        <w:t xml:space="preserve"> </w:t>
      </w:r>
      <w:proofErr w:type="spellStart"/>
      <w:r w:rsidRPr="00DC63AE">
        <w:t>menerbitkan</w:t>
      </w:r>
      <w:proofErr w:type="spellEnd"/>
      <w:r w:rsidRPr="00DC63AE">
        <w:t xml:space="preserve"> Surat Keputusan </w:t>
      </w:r>
      <w:proofErr w:type="spellStart"/>
      <w:r w:rsidRPr="00DC63AE">
        <w:t>tentang</w:t>
      </w:r>
      <w:proofErr w:type="spellEnd"/>
      <w:r w:rsidRPr="00DC63AE">
        <w:t xml:space="preserve"> </w:t>
      </w:r>
      <w:proofErr w:type="spellStart"/>
      <w:r w:rsidRPr="00DC63AE">
        <w:t>pendaftaran</w:t>
      </w:r>
      <w:proofErr w:type="spellEnd"/>
      <w:r w:rsidRPr="00DC63AE">
        <w:t xml:space="preserve"> </w:t>
      </w:r>
      <w:proofErr w:type="spellStart"/>
      <w:r w:rsidRPr="00DC63AE">
        <w:t>merek</w:t>
      </w:r>
      <w:proofErr w:type="spellEnd"/>
      <w:r w:rsidRPr="00DC63AE">
        <w:t xml:space="preserve">. </w:t>
      </w:r>
      <w:proofErr w:type="spellStart"/>
      <w:r w:rsidRPr="00DC63AE">
        <w:t>Pengumuman</w:t>
      </w:r>
      <w:proofErr w:type="spellEnd"/>
      <w:r w:rsidRPr="00DC63AE">
        <w:t xml:space="preserve"> </w:t>
      </w:r>
      <w:proofErr w:type="spellStart"/>
      <w:r w:rsidRPr="00DC63AE">
        <w:t>ini</w:t>
      </w:r>
      <w:proofErr w:type="spellEnd"/>
      <w:r w:rsidRPr="00DC63AE">
        <w:t xml:space="preserve"> </w:t>
      </w:r>
      <w:proofErr w:type="spellStart"/>
      <w:r w:rsidRPr="00DC63AE">
        <w:t>dilakukan</w:t>
      </w:r>
      <w:proofErr w:type="spellEnd"/>
      <w:r w:rsidRPr="00DC63AE">
        <w:t xml:space="preserve"> </w:t>
      </w:r>
      <w:proofErr w:type="spellStart"/>
      <w:r w:rsidRPr="00DC63AE">
        <w:t>dalam</w:t>
      </w:r>
      <w:proofErr w:type="spellEnd"/>
      <w:r w:rsidRPr="00DC63AE">
        <w:t xml:space="preserve"> Berita Resmi Merek yang </w:t>
      </w:r>
      <w:proofErr w:type="spellStart"/>
      <w:r w:rsidRPr="00DC63AE">
        <w:t>diterbitkan</w:t>
      </w:r>
      <w:proofErr w:type="spellEnd"/>
      <w:r w:rsidRPr="00DC63AE">
        <w:t xml:space="preserve"> </w:t>
      </w:r>
      <w:proofErr w:type="spellStart"/>
      <w:r w:rsidRPr="00DC63AE">
        <w:t>secara</w:t>
      </w:r>
      <w:proofErr w:type="spellEnd"/>
      <w:r w:rsidRPr="00DC63AE">
        <w:t xml:space="preserve"> </w:t>
      </w:r>
      <w:proofErr w:type="spellStart"/>
      <w:r w:rsidRPr="00DC63AE">
        <w:t>periodik</w:t>
      </w:r>
      <w:proofErr w:type="spellEnd"/>
      <w:r w:rsidRPr="00DC63AE">
        <w:t xml:space="preserve"> oleh </w:t>
      </w:r>
      <w:r w:rsidR="00C14AA8">
        <w:rPr>
          <w:lang w:val="id-ID"/>
        </w:rPr>
        <w:t>DJKI</w:t>
      </w:r>
      <w:r w:rsidRPr="00DC63AE">
        <w:t>.</w:t>
      </w:r>
    </w:p>
    <w:p w14:paraId="6D031F6C" w14:textId="3FC26CBD" w:rsidR="00DC63AE" w:rsidRDefault="00DC63AE" w:rsidP="00401349">
      <w:pPr>
        <w:pStyle w:val="Heading4"/>
      </w:pPr>
      <w:proofErr w:type="spellStart"/>
      <w:r w:rsidRPr="00DC63AE">
        <w:t>Dengan</w:t>
      </w:r>
      <w:proofErr w:type="spellEnd"/>
      <w:r w:rsidRPr="00DC63AE">
        <w:t xml:space="preserve"> </w:t>
      </w:r>
      <w:proofErr w:type="spellStart"/>
      <w:r w:rsidRPr="00DC63AE">
        <w:t>diterbitkannya</w:t>
      </w:r>
      <w:proofErr w:type="spellEnd"/>
      <w:r w:rsidRPr="00DC63AE">
        <w:t xml:space="preserve"> Surat Keputusan </w:t>
      </w:r>
      <w:proofErr w:type="spellStart"/>
      <w:r w:rsidRPr="00DC63AE">
        <w:t>tentang</w:t>
      </w:r>
      <w:proofErr w:type="spellEnd"/>
      <w:r w:rsidRPr="00DC63AE">
        <w:t xml:space="preserve"> </w:t>
      </w:r>
      <w:proofErr w:type="spellStart"/>
      <w:r w:rsidRPr="00DC63AE">
        <w:t>pendaftaran</w:t>
      </w:r>
      <w:proofErr w:type="spellEnd"/>
      <w:r w:rsidRPr="00DC63AE">
        <w:t xml:space="preserve"> </w:t>
      </w:r>
      <w:proofErr w:type="spellStart"/>
      <w:r w:rsidRPr="00DC63AE">
        <w:t>merek</w:t>
      </w:r>
      <w:proofErr w:type="spellEnd"/>
      <w:r w:rsidRPr="00DC63AE">
        <w:t xml:space="preserve">, </w:t>
      </w:r>
      <w:r w:rsidRPr="00DC63AE">
        <w:rPr>
          <w:lang w:val="id-ID"/>
        </w:rPr>
        <w:t xml:space="preserve">Sertifikat Nomor IDM000508777, diterbitkan pada tanggal 4 Juni 2013. </w:t>
      </w:r>
      <w:r w:rsidRPr="00DC63AE">
        <w:t xml:space="preserve">Para </w:t>
      </w:r>
      <w:proofErr w:type="spellStart"/>
      <w:r w:rsidRPr="00DC63AE">
        <w:t>Penggugat</w:t>
      </w:r>
      <w:proofErr w:type="spellEnd"/>
      <w:r w:rsidRPr="00DC63AE">
        <w:t xml:space="preserve"> </w:t>
      </w:r>
      <w:proofErr w:type="spellStart"/>
      <w:r w:rsidRPr="00DC63AE">
        <w:t>akan</w:t>
      </w:r>
      <w:proofErr w:type="spellEnd"/>
      <w:r w:rsidRPr="00DC63AE">
        <w:t xml:space="preserve"> </w:t>
      </w:r>
      <w:proofErr w:type="spellStart"/>
      <w:r w:rsidRPr="00DC63AE">
        <w:t>mendapatkan</w:t>
      </w:r>
      <w:proofErr w:type="spellEnd"/>
      <w:r w:rsidRPr="00DC63AE">
        <w:t xml:space="preserve"> </w:t>
      </w:r>
      <w:proofErr w:type="spellStart"/>
      <w:r w:rsidRPr="00DC63AE">
        <w:t>pelindungan</w:t>
      </w:r>
      <w:proofErr w:type="spellEnd"/>
      <w:r w:rsidRPr="00DC63AE">
        <w:t xml:space="preserve"> </w:t>
      </w:r>
      <w:proofErr w:type="spellStart"/>
      <w:r w:rsidRPr="00DC63AE">
        <w:t>hukum</w:t>
      </w:r>
      <w:proofErr w:type="spellEnd"/>
      <w:r w:rsidRPr="00DC63AE">
        <w:t xml:space="preserve"> </w:t>
      </w:r>
      <w:proofErr w:type="spellStart"/>
      <w:r w:rsidRPr="00DC63AE">
        <w:t>terhadap</w:t>
      </w:r>
      <w:proofErr w:type="spellEnd"/>
      <w:r w:rsidRPr="00DC63AE">
        <w:t xml:space="preserve"> </w:t>
      </w:r>
      <w:proofErr w:type="spellStart"/>
      <w:r w:rsidRPr="00DC63AE">
        <w:t>penggunaan</w:t>
      </w:r>
      <w:proofErr w:type="spellEnd"/>
      <w:r w:rsidRPr="00DC63AE">
        <w:t xml:space="preserve"> </w:t>
      </w:r>
      <w:proofErr w:type="spellStart"/>
      <w:r w:rsidRPr="00DC63AE">
        <w:t>merek</w:t>
      </w:r>
      <w:proofErr w:type="spellEnd"/>
      <w:r w:rsidRPr="00DC63AE">
        <w:t xml:space="preserve"> "Nurhayati"</w:t>
      </w:r>
      <w:r w:rsidRPr="00DC63AE">
        <w:rPr>
          <w:lang w:val="id-ID"/>
        </w:rPr>
        <w:t xml:space="preserve"> selama 10 tahun</w:t>
      </w:r>
      <w:r w:rsidRPr="00DC63AE">
        <w:t xml:space="preserve">. Merek </w:t>
      </w:r>
      <w:proofErr w:type="spellStart"/>
      <w:r w:rsidRPr="00DC63AE">
        <w:t>dagang</w:t>
      </w:r>
      <w:proofErr w:type="spellEnd"/>
      <w:r w:rsidRPr="00DC63AE">
        <w:t xml:space="preserve"> yang </w:t>
      </w:r>
      <w:proofErr w:type="spellStart"/>
      <w:r w:rsidRPr="00DC63AE">
        <w:t>terdaftar</w:t>
      </w:r>
      <w:proofErr w:type="spellEnd"/>
      <w:r w:rsidRPr="00DC63AE">
        <w:t xml:space="preserve"> </w:t>
      </w:r>
      <w:proofErr w:type="spellStart"/>
      <w:r w:rsidRPr="00DC63AE">
        <w:t>memberikan</w:t>
      </w:r>
      <w:proofErr w:type="spellEnd"/>
      <w:r w:rsidRPr="00DC63AE">
        <w:t xml:space="preserve"> </w:t>
      </w:r>
      <w:proofErr w:type="spellStart"/>
      <w:r w:rsidRPr="00DC63AE">
        <w:t>hak</w:t>
      </w:r>
      <w:proofErr w:type="spellEnd"/>
      <w:r w:rsidRPr="00DC63AE">
        <w:t xml:space="preserve"> </w:t>
      </w:r>
      <w:proofErr w:type="spellStart"/>
      <w:r w:rsidRPr="00DC63AE">
        <w:t>eksklusif</w:t>
      </w:r>
      <w:proofErr w:type="spellEnd"/>
      <w:r w:rsidRPr="00DC63AE">
        <w:t xml:space="preserve"> </w:t>
      </w:r>
      <w:proofErr w:type="spellStart"/>
      <w:r w:rsidRPr="00DC63AE">
        <w:t>kepada</w:t>
      </w:r>
      <w:proofErr w:type="spellEnd"/>
      <w:r w:rsidRPr="00DC63AE">
        <w:t xml:space="preserve"> </w:t>
      </w:r>
      <w:proofErr w:type="spellStart"/>
      <w:r w:rsidRPr="00DC63AE">
        <w:t>pemiliknya</w:t>
      </w:r>
      <w:proofErr w:type="spellEnd"/>
      <w:r w:rsidRPr="00DC63AE">
        <w:t xml:space="preserve"> </w:t>
      </w:r>
      <w:proofErr w:type="spellStart"/>
      <w:r w:rsidRPr="00DC63AE">
        <w:t>untuk</w:t>
      </w:r>
      <w:proofErr w:type="spellEnd"/>
      <w:r w:rsidRPr="00DC63AE">
        <w:t xml:space="preserve"> </w:t>
      </w:r>
      <w:proofErr w:type="spellStart"/>
      <w:r w:rsidRPr="00DC63AE">
        <w:t>menggunakan</w:t>
      </w:r>
      <w:proofErr w:type="spellEnd"/>
      <w:r w:rsidRPr="00DC63AE">
        <w:t xml:space="preserve"> </w:t>
      </w:r>
      <w:proofErr w:type="spellStart"/>
      <w:r w:rsidRPr="00DC63AE">
        <w:t>merek</w:t>
      </w:r>
      <w:proofErr w:type="spellEnd"/>
      <w:r w:rsidRPr="00DC63AE">
        <w:t xml:space="preserve"> </w:t>
      </w:r>
      <w:proofErr w:type="spellStart"/>
      <w:r w:rsidRPr="00DC63AE">
        <w:t>tersebut</w:t>
      </w:r>
      <w:proofErr w:type="spellEnd"/>
      <w:r w:rsidRPr="00DC63AE">
        <w:t xml:space="preserve"> </w:t>
      </w:r>
      <w:proofErr w:type="spellStart"/>
      <w:r w:rsidRPr="00DC63AE">
        <w:t>dalam</w:t>
      </w:r>
      <w:proofErr w:type="spellEnd"/>
      <w:r w:rsidRPr="00DC63AE">
        <w:t xml:space="preserve"> </w:t>
      </w:r>
      <w:proofErr w:type="spellStart"/>
      <w:r w:rsidRPr="00DC63AE">
        <w:t>perdagangan</w:t>
      </w:r>
      <w:proofErr w:type="spellEnd"/>
      <w:r w:rsidRPr="00DC63AE">
        <w:t xml:space="preserve"> dan </w:t>
      </w:r>
      <w:proofErr w:type="spellStart"/>
      <w:r w:rsidRPr="00DC63AE">
        <w:t>memberikan</w:t>
      </w:r>
      <w:proofErr w:type="spellEnd"/>
      <w:r w:rsidRPr="00DC63AE">
        <w:t xml:space="preserve"> </w:t>
      </w:r>
      <w:proofErr w:type="spellStart"/>
      <w:r w:rsidRPr="00DC63AE">
        <w:t>pelindungan</w:t>
      </w:r>
      <w:proofErr w:type="spellEnd"/>
      <w:r w:rsidRPr="00DC63AE">
        <w:t xml:space="preserve"> </w:t>
      </w:r>
      <w:proofErr w:type="spellStart"/>
      <w:r w:rsidRPr="00DC63AE">
        <w:t>hukum</w:t>
      </w:r>
      <w:proofErr w:type="spellEnd"/>
      <w:r w:rsidRPr="00DC63AE">
        <w:t xml:space="preserve"> </w:t>
      </w:r>
      <w:proofErr w:type="spellStart"/>
      <w:r w:rsidRPr="00DC63AE">
        <w:t>terhadap</w:t>
      </w:r>
      <w:proofErr w:type="spellEnd"/>
      <w:r w:rsidRPr="00DC63AE">
        <w:t xml:space="preserve"> </w:t>
      </w:r>
      <w:proofErr w:type="spellStart"/>
      <w:r w:rsidRPr="00DC63AE">
        <w:t>penggunaan</w:t>
      </w:r>
      <w:proofErr w:type="spellEnd"/>
      <w:r w:rsidRPr="00DC63AE">
        <w:t xml:space="preserve"> yang </w:t>
      </w:r>
      <w:proofErr w:type="spellStart"/>
      <w:r w:rsidRPr="00DC63AE">
        <w:t>tidak</w:t>
      </w:r>
      <w:proofErr w:type="spellEnd"/>
      <w:r w:rsidRPr="00DC63AE">
        <w:t xml:space="preserve"> </w:t>
      </w:r>
      <w:proofErr w:type="spellStart"/>
      <w:r w:rsidRPr="00DC63AE">
        <w:t>sah</w:t>
      </w:r>
      <w:proofErr w:type="spellEnd"/>
      <w:r w:rsidRPr="00DC63AE">
        <w:t xml:space="preserve"> oleh </w:t>
      </w:r>
      <w:proofErr w:type="spellStart"/>
      <w:r w:rsidRPr="00DC63AE">
        <w:t>pihak</w:t>
      </w:r>
      <w:proofErr w:type="spellEnd"/>
      <w:r w:rsidRPr="00DC63AE">
        <w:t xml:space="preserve"> </w:t>
      </w:r>
      <w:proofErr w:type="spellStart"/>
      <w:r w:rsidRPr="00DC63AE">
        <w:t>lain</w:t>
      </w:r>
      <w:proofErr w:type="spellEnd"/>
      <w:r w:rsidRPr="00DC63AE">
        <w:t>.</w:t>
      </w:r>
      <w:r w:rsidRPr="00DC63AE">
        <w:rPr>
          <w:lang w:val="id-ID"/>
        </w:rPr>
        <w:t xml:space="preserve"> </w:t>
      </w:r>
      <w:proofErr w:type="spellStart"/>
      <w:r w:rsidRPr="00DC63AE">
        <w:t>Namun</w:t>
      </w:r>
      <w:proofErr w:type="spellEnd"/>
      <w:r w:rsidRPr="00DC63AE">
        <w:t xml:space="preserve">, </w:t>
      </w:r>
      <w:proofErr w:type="spellStart"/>
      <w:r w:rsidRPr="00DC63AE">
        <w:t>dalam</w:t>
      </w:r>
      <w:proofErr w:type="spellEnd"/>
      <w:r w:rsidRPr="00DC63AE">
        <w:t xml:space="preserve"> Studi </w:t>
      </w:r>
      <w:proofErr w:type="spellStart"/>
      <w:r w:rsidRPr="00DC63AE">
        <w:t>Kasus</w:t>
      </w:r>
      <w:proofErr w:type="spellEnd"/>
      <w:r w:rsidRPr="00DC63AE">
        <w:t xml:space="preserve"> </w:t>
      </w:r>
      <w:proofErr w:type="spellStart"/>
      <w:r w:rsidRPr="00DC63AE">
        <w:t>tersebut</w:t>
      </w:r>
      <w:proofErr w:type="spellEnd"/>
      <w:r w:rsidRPr="00DC63AE">
        <w:t xml:space="preserve">, </w:t>
      </w:r>
      <w:proofErr w:type="spellStart"/>
      <w:r w:rsidRPr="00DC63AE">
        <w:t>terdapat</w:t>
      </w:r>
      <w:proofErr w:type="spellEnd"/>
      <w:r w:rsidRPr="00DC63AE">
        <w:t xml:space="preserve"> </w:t>
      </w:r>
      <w:proofErr w:type="spellStart"/>
      <w:r w:rsidRPr="00DC63AE">
        <w:t>sengketa</w:t>
      </w:r>
      <w:proofErr w:type="spellEnd"/>
      <w:r w:rsidRPr="00DC63AE">
        <w:t xml:space="preserve"> </w:t>
      </w:r>
      <w:proofErr w:type="spellStart"/>
      <w:r w:rsidRPr="00DC63AE">
        <w:t>terkait</w:t>
      </w:r>
      <w:proofErr w:type="spellEnd"/>
      <w:r w:rsidRPr="00DC63AE">
        <w:t xml:space="preserve"> </w:t>
      </w:r>
      <w:proofErr w:type="spellStart"/>
      <w:r w:rsidRPr="00DC63AE">
        <w:t>validitas</w:t>
      </w:r>
      <w:proofErr w:type="spellEnd"/>
      <w:r w:rsidRPr="00DC63AE">
        <w:t xml:space="preserve"> </w:t>
      </w:r>
      <w:proofErr w:type="spellStart"/>
      <w:r w:rsidRPr="00DC63AE">
        <w:t>pendaftaran</w:t>
      </w:r>
      <w:proofErr w:type="spellEnd"/>
      <w:r w:rsidRPr="00DC63AE">
        <w:t xml:space="preserve"> </w:t>
      </w:r>
      <w:proofErr w:type="spellStart"/>
      <w:r w:rsidRPr="00DC63AE">
        <w:t>merek</w:t>
      </w:r>
      <w:proofErr w:type="spellEnd"/>
      <w:r w:rsidRPr="00DC63AE">
        <w:t xml:space="preserve"> </w:t>
      </w:r>
      <w:proofErr w:type="spellStart"/>
      <w:r w:rsidRPr="00DC63AE">
        <w:t>tersebut</w:t>
      </w:r>
      <w:proofErr w:type="spellEnd"/>
      <w:r w:rsidRPr="00DC63AE">
        <w:t xml:space="preserve"> dan </w:t>
      </w:r>
      <w:proofErr w:type="spellStart"/>
      <w:r w:rsidRPr="00DC63AE">
        <w:t>siapa</w:t>
      </w:r>
      <w:proofErr w:type="spellEnd"/>
      <w:r w:rsidRPr="00DC63AE">
        <w:t xml:space="preserve"> yang </w:t>
      </w:r>
      <w:proofErr w:type="spellStart"/>
      <w:r w:rsidRPr="00DC63AE">
        <w:t>memiliki</w:t>
      </w:r>
      <w:proofErr w:type="spellEnd"/>
      <w:r w:rsidRPr="00DC63AE">
        <w:t xml:space="preserve"> </w:t>
      </w:r>
      <w:proofErr w:type="spellStart"/>
      <w:r w:rsidRPr="00DC63AE">
        <w:t>hak</w:t>
      </w:r>
      <w:proofErr w:type="spellEnd"/>
      <w:r w:rsidRPr="00DC63AE">
        <w:t xml:space="preserve"> </w:t>
      </w:r>
      <w:proofErr w:type="spellStart"/>
      <w:r w:rsidRPr="00DC63AE">
        <w:t>untuk</w:t>
      </w:r>
      <w:proofErr w:type="spellEnd"/>
      <w:r w:rsidRPr="00DC63AE">
        <w:t xml:space="preserve"> </w:t>
      </w:r>
      <w:proofErr w:type="spellStart"/>
      <w:r w:rsidRPr="00DC63AE">
        <w:t>menerima</w:t>
      </w:r>
      <w:proofErr w:type="spellEnd"/>
      <w:r w:rsidRPr="00DC63AE">
        <w:t xml:space="preserve"> </w:t>
      </w:r>
      <w:proofErr w:type="spellStart"/>
      <w:r w:rsidRPr="00DC63AE">
        <w:t>pelindungan</w:t>
      </w:r>
      <w:proofErr w:type="spellEnd"/>
      <w:r w:rsidRPr="00DC63AE">
        <w:t xml:space="preserve"> </w:t>
      </w:r>
      <w:proofErr w:type="spellStart"/>
      <w:r w:rsidRPr="00DC63AE">
        <w:t>hukum</w:t>
      </w:r>
      <w:proofErr w:type="spellEnd"/>
      <w:r w:rsidRPr="00DC63AE">
        <w:t xml:space="preserve"> </w:t>
      </w:r>
      <w:proofErr w:type="spellStart"/>
      <w:r w:rsidRPr="00DC63AE">
        <w:t>atas</w:t>
      </w:r>
      <w:proofErr w:type="spellEnd"/>
      <w:r w:rsidRPr="00DC63AE">
        <w:t xml:space="preserve"> </w:t>
      </w:r>
      <w:proofErr w:type="spellStart"/>
      <w:r w:rsidRPr="00DC63AE">
        <w:t>merek</w:t>
      </w:r>
      <w:proofErr w:type="spellEnd"/>
      <w:r w:rsidRPr="00DC63AE">
        <w:t xml:space="preserve"> </w:t>
      </w:r>
      <w:proofErr w:type="spellStart"/>
      <w:r w:rsidRPr="00DC63AE">
        <w:t>tersebut</w:t>
      </w:r>
      <w:proofErr w:type="spellEnd"/>
      <w:r w:rsidRPr="00DC63AE">
        <w:t xml:space="preserve"> </w:t>
      </w:r>
      <w:proofErr w:type="spellStart"/>
      <w:r w:rsidRPr="00DC63AE">
        <w:t>setelah</w:t>
      </w:r>
      <w:proofErr w:type="spellEnd"/>
      <w:r w:rsidRPr="00DC63AE">
        <w:t xml:space="preserve"> </w:t>
      </w:r>
      <w:proofErr w:type="spellStart"/>
      <w:r w:rsidRPr="00DC63AE">
        <w:t>kematian</w:t>
      </w:r>
      <w:proofErr w:type="spellEnd"/>
      <w:r w:rsidRPr="00DC63AE">
        <w:t xml:space="preserve"> Y.A. </w:t>
      </w:r>
      <w:proofErr w:type="spellStart"/>
      <w:r w:rsidRPr="00DC63AE">
        <w:t>Sopian</w:t>
      </w:r>
      <w:proofErr w:type="spellEnd"/>
      <w:r w:rsidRPr="00DC63AE">
        <w:t>.</w:t>
      </w:r>
    </w:p>
    <w:p w14:paraId="0DB9C21A" w14:textId="1D62DBBC" w:rsidR="00DC63AE" w:rsidRDefault="00DC63AE" w:rsidP="00401349">
      <w:pPr>
        <w:pStyle w:val="Heading4"/>
      </w:pPr>
      <w:r w:rsidRPr="00DC63AE">
        <w:rPr>
          <w:lang w:val="id-ID"/>
        </w:rPr>
        <w:t xml:space="preserve">Seharusnya ada dulu pencatatan pengalihan merek akibat pewarisan di </w:t>
      </w:r>
      <w:r w:rsidR="00C14AA8">
        <w:rPr>
          <w:lang w:val="id-ID"/>
        </w:rPr>
        <w:t>DJKI</w:t>
      </w:r>
      <w:r w:rsidRPr="00DC63AE">
        <w:rPr>
          <w:lang w:val="id-ID"/>
        </w:rPr>
        <w:t xml:space="preserve">. Barulah, Para Penggugat memiliki kedudukan hukum untuk mengajukan gugatan tersebut terhadap Tergugat. Selain itu, merek dapat beralih karena pewarisan, namun berdasarkan Pasal 41 Undang-Undang Merek harus diberitahukan terlebih dahulu ke </w:t>
      </w:r>
      <w:r w:rsidR="00C14AA8">
        <w:rPr>
          <w:lang w:val="id-ID"/>
        </w:rPr>
        <w:t>DJKI</w:t>
      </w:r>
      <w:r w:rsidRPr="00DC63AE">
        <w:rPr>
          <w:lang w:val="id-ID"/>
        </w:rPr>
        <w:t xml:space="preserve">. Setelah diberitahukan, lalu diberitakan ke Berita Resmi Merek. Artinya, pengalihan merek secara pewarisan diakui oleh Negara berdasarkan Undang-Undang Merek setelah ada pencatatan dari </w:t>
      </w:r>
      <w:r w:rsidR="00C14AA8">
        <w:rPr>
          <w:lang w:val="id-ID"/>
        </w:rPr>
        <w:t>DJKI</w:t>
      </w:r>
      <w:r w:rsidRPr="00DC63AE">
        <w:rPr>
          <w:lang w:val="id-ID"/>
        </w:rPr>
        <w:t>.</w:t>
      </w:r>
    </w:p>
    <w:p w14:paraId="3D85ACC3" w14:textId="66ABE12B" w:rsidR="00DC63AE" w:rsidRDefault="00DC63AE" w:rsidP="00401349">
      <w:pPr>
        <w:pStyle w:val="Heading4"/>
      </w:pPr>
      <w:r w:rsidRPr="00DC63AE">
        <w:rPr>
          <w:lang w:val="id-ID"/>
        </w:rPr>
        <w:t xml:space="preserve">Dalam kaitannya dengan pewarisannya, maka merek “Nurhayati” demi hukum didapat oleh Para Penggugat dikarenakan adanya pewarisan. Sebab, Y.A. Sopian telah meninggal, dan meninggalkan beberapa orang ahli waris. Oleh sebab itu, peralihan hak atas merek dikarenakan pewarisan telah berkepastian hukum. Akan tetapi, dalam konteks studi kasus, Para Penggugat masih prematur mengajukan gugatan karena belum dilakukannya pencatatan ke </w:t>
      </w:r>
      <w:r w:rsidR="00C14AA8">
        <w:rPr>
          <w:lang w:val="id-ID"/>
        </w:rPr>
        <w:t>DJKI</w:t>
      </w:r>
      <w:r w:rsidRPr="00DC63AE">
        <w:rPr>
          <w:lang w:val="id-ID"/>
        </w:rPr>
        <w:t>.</w:t>
      </w:r>
    </w:p>
    <w:p w14:paraId="5DE51F41" w14:textId="0B4B703E" w:rsidR="00DC63AE" w:rsidRDefault="00DC63AE" w:rsidP="00401349">
      <w:pPr>
        <w:pStyle w:val="Heading4"/>
      </w:pPr>
      <w:r w:rsidRPr="00DC63AE">
        <w:lastRenderedPageBreak/>
        <w:t xml:space="preserve">Dalam Studi </w:t>
      </w:r>
      <w:proofErr w:type="spellStart"/>
      <w:r w:rsidRPr="00DC63AE">
        <w:t>Kasus</w:t>
      </w:r>
      <w:proofErr w:type="spellEnd"/>
      <w:r w:rsidRPr="00DC63AE">
        <w:t xml:space="preserve"> </w:t>
      </w:r>
      <w:proofErr w:type="spellStart"/>
      <w:r w:rsidRPr="00DC63AE">
        <w:t>tersebut</w:t>
      </w:r>
      <w:proofErr w:type="spellEnd"/>
      <w:r w:rsidRPr="00DC63AE">
        <w:t xml:space="preserve">, </w:t>
      </w:r>
      <w:proofErr w:type="spellStart"/>
      <w:r w:rsidRPr="00DC63AE">
        <w:t>terdapat</w:t>
      </w:r>
      <w:proofErr w:type="spellEnd"/>
      <w:r w:rsidRPr="00DC63AE">
        <w:t xml:space="preserve"> proses </w:t>
      </w:r>
      <w:proofErr w:type="spellStart"/>
      <w:r w:rsidRPr="00DC63AE">
        <w:t>hukum</w:t>
      </w:r>
      <w:proofErr w:type="spellEnd"/>
      <w:r w:rsidRPr="00DC63AE">
        <w:t xml:space="preserve"> yang </w:t>
      </w:r>
      <w:proofErr w:type="spellStart"/>
      <w:r w:rsidRPr="00DC63AE">
        <w:t>dilakukan</w:t>
      </w:r>
      <w:proofErr w:type="spellEnd"/>
      <w:r w:rsidRPr="00DC63AE">
        <w:t xml:space="preserve"> di </w:t>
      </w:r>
      <w:proofErr w:type="spellStart"/>
      <w:r w:rsidRPr="00DC63AE">
        <w:t>Pengadilan</w:t>
      </w:r>
      <w:proofErr w:type="spellEnd"/>
      <w:r w:rsidRPr="00DC63AE">
        <w:t xml:space="preserve"> </w:t>
      </w:r>
      <w:proofErr w:type="spellStart"/>
      <w:r w:rsidRPr="00DC63AE">
        <w:t>Niaga</w:t>
      </w:r>
      <w:proofErr w:type="spellEnd"/>
      <w:r w:rsidRPr="00DC63AE">
        <w:t xml:space="preserve"> pada </w:t>
      </w:r>
      <w:proofErr w:type="spellStart"/>
      <w:r w:rsidRPr="00DC63AE">
        <w:t>Pengadilan</w:t>
      </w:r>
      <w:proofErr w:type="spellEnd"/>
      <w:r w:rsidRPr="00DC63AE">
        <w:t xml:space="preserve"> Negeri Medan. </w:t>
      </w:r>
      <w:proofErr w:type="spellStart"/>
      <w:r w:rsidRPr="00DC63AE">
        <w:t>Meskipun</w:t>
      </w:r>
      <w:proofErr w:type="spellEnd"/>
      <w:r w:rsidRPr="00DC63AE">
        <w:t xml:space="preserve"> </w:t>
      </w:r>
      <w:proofErr w:type="spellStart"/>
      <w:r w:rsidRPr="00DC63AE">
        <w:t>putusan</w:t>
      </w:r>
      <w:proofErr w:type="spellEnd"/>
      <w:r w:rsidRPr="00DC63AE">
        <w:t xml:space="preserve"> </w:t>
      </w:r>
      <w:proofErr w:type="spellStart"/>
      <w:r w:rsidRPr="00DC63AE">
        <w:t>akhirnya</w:t>
      </w:r>
      <w:proofErr w:type="spellEnd"/>
      <w:r w:rsidRPr="00DC63AE">
        <w:t xml:space="preserve"> </w:t>
      </w:r>
      <w:proofErr w:type="spellStart"/>
      <w:r w:rsidRPr="00DC63AE">
        <w:t>tidak</w:t>
      </w:r>
      <w:proofErr w:type="spellEnd"/>
      <w:r w:rsidRPr="00DC63AE">
        <w:t xml:space="preserve"> </w:t>
      </w:r>
      <w:proofErr w:type="spellStart"/>
      <w:r w:rsidRPr="00DC63AE">
        <w:t>mendukung</w:t>
      </w:r>
      <w:proofErr w:type="spellEnd"/>
      <w:r w:rsidRPr="00DC63AE">
        <w:t xml:space="preserve"> </w:t>
      </w:r>
      <w:proofErr w:type="spellStart"/>
      <w:r w:rsidRPr="00DC63AE">
        <w:t>gugatan</w:t>
      </w:r>
      <w:proofErr w:type="spellEnd"/>
      <w:r w:rsidRPr="00DC63AE">
        <w:t xml:space="preserve"> para </w:t>
      </w:r>
      <w:proofErr w:type="spellStart"/>
      <w:r w:rsidRPr="00DC63AE">
        <w:t>penggugat</w:t>
      </w:r>
      <w:proofErr w:type="spellEnd"/>
      <w:r w:rsidRPr="00DC63AE">
        <w:t xml:space="preserve">, </w:t>
      </w:r>
      <w:proofErr w:type="spellStart"/>
      <w:r w:rsidRPr="00DC63AE">
        <w:t>tetapi</w:t>
      </w:r>
      <w:proofErr w:type="spellEnd"/>
      <w:r w:rsidRPr="00DC63AE">
        <w:t xml:space="preserve"> proses </w:t>
      </w:r>
      <w:proofErr w:type="spellStart"/>
      <w:r w:rsidRPr="00DC63AE">
        <w:t>hukum</w:t>
      </w:r>
      <w:proofErr w:type="spellEnd"/>
      <w:r w:rsidRPr="00DC63AE">
        <w:t xml:space="preserve"> yang </w:t>
      </w:r>
      <w:proofErr w:type="spellStart"/>
      <w:r w:rsidRPr="00DC63AE">
        <w:t>berlangsung</w:t>
      </w:r>
      <w:proofErr w:type="spellEnd"/>
      <w:r w:rsidRPr="00DC63AE">
        <w:t xml:space="preserve"> </w:t>
      </w:r>
      <w:proofErr w:type="spellStart"/>
      <w:r w:rsidRPr="00DC63AE">
        <w:t>menunjukkan</w:t>
      </w:r>
      <w:proofErr w:type="spellEnd"/>
      <w:r w:rsidRPr="00DC63AE">
        <w:t xml:space="preserve"> </w:t>
      </w:r>
      <w:proofErr w:type="spellStart"/>
      <w:r w:rsidRPr="00DC63AE">
        <w:t>adanya</w:t>
      </w:r>
      <w:proofErr w:type="spellEnd"/>
      <w:r w:rsidRPr="00DC63AE">
        <w:t xml:space="preserve"> </w:t>
      </w:r>
      <w:proofErr w:type="spellStart"/>
      <w:r w:rsidRPr="00DC63AE">
        <w:t>upaya</w:t>
      </w:r>
      <w:proofErr w:type="spellEnd"/>
      <w:r w:rsidRPr="00DC63AE">
        <w:t xml:space="preserve"> </w:t>
      </w:r>
      <w:proofErr w:type="spellStart"/>
      <w:r w:rsidRPr="00DC63AE">
        <w:t>pelindungan</w:t>
      </w:r>
      <w:proofErr w:type="spellEnd"/>
      <w:r w:rsidRPr="00DC63AE">
        <w:t xml:space="preserve"> </w:t>
      </w:r>
      <w:proofErr w:type="spellStart"/>
      <w:r w:rsidRPr="00DC63AE">
        <w:t>hukum</w:t>
      </w:r>
      <w:proofErr w:type="spellEnd"/>
      <w:r w:rsidRPr="00DC63AE">
        <w:t xml:space="preserve"> </w:t>
      </w:r>
      <w:proofErr w:type="spellStart"/>
      <w:r w:rsidRPr="00DC63AE">
        <w:t>dari</w:t>
      </w:r>
      <w:proofErr w:type="spellEnd"/>
      <w:r w:rsidRPr="00DC63AE">
        <w:t xml:space="preserve"> </w:t>
      </w:r>
      <w:proofErr w:type="spellStart"/>
      <w:r w:rsidRPr="00DC63AE">
        <w:t>pemerintah</w:t>
      </w:r>
      <w:proofErr w:type="spellEnd"/>
      <w:r w:rsidRPr="00DC63AE">
        <w:t xml:space="preserve"> </w:t>
      </w:r>
      <w:proofErr w:type="spellStart"/>
      <w:r w:rsidRPr="00DC63AE">
        <w:t>terhadap</w:t>
      </w:r>
      <w:proofErr w:type="spellEnd"/>
      <w:r w:rsidRPr="00DC63AE">
        <w:t xml:space="preserve"> </w:t>
      </w:r>
      <w:proofErr w:type="spellStart"/>
      <w:r w:rsidRPr="00DC63AE">
        <w:t>warganya</w:t>
      </w:r>
      <w:proofErr w:type="spellEnd"/>
      <w:r w:rsidRPr="00DC63AE">
        <w:t xml:space="preserve">, </w:t>
      </w:r>
      <w:proofErr w:type="spellStart"/>
      <w:r w:rsidRPr="00DC63AE">
        <w:t>baik</w:t>
      </w:r>
      <w:proofErr w:type="spellEnd"/>
      <w:r w:rsidRPr="00DC63AE">
        <w:t xml:space="preserve"> para </w:t>
      </w:r>
      <w:proofErr w:type="spellStart"/>
      <w:r w:rsidRPr="00DC63AE">
        <w:t>penggugat</w:t>
      </w:r>
      <w:proofErr w:type="spellEnd"/>
      <w:r w:rsidRPr="00DC63AE">
        <w:t xml:space="preserve"> </w:t>
      </w:r>
      <w:proofErr w:type="spellStart"/>
      <w:r w:rsidRPr="00DC63AE">
        <w:t>maupun</w:t>
      </w:r>
      <w:proofErr w:type="spellEnd"/>
      <w:r w:rsidRPr="00DC63AE">
        <w:t xml:space="preserve"> </w:t>
      </w:r>
      <w:proofErr w:type="spellStart"/>
      <w:r w:rsidRPr="00DC63AE">
        <w:t>tergugat</w:t>
      </w:r>
      <w:proofErr w:type="spellEnd"/>
      <w:r w:rsidRPr="00DC63AE">
        <w:t>.</w:t>
      </w:r>
      <w:r>
        <w:t xml:space="preserve"> </w:t>
      </w:r>
      <w:r w:rsidRPr="00DC63AE">
        <w:rPr>
          <w:lang w:val="id-ID"/>
        </w:rPr>
        <w:t>Artinya, setiap orang yang merasa mereknya digunakan oleh orang lain untuk mencari keuntungan, maka orang yang dirugikan tersebut dapat mengajukan gugatan keperdataan ke Pengadilan Niaga Pada Pengadilan Negeri setempat.</w:t>
      </w:r>
    </w:p>
    <w:p w14:paraId="49ADCAB0" w14:textId="53BA2A09" w:rsidR="00DC63AE" w:rsidRDefault="00DC63AE" w:rsidP="00401349">
      <w:pPr>
        <w:pStyle w:val="Heading4"/>
      </w:pPr>
      <w:proofErr w:type="spellStart"/>
      <w:r w:rsidRPr="00DC63AE">
        <w:t>Meskipun</w:t>
      </w:r>
      <w:proofErr w:type="spellEnd"/>
      <w:r w:rsidRPr="00DC63AE">
        <w:t xml:space="preserve"> </w:t>
      </w:r>
      <w:proofErr w:type="spellStart"/>
      <w:r w:rsidRPr="00DC63AE">
        <w:t>putusan</w:t>
      </w:r>
      <w:proofErr w:type="spellEnd"/>
      <w:r w:rsidRPr="00DC63AE">
        <w:t xml:space="preserve"> </w:t>
      </w:r>
      <w:proofErr w:type="spellStart"/>
      <w:r w:rsidRPr="00DC63AE">
        <w:t>akhirnya</w:t>
      </w:r>
      <w:proofErr w:type="spellEnd"/>
      <w:r w:rsidRPr="00DC63AE">
        <w:t xml:space="preserve"> </w:t>
      </w:r>
      <w:proofErr w:type="spellStart"/>
      <w:r w:rsidRPr="00DC63AE">
        <w:t>tidak</w:t>
      </w:r>
      <w:proofErr w:type="spellEnd"/>
      <w:r w:rsidRPr="00DC63AE">
        <w:t xml:space="preserve"> </w:t>
      </w:r>
      <w:proofErr w:type="spellStart"/>
      <w:r w:rsidRPr="00DC63AE">
        <w:t>mendukung</w:t>
      </w:r>
      <w:proofErr w:type="spellEnd"/>
      <w:r w:rsidRPr="00DC63AE">
        <w:t xml:space="preserve"> </w:t>
      </w:r>
      <w:proofErr w:type="spellStart"/>
      <w:r w:rsidRPr="00DC63AE">
        <w:t>gugatan</w:t>
      </w:r>
      <w:proofErr w:type="spellEnd"/>
      <w:r w:rsidRPr="00DC63AE">
        <w:t xml:space="preserve"> para </w:t>
      </w:r>
      <w:proofErr w:type="spellStart"/>
      <w:r w:rsidRPr="00DC63AE">
        <w:t>penggugat</w:t>
      </w:r>
      <w:proofErr w:type="spellEnd"/>
      <w:r w:rsidRPr="00DC63AE">
        <w:t xml:space="preserve">, </w:t>
      </w:r>
      <w:proofErr w:type="spellStart"/>
      <w:r w:rsidRPr="00DC63AE">
        <w:t>tetapi</w:t>
      </w:r>
      <w:proofErr w:type="spellEnd"/>
      <w:r w:rsidRPr="00DC63AE">
        <w:t xml:space="preserve"> </w:t>
      </w:r>
      <w:proofErr w:type="spellStart"/>
      <w:r w:rsidRPr="00DC63AE">
        <w:t>putusan</w:t>
      </w:r>
      <w:proofErr w:type="spellEnd"/>
      <w:r w:rsidRPr="00DC63AE">
        <w:t xml:space="preserve"> </w:t>
      </w:r>
      <w:proofErr w:type="spellStart"/>
      <w:r w:rsidRPr="00DC63AE">
        <w:t>tersebut</w:t>
      </w:r>
      <w:proofErr w:type="spellEnd"/>
      <w:r w:rsidRPr="00DC63AE">
        <w:t xml:space="preserve"> </w:t>
      </w:r>
      <w:proofErr w:type="spellStart"/>
      <w:r w:rsidRPr="00DC63AE">
        <w:t>memberikan</w:t>
      </w:r>
      <w:proofErr w:type="spellEnd"/>
      <w:r w:rsidRPr="00DC63AE">
        <w:t xml:space="preserve"> </w:t>
      </w:r>
      <w:proofErr w:type="spellStart"/>
      <w:r w:rsidRPr="00DC63AE">
        <w:t>kepastian</w:t>
      </w:r>
      <w:proofErr w:type="spellEnd"/>
      <w:r w:rsidRPr="00DC63AE">
        <w:t xml:space="preserve"> </w:t>
      </w:r>
      <w:proofErr w:type="spellStart"/>
      <w:r w:rsidRPr="00DC63AE">
        <w:t>hukum</w:t>
      </w:r>
      <w:proofErr w:type="spellEnd"/>
      <w:r w:rsidRPr="00DC63AE">
        <w:t xml:space="preserve"> </w:t>
      </w:r>
      <w:proofErr w:type="spellStart"/>
      <w:r w:rsidRPr="00DC63AE">
        <w:t>terkait</w:t>
      </w:r>
      <w:proofErr w:type="spellEnd"/>
      <w:r w:rsidRPr="00DC63AE">
        <w:t xml:space="preserve"> </w:t>
      </w:r>
      <w:proofErr w:type="spellStart"/>
      <w:r w:rsidRPr="00DC63AE">
        <w:t>dengan</w:t>
      </w:r>
      <w:proofErr w:type="spellEnd"/>
      <w:r w:rsidRPr="00DC63AE">
        <w:t xml:space="preserve"> status </w:t>
      </w:r>
      <w:proofErr w:type="spellStart"/>
      <w:r w:rsidRPr="00DC63AE">
        <w:t>merek</w:t>
      </w:r>
      <w:proofErr w:type="spellEnd"/>
      <w:r w:rsidRPr="00DC63AE">
        <w:t xml:space="preserve"> </w:t>
      </w:r>
      <w:proofErr w:type="spellStart"/>
      <w:r w:rsidRPr="00DC63AE">
        <w:t>dagang</w:t>
      </w:r>
      <w:proofErr w:type="spellEnd"/>
      <w:r w:rsidRPr="00DC63AE">
        <w:t xml:space="preserve"> yang </w:t>
      </w:r>
      <w:proofErr w:type="spellStart"/>
      <w:r w:rsidRPr="00DC63AE">
        <w:t>sedang</w:t>
      </w:r>
      <w:proofErr w:type="spellEnd"/>
      <w:r w:rsidRPr="00DC63AE">
        <w:t xml:space="preserve"> </w:t>
      </w:r>
      <w:proofErr w:type="spellStart"/>
      <w:r w:rsidRPr="00DC63AE">
        <w:t>dipertentangkan</w:t>
      </w:r>
      <w:proofErr w:type="spellEnd"/>
      <w:r w:rsidRPr="00DC63AE">
        <w:rPr>
          <w:lang w:val="id-ID"/>
        </w:rPr>
        <w:t xml:space="preserve">. Bahwasanya merek obat gosok “Nurhayati” adalah terdaftar milik Alm. Y.A. Sopian. </w:t>
      </w:r>
      <w:r w:rsidRPr="00DC63AE">
        <w:t xml:space="preserve">Para </w:t>
      </w:r>
      <w:proofErr w:type="spellStart"/>
      <w:r w:rsidRPr="00DC63AE">
        <w:t>pihak</w:t>
      </w:r>
      <w:proofErr w:type="spellEnd"/>
      <w:r w:rsidRPr="00DC63AE">
        <w:t xml:space="preserve"> </w:t>
      </w:r>
      <w:proofErr w:type="spellStart"/>
      <w:r w:rsidRPr="00DC63AE">
        <w:t>terlibat</w:t>
      </w:r>
      <w:proofErr w:type="spellEnd"/>
      <w:r w:rsidRPr="00DC63AE">
        <w:t xml:space="preserve"> </w:t>
      </w:r>
      <w:proofErr w:type="spellStart"/>
      <w:r w:rsidRPr="00DC63AE">
        <w:t>dapat</w:t>
      </w:r>
      <w:proofErr w:type="spellEnd"/>
      <w:r w:rsidRPr="00DC63AE">
        <w:t xml:space="preserve"> </w:t>
      </w:r>
      <w:proofErr w:type="spellStart"/>
      <w:r w:rsidRPr="00DC63AE">
        <w:t>mengetahui</w:t>
      </w:r>
      <w:proofErr w:type="spellEnd"/>
      <w:r w:rsidRPr="00DC63AE">
        <w:t xml:space="preserve"> </w:t>
      </w:r>
      <w:proofErr w:type="spellStart"/>
      <w:r w:rsidRPr="00DC63AE">
        <w:t>dengan</w:t>
      </w:r>
      <w:proofErr w:type="spellEnd"/>
      <w:r w:rsidRPr="00DC63AE">
        <w:t xml:space="preserve"> </w:t>
      </w:r>
      <w:proofErr w:type="spellStart"/>
      <w:r w:rsidRPr="00DC63AE">
        <w:t>pasti</w:t>
      </w:r>
      <w:proofErr w:type="spellEnd"/>
      <w:r w:rsidRPr="00DC63AE">
        <w:t xml:space="preserve"> </w:t>
      </w:r>
      <w:proofErr w:type="spellStart"/>
      <w:r w:rsidRPr="00DC63AE">
        <w:t>hasil</w:t>
      </w:r>
      <w:proofErr w:type="spellEnd"/>
      <w:r w:rsidRPr="00DC63AE">
        <w:t xml:space="preserve"> </w:t>
      </w:r>
      <w:proofErr w:type="spellStart"/>
      <w:r w:rsidRPr="00DC63AE">
        <w:t>akhir</w:t>
      </w:r>
      <w:proofErr w:type="spellEnd"/>
      <w:r w:rsidRPr="00DC63AE">
        <w:t xml:space="preserve"> </w:t>
      </w:r>
      <w:proofErr w:type="spellStart"/>
      <w:r w:rsidRPr="00DC63AE">
        <w:t>dari</w:t>
      </w:r>
      <w:proofErr w:type="spellEnd"/>
      <w:r w:rsidRPr="00DC63AE">
        <w:t xml:space="preserve"> proses </w:t>
      </w:r>
      <w:proofErr w:type="spellStart"/>
      <w:r w:rsidRPr="00DC63AE">
        <w:t>hukum</w:t>
      </w:r>
      <w:proofErr w:type="spellEnd"/>
      <w:r w:rsidRPr="00DC63AE">
        <w:t xml:space="preserve"> yang </w:t>
      </w:r>
      <w:r w:rsidRPr="00DC63AE">
        <w:rPr>
          <w:lang w:val="id-ID"/>
        </w:rPr>
        <w:t>di</w:t>
      </w:r>
      <w:proofErr w:type="spellStart"/>
      <w:r w:rsidRPr="00DC63AE">
        <w:t>jalani</w:t>
      </w:r>
      <w:proofErr w:type="spellEnd"/>
      <w:r w:rsidRPr="00DC63AE">
        <w:t>.</w:t>
      </w:r>
    </w:p>
    <w:p w14:paraId="2BA64E3D" w14:textId="313EEA44" w:rsidR="00DC63AE" w:rsidRDefault="00DC63AE" w:rsidP="00401349">
      <w:pPr>
        <w:pStyle w:val="Heading4"/>
      </w:pPr>
      <w:r w:rsidRPr="00DC63AE">
        <w:t xml:space="preserve">Proses </w:t>
      </w:r>
      <w:proofErr w:type="spellStart"/>
      <w:r w:rsidRPr="00DC63AE">
        <w:t>hukum</w:t>
      </w:r>
      <w:proofErr w:type="spellEnd"/>
      <w:r w:rsidRPr="00DC63AE">
        <w:t xml:space="preserve"> yang </w:t>
      </w:r>
      <w:proofErr w:type="spellStart"/>
      <w:r w:rsidRPr="00DC63AE">
        <w:t>dilakukan</w:t>
      </w:r>
      <w:proofErr w:type="spellEnd"/>
      <w:r w:rsidRPr="00DC63AE">
        <w:t xml:space="preserve"> </w:t>
      </w:r>
      <w:proofErr w:type="spellStart"/>
      <w:r w:rsidRPr="00DC63AE">
        <w:t>dalam</w:t>
      </w:r>
      <w:proofErr w:type="spellEnd"/>
      <w:r w:rsidRPr="00DC63AE">
        <w:t xml:space="preserve"> Studi </w:t>
      </w:r>
      <w:proofErr w:type="spellStart"/>
      <w:r w:rsidRPr="00DC63AE">
        <w:t>Kasus</w:t>
      </w:r>
      <w:proofErr w:type="spellEnd"/>
      <w:r w:rsidRPr="00DC63AE">
        <w:t xml:space="preserve"> </w:t>
      </w:r>
      <w:proofErr w:type="spellStart"/>
      <w:r w:rsidRPr="00DC63AE">
        <w:t>tersebut</w:t>
      </w:r>
      <w:proofErr w:type="spellEnd"/>
      <w:r w:rsidRPr="00DC63AE">
        <w:t xml:space="preserve"> </w:t>
      </w:r>
      <w:proofErr w:type="spellStart"/>
      <w:r w:rsidRPr="00DC63AE">
        <w:t>berkaitan</w:t>
      </w:r>
      <w:proofErr w:type="spellEnd"/>
      <w:r w:rsidRPr="00DC63AE">
        <w:t xml:space="preserve"> </w:t>
      </w:r>
      <w:proofErr w:type="spellStart"/>
      <w:r w:rsidRPr="00DC63AE">
        <w:t>langsung</w:t>
      </w:r>
      <w:proofErr w:type="spellEnd"/>
      <w:r w:rsidRPr="00DC63AE">
        <w:t xml:space="preserve"> </w:t>
      </w:r>
      <w:proofErr w:type="spellStart"/>
      <w:r w:rsidRPr="00DC63AE">
        <w:t>dengan</w:t>
      </w:r>
      <w:proofErr w:type="spellEnd"/>
      <w:r w:rsidRPr="00DC63AE">
        <w:t xml:space="preserve"> </w:t>
      </w:r>
      <w:proofErr w:type="spellStart"/>
      <w:r w:rsidRPr="00DC63AE">
        <w:t>hak-hak</w:t>
      </w:r>
      <w:proofErr w:type="spellEnd"/>
      <w:r w:rsidRPr="00DC63AE">
        <w:t xml:space="preserve"> </w:t>
      </w:r>
      <w:proofErr w:type="spellStart"/>
      <w:r w:rsidRPr="00DC63AE">
        <w:t>warga</w:t>
      </w:r>
      <w:proofErr w:type="spellEnd"/>
      <w:r w:rsidRPr="00DC63AE">
        <w:t xml:space="preserve"> negara </w:t>
      </w:r>
      <w:proofErr w:type="spellStart"/>
      <w:r w:rsidRPr="00DC63AE">
        <w:t>terkait</w:t>
      </w:r>
      <w:proofErr w:type="spellEnd"/>
      <w:r w:rsidRPr="00DC63AE">
        <w:t xml:space="preserve"> </w:t>
      </w:r>
      <w:proofErr w:type="spellStart"/>
      <w:r w:rsidRPr="00DC63AE">
        <w:t>kepemilikan</w:t>
      </w:r>
      <w:proofErr w:type="spellEnd"/>
      <w:r w:rsidRPr="00DC63AE">
        <w:t xml:space="preserve"> </w:t>
      </w:r>
      <w:proofErr w:type="spellStart"/>
      <w:r w:rsidRPr="00DC63AE">
        <w:t>merek</w:t>
      </w:r>
      <w:proofErr w:type="spellEnd"/>
      <w:r w:rsidRPr="00DC63AE">
        <w:t xml:space="preserve"> </w:t>
      </w:r>
      <w:proofErr w:type="spellStart"/>
      <w:r w:rsidRPr="00DC63AE">
        <w:t>dagang</w:t>
      </w:r>
      <w:proofErr w:type="spellEnd"/>
      <w:r w:rsidRPr="00DC63AE">
        <w:t xml:space="preserve"> </w:t>
      </w:r>
      <w:r w:rsidRPr="00DC63AE">
        <w:rPr>
          <w:lang w:val="id-ID"/>
        </w:rPr>
        <w:t xml:space="preserve">obat gosok “Nurhayati” </w:t>
      </w:r>
      <w:r w:rsidRPr="00DC63AE">
        <w:t xml:space="preserve">dan </w:t>
      </w:r>
      <w:proofErr w:type="spellStart"/>
      <w:r w:rsidRPr="00DC63AE">
        <w:t>pelindungan</w:t>
      </w:r>
      <w:proofErr w:type="spellEnd"/>
      <w:r w:rsidRPr="00DC63AE">
        <w:t xml:space="preserve"> </w:t>
      </w:r>
      <w:proofErr w:type="spellStart"/>
      <w:r w:rsidRPr="00DC63AE">
        <w:t>hukum</w:t>
      </w:r>
      <w:proofErr w:type="spellEnd"/>
      <w:r w:rsidRPr="00DC63AE">
        <w:t xml:space="preserve"> </w:t>
      </w:r>
      <w:proofErr w:type="spellStart"/>
      <w:r w:rsidRPr="00DC63AE">
        <w:t>terhadap</w:t>
      </w:r>
      <w:proofErr w:type="spellEnd"/>
      <w:r w:rsidRPr="00DC63AE">
        <w:t xml:space="preserve"> </w:t>
      </w:r>
      <w:proofErr w:type="spellStart"/>
      <w:r w:rsidRPr="00DC63AE">
        <w:t>hak-hak</w:t>
      </w:r>
      <w:proofErr w:type="spellEnd"/>
      <w:r w:rsidRPr="00DC63AE">
        <w:t xml:space="preserve"> </w:t>
      </w:r>
      <w:r w:rsidRPr="00DC63AE">
        <w:rPr>
          <w:lang w:val="id-ID"/>
        </w:rPr>
        <w:t xml:space="preserve">yang melekat kepadanya </w:t>
      </w:r>
      <w:proofErr w:type="spellStart"/>
      <w:r w:rsidRPr="00DC63AE">
        <w:t>tersebut</w:t>
      </w:r>
      <w:proofErr w:type="spellEnd"/>
      <w:r w:rsidRPr="00DC63AE">
        <w:t xml:space="preserve">. </w:t>
      </w:r>
      <w:proofErr w:type="spellStart"/>
      <w:r w:rsidRPr="00DC63AE">
        <w:t>Meskipun</w:t>
      </w:r>
      <w:proofErr w:type="spellEnd"/>
      <w:r w:rsidRPr="00DC63AE">
        <w:t xml:space="preserve"> </w:t>
      </w:r>
      <w:proofErr w:type="spellStart"/>
      <w:r w:rsidRPr="00DC63AE">
        <w:t>gugatan</w:t>
      </w:r>
      <w:proofErr w:type="spellEnd"/>
      <w:r w:rsidRPr="00DC63AE">
        <w:t xml:space="preserve"> para </w:t>
      </w:r>
      <w:proofErr w:type="spellStart"/>
      <w:r w:rsidRPr="00DC63AE">
        <w:t>penggugat</w:t>
      </w:r>
      <w:proofErr w:type="spellEnd"/>
      <w:r w:rsidRPr="00DC63AE">
        <w:t xml:space="preserve"> </w:t>
      </w:r>
      <w:proofErr w:type="spellStart"/>
      <w:r w:rsidRPr="00DC63AE">
        <w:t>tidak</w:t>
      </w:r>
      <w:proofErr w:type="spellEnd"/>
      <w:r w:rsidRPr="00DC63AE">
        <w:t xml:space="preserve"> </w:t>
      </w:r>
      <w:proofErr w:type="spellStart"/>
      <w:r w:rsidRPr="00DC63AE">
        <w:t>diterima</w:t>
      </w:r>
      <w:proofErr w:type="spellEnd"/>
      <w:r w:rsidRPr="00DC63AE">
        <w:t xml:space="preserve">, </w:t>
      </w:r>
      <w:proofErr w:type="spellStart"/>
      <w:r w:rsidRPr="00DC63AE">
        <w:t>namun</w:t>
      </w:r>
      <w:proofErr w:type="spellEnd"/>
      <w:r w:rsidRPr="00DC63AE">
        <w:t xml:space="preserve"> </w:t>
      </w:r>
      <w:proofErr w:type="spellStart"/>
      <w:r w:rsidRPr="00DC63AE">
        <w:t>hak</w:t>
      </w:r>
      <w:proofErr w:type="spellEnd"/>
      <w:r w:rsidRPr="00DC63AE">
        <w:t xml:space="preserve"> </w:t>
      </w:r>
      <w:r w:rsidRPr="00DC63AE">
        <w:rPr>
          <w:lang w:val="id-ID"/>
        </w:rPr>
        <w:t xml:space="preserve">para penggugat </w:t>
      </w:r>
      <w:proofErr w:type="spellStart"/>
      <w:r w:rsidRPr="00DC63AE">
        <w:t>untuk</w:t>
      </w:r>
      <w:proofErr w:type="spellEnd"/>
      <w:r w:rsidRPr="00DC63AE">
        <w:t xml:space="preserve"> </w:t>
      </w:r>
      <w:proofErr w:type="spellStart"/>
      <w:r w:rsidRPr="00DC63AE">
        <w:t>mengajukan</w:t>
      </w:r>
      <w:proofErr w:type="spellEnd"/>
      <w:r w:rsidRPr="00DC63AE">
        <w:t xml:space="preserve"> </w:t>
      </w:r>
      <w:proofErr w:type="spellStart"/>
      <w:r w:rsidRPr="00DC63AE">
        <w:t>gugatan</w:t>
      </w:r>
      <w:proofErr w:type="spellEnd"/>
      <w:r w:rsidRPr="00DC63AE">
        <w:t xml:space="preserve"> dan </w:t>
      </w:r>
      <w:proofErr w:type="spellStart"/>
      <w:r w:rsidRPr="00DC63AE">
        <w:t>menjalani</w:t>
      </w:r>
      <w:proofErr w:type="spellEnd"/>
      <w:r w:rsidRPr="00DC63AE">
        <w:t xml:space="preserve"> proses </w:t>
      </w:r>
      <w:proofErr w:type="spellStart"/>
      <w:r w:rsidRPr="00DC63AE">
        <w:t>hukum</w:t>
      </w:r>
      <w:proofErr w:type="spellEnd"/>
      <w:r w:rsidRPr="00DC63AE">
        <w:t xml:space="preserve"> </w:t>
      </w:r>
      <w:proofErr w:type="spellStart"/>
      <w:r w:rsidRPr="00DC63AE">
        <w:t>telah</w:t>
      </w:r>
      <w:proofErr w:type="spellEnd"/>
      <w:r w:rsidRPr="00DC63AE">
        <w:t xml:space="preserve"> </w:t>
      </w:r>
      <w:proofErr w:type="spellStart"/>
      <w:r w:rsidRPr="00DC63AE">
        <w:t>diakui</w:t>
      </w:r>
      <w:proofErr w:type="spellEnd"/>
      <w:r w:rsidRPr="00DC63AE">
        <w:t>.</w:t>
      </w:r>
      <w:r w:rsidRPr="00DC63AE">
        <w:rPr>
          <w:lang w:val="id-ID"/>
        </w:rPr>
        <w:t xml:space="preserve"> Para Penggugat juga dapat mengajukan gugatan kembali setelah pengalihan merek obat gosok “Nurhayati” dilakukan dan dicatatkan di </w:t>
      </w:r>
      <w:r w:rsidR="00C14AA8">
        <w:rPr>
          <w:lang w:val="id-ID"/>
        </w:rPr>
        <w:t>DJKI</w:t>
      </w:r>
      <w:r w:rsidRPr="00DC63AE">
        <w:rPr>
          <w:lang w:val="id-ID"/>
        </w:rPr>
        <w:t>.</w:t>
      </w:r>
    </w:p>
    <w:p w14:paraId="71EAB812" w14:textId="2E7EDEBF" w:rsidR="00DC63AE" w:rsidRDefault="00DC63AE" w:rsidP="00401349">
      <w:pPr>
        <w:pStyle w:val="Heading4"/>
      </w:pPr>
      <w:r w:rsidRPr="00DC63AE">
        <w:t xml:space="preserve">Dalam </w:t>
      </w:r>
      <w:proofErr w:type="spellStart"/>
      <w:r w:rsidRPr="00DC63AE">
        <w:t>putusan</w:t>
      </w:r>
      <w:proofErr w:type="spellEnd"/>
      <w:r w:rsidRPr="00DC63AE">
        <w:t xml:space="preserve"> </w:t>
      </w:r>
      <w:proofErr w:type="spellStart"/>
      <w:r w:rsidRPr="00DC63AE">
        <w:t>tersebut</w:t>
      </w:r>
      <w:proofErr w:type="spellEnd"/>
      <w:r w:rsidRPr="00DC63AE">
        <w:t xml:space="preserve">, </w:t>
      </w:r>
      <w:proofErr w:type="spellStart"/>
      <w:r w:rsidRPr="00DC63AE">
        <w:t>tidak</w:t>
      </w:r>
      <w:proofErr w:type="spellEnd"/>
      <w:r w:rsidRPr="00DC63AE">
        <w:t xml:space="preserve"> </w:t>
      </w:r>
      <w:proofErr w:type="spellStart"/>
      <w:r w:rsidRPr="00DC63AE">
        <w:t>ada</w:t>
      </w:r>
      <w:proofErr w:type="spellEnd"/>
      <w:r w:rsidRPr="00DC63AE">
        <w:t xml:space="preserve"> </w:t>
      </w:r>
      <w:proofErr w:type="spellStart"/>
      <w:r w:rsidRPr="00DC63AE">
        <w:t>sanksi</w:t>
      </w:r>
      <w:proofErr w:type="spellEnd"/>
      <w:r w:rsidRPr="00DC63AE">
        <w:t xml:space="preserve"> </w:t>
      </w:r>
      <w:proofErr w:type="spellStart"/>
      <w:r w:rsidRPr="00DC63AE">
        <w:t>hukuman</w:t>
      </w:r>
      <w:proofErr w:type="spellEnd"/>
      <w:r w:rsidRPr="00DC63AE">
        <w:t xml:space="preserve"> yang </w:t>
      </w:r>
      <w:proofErr w:type="spellStart"/>
      <w:r w:rsidRPr="00DC63AE">
        <w:t>dijatuhkan</w:t>
      </w:r>
      <w:proofErr w:type="spellEnd"/>
      <w:r w:rsidRPr="00DC63AE">
        <w:t xml:space="preserve"> </w:t>
      </w:r>
      <w:proofErr w:type="spellStart"/>
      <w:r w:rsidRPr="00DC63AE">
        <w:t>terhadap</w:t>
      </w:r>
      <w:proofErr w:type="spellEnd"/>
      <w:r w:rsidRPr="00DC63AE">
        <w:t xml:space="preserve"> </w:t>
      </w:r>
      <w:proofErr w:type="spellStart"/>
      <w:r w:rsidRPr="00DC63AE">
        <w:t>pihak</w:t>
      </w:r>
      <w:proofErr w:type="spellEnd"/>
      <w:r w:rsidRPr="00DC63AE">
        <w:t xml:space="preserve"> yang </w:t>
      </w:r>
      <w:proofErr w:type="spellStart"/>
      <w:r w:rsidRPr="00DC63AE">
        <w:t>dinyatakan</w:t>
      </w:r>
      <w:proofErr w:type="spellEnd"/>
      <w:r w:rsidRPr="00DC63AE">
        <w:t xml:space="preserve"> </w:t>
      </w:r>
      <w:proofErr w:type="spellStart"/>
      <w:r w:rsidRPr="00DC63AE">
        <w:t>tidak</w:t>
      </w:r>
      <w:proofErr w:type="spellEnd"/>
      <w:r w:rsidRPr="00DC63AE">
        <w:t xml:space="preserve"> </w:t>
      </w:r>
      <w:proofErr w:type="spellStart"/>
      <w:r w:rsidRPr="00DC63AE">
        <w:t>memiliki</w:t>
      </w:r>
      <w:proofErr w:type="spellEnd"/>
      <w:r w:rsidRPr="00DC63AE">
        <w:t xml:space="preserve"> </w:t>
      </w:r>
      <w:proofErr w:type="spellStart"/>
      <w:r w:rsidRPr="00DC63AE">
        <w:t>kedudukan</w:t>
      </w:r>
      <w:proofErr w:type="spellEnd"/>
      <w:r w:rsidRPr="00DC63AE">
        <w:t xml:space="preserve"> </w:t>
      </w:r>
      <w:proofErr w:type="spellStart"/>
      <w:r w:rsidRPr="00DC63AE">
        <w:t>hukum</w:t>
      </w:r>
      <w:proofErr w:type="spellEnd"/>
      <w:r w:rsidRPr="00DC63AE">
        <w:t xml:space="preserve"> </w:t>
      </w:r>
      <w:proofErr w:type="spellStart"/>
      <w:r w:rsidRPr="00DC63AE">
        <w:t>untuk</w:t>
      </w:r>
      <w:proofErr w:type="spellEnd"/>
      <w:r w:rsidRPr="00DC63AE">
        <w:t xml:space="preserve"> </w:t>
      </w:r>
      <w:proofErr w:type="spellStart"/>
      <w:r w:rsidRPr="00DC63AE">
        <w:t>mengajukan</w:t>
      </w:r>
      <w:proofErr w:type="spellEnd"/>
      <w:r w:rsidRPr="00DC63AE">
        <w:t xml:space="preserve"> </w:t>
      </w:r>
      <w:proofErr w:type="spellStart"/>
      <w:r w:rsidRPr="00DC63AE">
        <w:t>gugatan</w:t>
      </w:r>
      <w:proofErr w:type="spellEnd"/>
      <w:r w:rsidRPr="00DC63AE">
        <w:t xml:space="preserve">. </w:t>
      </w:r>
      <w:proofErr w:type="spellStart"/>
      <w:r w:rsidRPr="00DC63AE">
        <w:t>Namun</w:t>
      </w:r>
      <w:proofErr w:type="spellEnd"/>
      <w:r w:rsidRPr="00DC63AE">
        <w:t xml:space="preserve"> </w:t>
      </w:r>
      <w:proofErr w:type="spellStart"/>
      <w:r w:rsidRPr="00DC63AE">
        <w:t>demikian</w:t>
      </w:r>
      <w:proofErr w:type="spellEnd"/>
      <w:r w:rsidRPr="00DC63AE">
        <w:t xml:space="preserve">, proses </w:t>
      </w:r>
      <w:proofErr w:type="spellStart"/>
      <w:r w:rsidRPr="00DC63AE">
        <w:t>hukum</w:t>
      </w:r>
      <w:proofErr w:type="spellEnd"/>
      <w:r w:rsidRPr="00DC63AE">
        <w:t xml:space="preserve"> </w:t>
      </w:r>
      <w:proofErr w:type="spellStart"/>
      <w:r w:rsidRPr="00DC63AE">
        <w:t>tersebut</w:t>
      </w:r>
      <w:proofErr w:type="spellEnd"/>
      <w:r w:rsidRPr="00DC63AE">
        <w:t xml:space="preserve"> </w:t>
      </w:r>
      <w:proofErr w:type="spellStart"/>
      <w:r w:rsidRPr="00DC63AE">
        <w:t>memberikan</w:t>
      </w:r>
      <w:proofErr w:type="spellEnd"/>
      <w:r w:rsidRPr="00DC63AE">
        <w:t xml:space="preserve"> </w:t>
      </w:r>
      <w:proofErr w:type="spellStart"/>
      <w:r w:rsidRPr="00DC63AE">
        <w:t>pengakuan</w:t>
      </w:r>
      <w:proofErr w:type="spellEnd"/>
      <w:r w:rsidRPr="00DC63AE">
        <w:t xml:space="preserve"> </w:t>
      </w:r>
      <w:proofErr w:type="spellStart"/>
      <w:r w:rsidRPr="00DC63AE">
        <w:t>terhadap</w:t>
      </w:r>
      <w:proofErr w:type="spellEnd"/>
      <w:r w:rsidRPr="00DC63AE">
        <w:t xml:space="preserve"> </w:t>
      </w:r>
      <w:proofErr w:type="spellStart"/>
      <w:r w:rsidRPr="00DC63AE">
        <w:t>hak-hak</w:t>
      </w:r>
      <w:proofErr w:type="spellEnd"/>
      <w:r w:rsidRPr="00DC63AE">
        <w:t xml:space="preserve"> dan </w:t>
      </w:r>
      <w:proofErr w:type="spellStart"/>
      <w:r w:rsidRPr="00DC63AE">
        <w:t>kewajiban</w:t>
      </w:r>
      <w:proofErr w:type="spellEnd"/>
      <w:r w:rsidRPr="00DC63AE">
        <w:t xml:space="preserve"> masing-masing </w:t>
      </w:r>
      <w:proofErr w:type="spellStart"/>
      <w:r w:rsidRPr="00DC63AE">
        <w:t>pihak</w:t>
      </w:r>
      <w:proofErr w:type="spellEnd"/>
      <w:r w:rsidRPr="00DC63AE">
        <w:t xml:space="preserve"> yang </w:t>
      </w:r>
      <w:proofErr w:type="spellStart"/>
      <w:r w:rsidRPr="00DC63AE">
        <w:t>terlibat</w:t>
      </w:r>
      <w:proofErr w:type="spellEnd"/>
      <w:r w:rsidRPr="00DC63AE">
        <w:t>.</w:t>
      </w:r>
    </w:p>
    <w:p w14:paraId="3D0BD924" w14:textId="167F284B" w:rsidR="00DC63AE" w:rsidRPr="0015792E" w:rsidRDefault="00DC63AE" w:rsidP="00401349">
      <w:pPr>
        <w:pStyle w:val="Heading4"/>
        <w:rPr>
          <w:lang w:val="id-ID"/>
        </w:rPr>
      </w:pPr>
      <w:r w:rsidRPr="00DC63AE">
        <w:rPr>
          <w:lang w:val="id-ID"/>
        </w:rPr>
        <w:t xml:space="preserve">Para Penggugat seharusnya sebelum menempuh upaya keperdataan, sebaiknya terlebih dahulu mengajukan upaya laporan pidana kepada Penyidik PNS Merek dengan dasar Pasal 100 ayat (2) Undang-Undang Merek. Dalam konteks studi kasus, terdapat </w:t>
      </w:r>
      <w:r w:rsidRPr="0015792E">
        <w:rPr>
          <w:lang w:val="id-ID"/>
        </w:rPr>
        <w:t>orang dengan tanpa hak menggunakan merek yang mempunyai persamaan pada pokoknya untuk barang dan/atau jasa sejenis yang diproduksi dan/atau diperdagangkan, ia dapat dipidana dengan pidana penjara paling lama 4 tahun dan/atau denda paling banyak Rp</w:t>
      </w:r>
      <w:r w:rsidRPr="00DC63AE">
        <w:rPr>
          <w:lang w:val="id-ID"/>
        </w:rPr>
        <w:t xml:space="preserve">. </w:t>
      </w:r>
      <w:r w:rsidRPr="0015792E">
        <w:rPr>
          <w:lang w:val="id-ID"/>
        </w:rPr>
        <w:t>2 miliar.</w:t>
      </w:r>
    </w:p>
    <w:p w14:paraId="72AF66E9" w14:textId="367B0E38" w:rsidR="00DC63AE" w:rsidRPr="0015792E" w:rsidRDefault="00DC63AE" w:rsidP="00401349">
      <w:pPr>
        <w:pStyle w:val="Heading4"/>
        <w:rPr>
          <w:lang w:val="id-ID"/>
        </w:rPr>
      </w:pPr>
      <w:r w:rsidRPr="0015792E">
        <w:rPr>
          <w:lang w:val="id-ID"/>
        </w:rPr>
        <w:t>Dengan demikian, meskipun putusan akhirnya tidak mendukung gugatan para penggugat, Studi Kasus tersebut dapat dikatakan telah memenuhi tiga unsur pelindungan hukum yang dirumuskan oleh Simanjuntak, kecuali unsur keempat yang berkaitan dengan sanksi hukuman bagi pihak yang melanggarnya</w:t>
      </w:r>
      <w:r w:rsidR="008A6D0A" w:rsidRPr="0015792E">
        <w:rPr>
          <w:lang w:val="id-ID"/>
        </w:rPr>
        <w:t xml:space="preserve"> </w:t>
      </w:r>
      <w:sdt>
        <w:sdtPr>
          <w:tag w:val="MENDELEY_CITATION_v3_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"/>
          <w:id w:val="-227082408"/>
          <w:placeholder>
            <w:docPart w:val="DefaultPlaceholder_-1854013440"/>
          </w:placeholder>
        </w:sdtPr>
        <w:sdtContent>
          <w:r w:rsidR="00CC2EFC" w:rsidRPr="0015792E">
            <w:rPr>
              <w:lang w:val="id-ID"/>
            </w:rPr>
            <w:t>(Simanjuntak, 2018)</w:t>
          </w:r>
        </w:sdtContent>
      </w:sdt>
      <w:r w:rsidRPr="0015792E">
        <w:rPr>
          <w:lang w:val="id-ID"/>
        </w:rPr>
        <w:t>.</w:t>
      </w:r>
      <w:r w:rsidRPr="00DC63AE">
        <w:rPr>
          <w:lang w:val="id-ID"/>
        </w:rPr>
        <w:t xml:space="preserve"> Sehingga dengan demikian, upaya gugatan sengketa merek yang diajukan Para Penggugat sebagai ahli waris dari Merek Obat Gosok “Nurhayati”, belum dapat memberikan pelindungan hukum terhadap Tergugat yang menjual dan mengedarkan Obat Gosok yang memiliki persamaan pada pokoknya.</w:t>
      </w:r>
    </w:p>
    <w:p w14:paraId="675AC661" w14:textId="3F64E07A" w:rsidR="00DC63AE" w:rsidRDefault="00DC63AE" w:rsidP="00401349">
      <w:pPr>
        <w:pStyle w:val="Heading4"/>
      </w:pPr>
      <w:r w:rsidRPr="0015792E">
        <w:rPr>
          <w:lang w:val="id-ID"/>
        </w:rPr>
        <w:t xml:space="preserve">Analisis pertimbangan hukum hakim pada Putusan Pengadilan Niaga Pada Wilayah Pengadilan Negeri Medan No. 5/Pdt.Sus.HKI-Merek/2019/PN.Niaga.Mdn. terkait dengan sengketa pewarisan hak atas merek “Nurhayati”, menyoroti beberapa aspek penting dalam hukum merek dan hukum waris di Indonesia. Pengadilan Niaga Medan memutuskan bahwa Pengadilan Niaga Medan memiliki wewenang absolut untuk mengadili perkara ini, menolak eksepsi mengenai kompetensi absolut yang diajukan oleh Turut Tergugat. </w:t>
      </w:r>
      <w:r w:rsidRPr="00DC63AE">
        <w:t xml:space="preserve">Hal </w:t>
      </w:r>
      <w:proofErr w:type="spellStart"/>
      <w:r w:rsidRPr="00DC63AE">
        <w:t>ini</w:t>
      </w:r>
      <w:proofErr w:type="spellEnd"/>
      <w:r w:rsidRPr="00DC63AE">
        <w:t xml:space="preserve"> </w:t>
      </w:r>
      <w:proofErr w:type="spellStart"/>
      <w:r w:rsidRPr="00DC63AE">
        <w:t>menegaskan</w:t>
      </w:r>
      <w:proofErr w:type="spellEnd"/>
      <w:r w:rsidRPr="00DC63AE">
        <w:t xml:space="preserve"> </w:t>
      </w:r>
      <w:proofErr w:type="spellStart"/>
      <w:r w:rsidRPr="00DC63AE">
        <w:t>bahwa</w:t>
      </w:r>
      <w:proofErr w:type="spellEnd"/>
      <w:r w:rsidRPr="00DC63AE">
        <w:t xml:space="preserve"> </w:t>
      </w:r>
      <w:proofErr w:type="spellStart"/>
      <w:r w:rsidRPr="00DC63AE">
        <w:t>perkara</w:t>
      </w:r>
      <w:proofErr w:type="spellEnd"/>
      <w:r w:rsidRPr="00DC63AE">
        <w:t xml:space="preserve"> yang </w:t>
      </w:r>
      <w:proofErr w:type="spellStart"/>
      <w:r w:rsidRPr="00DC63AE">
        <w:t>berkaitan</w:t>
      </w:r>
      <w:proofErr w:type="spellEnd"/>
      <w:r w:rsidRPr="00DC63AE">
        <w:t xml:space="preserve"> </w:t>
      </w:r>
      <w:proofErr w:type="spellStart"/>
      <w:r w:rsidRPr="00DC63AE">
        <w:t>dengan</w:t>
      </w:r>
      <w:proofErr w:type="spellEnd"/>
      <w:r w:rsidRPr="00DC63AE">
        <w:t xml:space="preserve"> </w:t>
      </w:r>
      <w:proofErr w:type="spellStart"/>
      <w:r w:rsidRPr="00DC63AE">
        <w:t>merek</w:t>
      </w:r>
      <w:proofErr w:type="spellEnd"/>
      <w:r w:rsidRPr="00DC63AE">
        <w:t xml:space="preserve"> </w:t>
      </w:r>
      <w:proofErr w:type="spellStart"/>
      <w:r w:rsidRPr="00DC63AE">
        <w:t>dapat</w:t>
      </w:r>
      <w:proofErr w:type="spellEnd"/>
      <w:r w:rsidRPr="00DC63AE">
        <w:t xml:space="preserve"> </w:t>
      </w:r>
      <w:proofErr w:type="spellStart"/>
      <w:r w:rsidRPr="00DC63AE">
        <w:t>ditangani</w:t>
      </w:r>
      <w:proofErr w:type="spellEnd"/>
      <w:r w:rsidRPr="00DC63AE">
        <w:t xml:space="preserve"> oleh </w:t>
      </w:r>
      <w:proofErr w:type="spellStart"/>
      <w:r w:rsidRPr="00DC63AE">
        <w:t>pengadilan</w:t>
      </w:r>
      <w:proofErr w:type="spellEnd"/>
      <w:r w:rsidRPr="00DC63AE">
        <w:t xml:space="preserve"> yang </w:t>
      </w:r>
      <w:proofErr w:type="spellStart"/>
      <w:r w:rsidRPr="00DC63AE">
        <w:t>memiliki</w:t>
      </w:r>
      <w:proofErr w:type="spellEnd"/>
      <w:r w:rsidRPr="00DC63AE">
        <w:t xml:space="preserve"> </w:t>
      </w:r>
      <w:proofErr w:type="spellStart"/>
      <w:r w:rsidRPr="00DC63AE">
        <w:t>yurisdiksi</w:t>
      </w:r>
      <w:proofErr w:type="spellEnd"/>
      <w:r w:rsidRPr="00DC63AE">
        <w:t xml:space="preserve"> di </w:t>
      </w:r>
      <w:proofErr w:type="spellStart"/>
      <w:r w:rsidRPr="00DC63AE">
        <w:t>bidang</w:t>
      </w:r>
      <w:proofErr w:type="spellEnd"/>
      <w:r w:rsidRPr="00DC63AE">
        <w:t xml:space="preserve"> </w:t>
      </w:r>
      <w:proofErr w:type="spellStart"/>
      <w:r w:rsidRPr="00DC63AE">
        <w:t>hukum</w:t>
      </w:r>
      <w:proofErr w:type="spellEnd"/>
      <w:r w:rsidRPr="00DC63AE">
        <w:t xml:space="preserve"> </w:t>
      </w:r>
      <w:proofErr w:type="spellStart"/>
      <w:r w:rsidRPr="00DC63AE">
        <w:t>niaga</w:t>
      </w:r>
      <w:proofErr w:type="spellEnd"/>
      <w:r w:rsidRPr="00DC63AE">
        <w:t>.</w:t>
      </w:r>
    </w:p>
    <w:p w14:paraId="65470A3D" w14:textId="4BE0A5A1" w:rsidR="00DC63AE" w:rsidRDefault="00DC63AE" w:rsidP="00401349">
      <w:pPr>
        <w:pStyle w:val="Heading4"/>
      </w:pPr>
      <w:proofErr w:type="spellStart"/>
      <w:r w:rsidRPr="00DC63AE">
        <w:t>Meskipun</w:t>
      </w:r>
      <w:proofErr w:type="spellEnd"/>
      <w:r w:rsidRPr="00DC63AE">
        <w:t xml:space="preserve"> </w:t>
      </w:r>
      <w:proofErr w:type="spellStart"/>
      <w:r w:rsidRPr="00DC63AE">
        <w:t>Pengadilan</w:t>
      </w:r>
      <w:proofErr w:type="spellEnd"/>
      <w:r w:rsidRPr="00DC63AE">
        <w:t xml:space="preserve"> </w:t>
      </w:r>
      <w:proofErr w:type="spellStart"/>
      <w:r w:rsidRPr="00DC63AE">
        <w:t>mengakui</w:t>
      </w:r>
      <w:proofErr w:type="spellEnd"/>
      <w:r w:rsidRPr="00DC63AE">
        <w:t xml:space="preserve"> </w:t>
      </w:r>
      <w:proofErr w:type="spellStart"/>
      <w:r w:rsidRPr="00DC63AE">
        <w:t>bahwa</w:t>
      </w:r>
      <w:proofErr w:type="spellEnd"/>
      <w:r w:rsidRPr="00DC63AE">
        <w:t xml:space="preserve"> Para </w:t>
      </w:r>
      <w:proofErr w:type="spellStart"/>
      <w:r w:rsidRPr="00DC63AE">
        <w:t>Penggugat</w:t>
      </w:r>
      <w:proofErr w:type="spellEnd"/>
      <w:r w:rsidRPr="00DC63AE">
        <w:t xml:space="preserve"> </w:t>
      </w:r>
      <w:proofErr w:type="spellStart"/>
      <w:r w:rsidRPr="00DC63AE">
        <w:t>adalah</w:t>
      </w:r>
      <w:proofErr w:type="spellEnd"/>
      <w:r w:rsidRPr="00DC63AE">
        <w:t xml:space="preserve"> </w:t>
      </w:r>
      <w:proofErr w:type="spellStart"/>
      <w:r w:rsidRPr="00DC63AE">
        <w:t>ahli</w:t>
      </w:r>
      <w:proofErr w:type="spellEnd"/>
      <w:r w:rsidRPr="00DC63AE">
        <w:t xml:space="preserve"> </w:t>
      </w:r>
      <w:proofErr w:type="spellStart"/>
      <w:r w:rsidRPr="00DC63AE">
        <w:t>waris</w:t>
      </w:r>
      <w:proofErr w:type="spellEnd"/>
      <w:r w:rsidRPr="00DC63AE">
        <w:t xml:space="preserve"> </w:t>
      </w:r>
      <w:proofErr w:type="spellStart"/>
      <w:r w:rsidRPr="00DC63AE">
        <w:t>almarhum</w:t>
      </w:r>
      <w:proofErr w:type="spellEnd"/>
      <w:r w:rsidRPr="00DC63AE">
        <w:t xml:space="preserve"> Y.A. </w:t>
      </w:r>
      <w:proofErr w:type="spellStart"/>
      <w:r w:rsidRPr="00DC63AE">
        <w:t>Sopian</w:t>
      </w:r>
      <w:proofErr w:type="spellEnd"/>
      <w:r w:rsidRPr="00DC63AE">
        <w:t xml:space="preserve">, hakim </w:t>
      </w:r>
      <w:proofErr w:type="spellStart"/>
      <w:r w:rsidRPr="00DC63AE">
        <w:t>menemukan</w:t>
      </w:r>
      <w:proofErr w:type="spellEnd"/>
      <w:r w:rsidRPr="00DC63AE">
        <w:t xml:space="preserve"> </w:t>
      </w:r>
      <w:proofErr w:type="spellStart"/>
      <w:r w:rsidRPr="00DC63AE">
        <w:t>bahwa</w:t>
      </w:r>
      <w:proofErr w:type="spellEnd"/>
      <w:r w:rsidRPr="00DC63AE">
        <w:t xml:space="preserve"> </w:t>
      </w:r>
      <w:proofErr w:type="spellStart"/>
      <w:r w:rsidRPr="00DC63AE">
        <w:t>ahli</w:t>
      </w:r>
      <w:proofErr w:type="spellEnd"/>
      <w:r w:rsidRPr="00DC63AE">
        <w:t xml:space="preserve"> </w:t>
      </w:r>
      <w:proofErr w:type="spellStart"/>
      <w:r w:rsidRPr="00DC63AE">
        <w:t>waris</w:t>
      </w:r>
      <w:proofErr w:type="spellEnd"/>
      <w:r w:rsidRPr="00DC63AE">
        <w:t xml:space="preserve"> </w:t>
      </w:r>
      <w:proofErr w:type="spellStart"/>
      <w:r w:rsidRPr="00DC63AE">
        <w:t>tersebut</w:t>
      </w:r>
      <w:proofErr w:type="spellEnd"/>
      <w:r w:rsidRPr="00DC63AE">
        <w:t xml:space="preserve"> </w:t>
      </w:r>
      <w:proofErr w:type="spellStart"/>
      <w:r w:rsidRPr="00DC63AE">
        <w:t>tidak</w:t>
      </w:r>
      <w:proofErr w:type="spellEnd"/>
      <w:r w:rsidRPr="00DC63AE">
        <w:t xml:space="preserve"> </w:t>
      </w:r>
      <w:proofErr w:type="spellStart"/>
      <w:r w:rsidRPr="00DC63AE">
        <w:t>memiliki</w:t>
      </w:r>
      <w:proofErr w:type="spellEnd"/>
      <w:r w:rsidRPr="00DC63AE">
        <w:t xml:space="preserve"> </w:t>
      </w:r>
      <w:proofErr w:type="spellStart"/>
      <w:r w:rsidRPr="00DC63AE">
        <w:t>kedudukan</w:t>
      </w:r>
      <w:proofErr w:type="spellEnd"/>
      <w:r w:rsidRPr="00DC63AE">
        <w:t xml:space="preserve"> </w:t>
      </w:r>
      <w:proofErr w:type="spellStart"/>
      <w:r w:rsidRPr="00DC63AE">
        <w:t>hukum</w:t>
      </w:r>
      <w:proofErr w:type="spellEnd"/>
      <w:r w:rsidRPr="00DC63AE">
        <w:t xml:space="preserve"> (</w:t>
      </w:r>
      <w:r w:rsidRPr="00DC63AE">
        <w:rPr>
          <w:i/>
          <w:iCs/>
        </w:rPr>
        <w:t>legal standing</w:t>
      </w:r>
      <w:r w:rsidRPr="00DC63AE">
        <w:t xml:space="preserve">) </w:t>
      </w:r>
      <w:proofErr w:type="spellStart"/>
      <w:r w:rsidRPr="00DC63AE">
        <w:t>untuk</w:t>
      </w:r>
      <w:proofErr w:type="spellEnd"/>
      <w:r w:rsidRPr="00DC63AE">
        <w:t xml:space="preserve"> </w:t>
      </w:r>
      <w:proofErr w:type="spellStart"/>
      <w:r w:rsidRPr="00DC63AE">
        <w:t>mengajukan</w:t>
      </w:r>
      <w:proofErr w:type="spellEnd"/>
      <w:r w:rsidRPr="00DC63AE">
        <w:t xml:space="preserve"> </w:t>
      </w:r>
      <w:proofErr w:type="spellStart"/>
      <w:r w:rsidRPr="00DC63AE">
        <w:t>gugatan</w:t>
      </w:r>
      <w:proofErr w:type="spellEnd"/>
      <w:r w:rsidRPr="00DC63AE">
        <w:t xml:space="preserve"> </w:t>
      </w:r>
      <w:proofErr w:type="spellStart"/>
      <w:r w:rsidRPr="00DC63AE">
        <w:t>dalam</w:t>
      </w:r>
      <w:proofErr w:type="spellEnd"/>
      <w:r w:rsidRPr="00DC63AE">
        <w:t xml:space="preserve"> </w:t>
      </w:r>
      <w:proofErr w:type="spellStart"/>
      <w:r w:rsidRPr="00DC63AE">
        <w:t>sengketa</w:t>
      </w:r>
      <w:proofErr w:type="spellEnd"/>
      <w:r w:rsidRPr="00DC63AE">
        <w:t xml:space="preserve"> </w:t>
      </w:r>
      <w:proofErr w:type="spellStart"/>
      <w:r w:rsidRPr="00DC63AE">
        <w:t>merek</w:t>
      </w:r>
      <w:proofErr w:type="spellEnd"/>
      <w:r w:rsidRPr="00DC63AE">
        <w:t xml:space="preserve"> “Nurhayati”. Alasan </w:t>
      </w:r>
      <w:proofErr w:type="spellStart"/>
      <w:r w:rsidRPr="00DC63AE">
        <w:t>utamanya</w:t>
      </w:r>
      <w:proofErr w:type="spellEnd"/>
      <w:r w:rsidRPr="00DC63AE">
        <w:t xml:space="preserve">, </w:t>
      </w:r>
      <w:proofErr w:type="spellStart"/>
      <w:r w:rsidRPr="00DC63AE">
        <w:t>karena</w:t>
      </w:r>
      <w:proofErr w:type="spellEnd"/>
      <w:r w:rsidRPr="00DC63AE">
        <w:t xml:space="preserve"> </w:t>
      </w:r>
      <w:proofErr w:type="spellStart"/>
      <w:r w:rsidRPr="00DC63AE">
        <w:t>tidak</w:t>
      </w:r>
      <w:proofErr w:type="spellEnd"/>
      <w:r w:rsidRPr="00DC63AE">
        <w:t xml:space="preserve"> </w:t>
      </w:r>
      <w:proofErr w:type="spellStart"/>
      <w:r w:rsidRPr="00DC63AE">
        <w:t>terdapat</w:t>
      </w:r>
      <w:proofErr w:type="spellEnd"/>
      <w:r w:rsidRPr="00DC63AE">
        <w:t xml:space="preserve"> </w:t>
      </w:r>
      <w:proofErr w:type="spellStart"/>
      <w:r w:rsidRPr="00DC63AE">
        <w:t>bukti</w:t>
      </w:r>
      <w:proofErr w:type="spellEnd"/>
      <w:r w:rsidRPr="00DC63AE">
        <w:t xml:space="preserve"> yang </w:t>
      </w:r>
      <w:proofErr w:type="spellStart"/>
      <w:r w:rsidRPr="00DC63AE">
        <w:t>cukup</w:t>
      </w:r>
      <w:proofErr w:type="spellEnd"/>
      <w:r w:rsidRPr="00DC63AE">
        <w:t xml:space="preserve"> </w:t>
      </w:r>
      <w:proofErr w:type="spellStart"/>
      <w:r w:rsidRPr="00DC63AE">
        <w:t>bahwa</w:t>
      </w:r>
      <w:proofErr w:type="spellEnd"/>
      <w:r w:rsidRPr="00DC63AE">
        <w:t xml:space="preserve"> </w:t>
      </w:r>
      <w:proofErr w:type="spellStart"/>
      <w:r w:rsidRPr="00DC63AE">
        <w:t>pencatatan</w:t>
      </w:r>
      <w:proofErr w:type="spellEnd"/>
      <w:r w:rsidRPr="00DC63AE">
        <w:t xml:space="preserve"> </w:t>
      </w:r>
      <w:proofErr w:type="spellStart"/>
      <w:r w:rsidRPr="00DC63AE">
        <w:t>pengalihan</w:t>
      </w:r>
      <w:proofErr w:type="spellEnd"/>
      <w:r w:rsidRPr="00DC63AE">
        <w:t xml:space="preserve"> </w:t>
      </w:r>
      <w:proofErr w:type="spellStart"/>
      <w:r w:rsidRPr="00DC63AE">
        <w:t>hak</w:t>
      </w:r>
      <w:proofErr w:type="spellEnd"/>
      <w:r w:rsidRPr="00DC63AE">
        <w:t xml:space="preserve"> </w:t>
      </w:r>
      <w:proofErr w:type="spellStart"/>
      <w:r w:rsidRPr="00DC63AE">
        <w:t>merek</w:t>
      </w:r>
      <w:proofErr w:type="spellEnd"/>
      <w:r w:rsidRPr="00DC63AE">
        <w:t xml:space="preserve"> </w:t>
      </w:r>
      <w:proofErr w:type="spellStart"/>
      <w:r w:rsidRPr="00DC63AE">
        <w:t>telah</w:t>
      </w:r>
      <w:proofErr w:type="spellEnd"/>
      <w:r w:rsidRPr="00DC63AE">
        <w:t xml:space="preserve"> </w:t>
      </w:r>
      <w:proofErr w:type="spellStart"/>
      <w:r w:rsidRPr="00DC63AE">
        <w:t>dilakukan</w:t>
      </w:r>
      <w:proofErr w:type="spellEnd"/>
      <w:r w:rsidRPr="00DC63AE">
        <w:t xml:space="preserve"> </w:t>
      </w:r>
      <w:proofErr w:type="spellStart"/>
      <w:r w:rsidRPr="00DC63AE">
        <w:t>sesuai</w:t>
      </w:r>
      <w:proofErr w:type="spellEnd"/>
      <w:r w:rsidRPr="00DC63AE">
        <w:t xml:space="preserve"> </w:t>
      </w:r>
      <w:proofErr w:type="spellStart"/>
      <w:r w:rsidRPr="00DC63AE">
        <w:t>dengan</w:t>
      </w:r>
      <w:proofErr w:type="spellEnd"/>
      <w:r w:rsidRPr="00DC63AE">
        <w:t xml:space="preserve"> </w:t>
      </w:r>
      <w:proofErr w:type="spellStart"/>
      <w:r w:rsidRPr="00DC63AE">
        <w:t>ketentuan</w:t>
      </w:r>
      <w:proofErr w:type="spellEnd"/>
      <w:r w:rsidRPr="00DC63AE">
        <w:t xml:space="preserve"> </w:t>
      </w:r>
      <w:proofErr w:type="spellStart"/>
      <w:r w:rsidRPr="00DC63AE">
        <w:t>Undang-Undang</w:t>
      </w:r>
      <w:proofErr w:type="spellEnd"/>
      <w:r w:rsidRPr="00DC63AE">
        <w:t xml:space="preserve"> No. 20 </w:t>
      </w:r>
      <w:proofErr w:type="spellStart"/>
      <w:r w:rsidRPr="00DC63AE">
        <w:t>Tahun</w:t>
      </w:r>
      <w:proofErr w:type="spellEnd"/>
      <w:r w:rsidRPr="00DC63AE">
        <w:t xml:space="preserve"> 2016 </w:t>
      </w:r>
      <w:proofErr w:type="spellStart"/>
      <w:r w:rsidRPr="00DC63AE">
        <w:t>tentang</w:t>
      </w:r>
      <w:proofErr w:type="spellEnd"/>
      <w:r w:rsidRPr="00DC63AE">
        <w:t xml:space="preserve"> Merek dan </w:t>
      </w:r>
      <w:proofErr w:type="spellStart"/>
      <w:r w:rsidRPr="00DC63AE">
        <w:t>Indikasi</w:t>
      </w:r>
      <w:proofErr w:type="spellEnd"/>
      <w:r w:rsidRPr="00DC63AE">
        <w:t xml:space="preserve"> </w:t>
      </w:r>
      <w:proofErr w:type="spellStart"/>
      <w:r w:rsidRPr="00DC63AE">
        <w:t>Geografis</w:t>
      </w:r>
      <w:proofErr w:type="spellEnd"/>
      <w:r w:rsidRPr="00DC63AE">
        <w:t>.</w:t>
      </w:r>
    </w:p>
    <w:p w14:paraId="0C9F7BBB" w14:textId="47EE172F" w:rsidR="00DC63AE" w:rsidRDefault="00DC63AE" w:rsidP="00401349">
      <w:pPr>
        <w:pStyle w:val="Heading4"/>
      </w:pPr>
      <w:proofErr w:type="spellStart"/>
      <w:r w:rsidRPr="00DC63AE">
        <w:t>Putusan</w:t>
      </w:r>
      <w:proofErr w:type="spellEnd"/>
      <w:r w:rsidRPr="00DC63AE">
        <w:t xml:space="preserve"> </w:t>
      </w:r>
      <w:proofErr w:type="spellStart"/>
      <w:r w:rsidRPr="00DC63AE">
        <w:t>menyoroti</w:t>
      </w:r>
      <w:proofErr w:type="spellEnd"/>
      <w:r w:rsidRPr="00DC63AE">
        <w:t xml:space="preserve"> </w:t>
      </w:r>
      <w:proofErr w:type="spellStart"/>
      <w:r w:rsidRPr="00DC63AE">
        <w:t>pentingnya</w:t>
      </w:r>
      <w:proofErr w:type="spellEnd"/>
      <w:r w:rsidRPr="00DC63AE">
        <w:t xml:space="preserve"> </w:t>
      </w:r>
      <w:proofErr w:type="spellStart"/>
      <w:r w:rsidRPr="00DC63AE">
        <w:t>pencatatan</w:t>
      </w:r>
      <w:proofErr w:type="spellEnd"/>
      <w:r w:rsidRPr="00DC63AE">
        <w:t xml:space="preserve"> dan </w:t>
      </w:r>
      <w:proofErr w:type="spellStart"/>
      <w:r w:rsidRPr="00DC63AE">
        <w:t>pengumuman</w:t>
      </w:r>
      <w:proofErr w:type="spellEnd"/>
      <w:r w:rsidRPr="00DC63AE">
        <w:t xml:space="preserve"> </w:t>
      </w:r>
      <w:proofErr w:type="spellStart"/>
      <w:r w:rsidRPr="00DC63AE">
        <w:t>pengalihan</w:t>
      </w:r>
      <w:proofErr w:type="spellEnd"/>
      <w:r w:rsidRPr="00DC63AE">
        <w:t xml:space="preserve"> </w:t>
      </w:r>
      <w:proofErr w:type="spellStart"/>
      <w:r w:rsidRPr="00DC63AE">
        <w:t>hak</w:t>
      </w:r>
      <w:proofErr w:type="spellEnd"/>
      <w:r w:rsidRPr="00DC63AE">
        <w:t xml:space="preserve"> </w:t>
      </w:r>
      <w:proofErr w:type="spellStart"/>
      <w:r w:rsidRPr="00DC63AE">
        <w:t>atas</w:t>
      </w:r>
      <w:proofErr w:type="spellEnd"/>
      <w:r w:rsidRPr="00DC63AE">
        <w:t xml:space="preserve"> </w:t>
      </w:r>
      <w:proofErr w:type="spellStart"/>
      <w:r w:rsidRPr="00DC63AE">
        <w:t>merek</w:t>
      </w:r>
      <w:proofErr w:type="spellEnd"/>
      <w:r w:rsidRPr="00DC63AE">
        <w:t xml:space="preserve"> “Nurhayati” </w:t>
      </w:r>
      <w:proofErr w:type="spellStart"/>
      <w:r w:rsidRPr="00DC63AE">
        <w:t>setelah</w:t>
      </w:r>
      <w:proofErr w:type="spellEnd"/>
      <w:r w:rsidRPr="00DC63AE">
        <w:t xml:space="preserve"> </w:t>
      </w:r>
      <w:proofErr w:type="spellStart"/>
      <w:r w:rsidRPr="00DC63AE">
        <w:t>kematian</w:t>
      </w:r>
      <w:proofErr w:type="spellEnd"/>
      <w:r w:rsidRPr="00DC63AE">
        <w:t xml:space="preserve"> Y.A. </w:t>
      </w:r>
      <w:proofErr w:type="spellStart"/>
      <w:r w:rsidRPr="00DC63AE">
        <w:t>Sopian</w:t>
      </w:r>
      <w:proofErr w:type="spellEnd"/>
      <w:r w:rsidRPr="00DC63AE">
        <w:t xml:space="preserve">. </w:t>
      </w:r>
      <w:proofErr w:type="spellStart"/>
      <w:r w:rsidRPr="00DC63AE">
        <w:t>Ketiadaan</w:t>
      </w:r>
      <w:proofErr w:type="spellEnd"/>
      <w:r w:rsidRPr="00DC63AE">
        <w:t xml:space="preserve"> </w:t>
      </w:r>
      <w:proofErr w:type="spellStart"/>
      <w:r w:rsidRPr="00DC63AE">
        <w:t>bukti</w:t>
      </w:r>
      <w:proofErr w:type="spellEnd"/>
      <w:r w:rsidRPr="00DC63AE">
        <w:t xml:space="preserve"> yang </w:t>
      </w:r>
      <w:proofErr w:type="spellStart"/>
      <w:r w:rsidRPr="00DC63AE">
        <w:t>memadai</w:t>
      </w:r>
      <w:proofErr w:type="spellEnd"/>
      <w:r w:rsidRPr="00DC63AE">
        <w:t xml:space="preserve"> </w:t>
      </w:r>
      <w:proofErr w:type="spellStart"/>
      <w:r w:rsidRPr="00DC63AE">
        <w:t>mengenai</w:t>
      </w:r>
      <w:proofErr w:type="spellEnd"/>
      <w:r w:rsidRPr="00DC63AE">
        <w:t xml:space="preserve"> </w:t>
      </w:r>
      <w:proofErr w:type="spellStart"/>
      <w:r w:rsidRPr="00DC63AE">
        <w:t>pencatatan</w:t>
      </w:r>
      <w:proofErr w:type="spellEnd"/>
      <w:r w:rsidRPr="00DC63AE">
        <w:t xml:space="preserve"> </w:t>
      </w:r>
      <w:proofErr w:type="spellStart"/>
      <w:r w:rsidRPr="00DC63AE">
        <w:t>ini</w:t>
      </w:r>
      <w:proofErr w:type="spellEnd"/>
      <w:r w:rsidRPr="00DC63AE">
        <w:t xml:space="preserve"> </w:t>
      </w:r>
      <w:proofErr w:type="spellStart"/>
      <w:r w:rsidRPr="00DC63AE">
        <w:t>menyebabkan</w:t>
      </w:r>
      <w:proofErr w:type="spellEnd"/>
      <w:r w:rsidRPr="00DC63AE">
        <w:t xml:space="preserve"> </w:t>
      </w:r>
      <w:proofErr w:type="spellStart"/>
      <w:r w:rsidRPr="00DC63AE">
        <w:t>gugatan</w:t>
      </w:r>
      <w:proofErr w:type="spellEnd"/>
      <w:r w:rsidRPr="00DC63AE">
        <w:t xml:space="preserve"> </w:t>
      </w:r>
      <w:proofErr w:type="spellStart"/>
      <w:r w:rsidRPr="00DC63AE">
        <w:t>tidak</w:t>
      </w:r>
      <w:proofErr w:type="spellEnd"/>
      <w:r w:rsidRPr="00DC63AE">
        <w:t xml:space="preserve"> </w:t>
      </w:r>
      <w:proofErr w:type="spellStart"/>
      <w:r w:rsidRPr="00DC63AE">
        <w:t>memiliki</w:t>
      </w:r>
      <w:proofErr w:type="spellEnd"/>
      <w:r w:rsidRPr="00DC63AE">
        <w:t xml:space="preserve"> </w:t>
      </w:r>
      <w:proofErr w:type="spellStart"/>
      <w:r w:rsidRPr="00DC63AE">
        <w:t>akibat</w:t>
      </w:r>
      <w:proofErr w:type="spellEnd"/>
      <w:r w:rsidRPr="00DC63AE">
        <w:t xml:space="preserve"> </w:t>
      </w:r>
      <w:proofErr w:type="spellStart"/>
      <w:r w:rsidRPr="00DC63AE">
        <w:t>hukum</w:t>
      </w:r>
      <w:proofErr w:type="spellEnd"/>
      <w:r w:rsidRPr="00DC63AE">
        <w:t xml:space="preserve"> </w:t>
      </w:r>
      <w:proofErr w:type="spellStart"/>
      <w:r w:rsidRPr="00DC63AE">
        <w:t>terhadap</w:t>
      </w:r>
      <w:proofErr w:type="spellEnd"/>
      <w:r w:rsidRPr="00DC63AE">
        <w:t xml:space="preserve"> </w:t>
      </w:r>
      <w:proofErr w:type="spellStart"/>
      <w:r w:rsidRPr="00DC63AE">
        <w:t>pihak</w:t>
      </w:r>
      <w:proofErr w:type="spellEnd"/>
      <w:r w:rsidRPr="00DC63AE">
        <w:t xml:space="preserve"> </w:t>
      </w:r>
      <w:proofErr w:type="spellStart"/>
      <w:r w:rsidRPr="00DC63AE">
        <w:t>ketiga</w:t>
      </w:r>
      <w:proofErr w:type="spellEnd"/>
      <w:r w:rsidRPr="00DC63AE">
        <w:t xml:space="preserve">. Hal </w:t>
      </w:r>
      <w:proofErr w:type="spellStart"/>
      <w:r w:rsidRPr="00DC63AE">
        <w:t>ini</w:t>
      </w:r>
      <w:proofErr w:type="spellEnd"/>
      <w:r w:rsidRPr="00DC63AE">
        <w:t xml:space="preserve"> </w:t>
      </w:r>
      <w:proofErr w:type="spellStart"/>
      <w:r w:rsidRPr="00DC63AE">
        <w:t>sejalan</w:t>
      </w:r>
      <w:proofErr w:type="spellEnd"/>
      <w:r w:rsidRPr="00DC63AE">
        <w:t xml:space="preserve"> </w:t>
      </w:r>
      <w:proofErr w:type="spellStart"/>
      <w:r w:rsidRPr="00DC63AE">
        <w:t>dengan</w:t>
      </w:r>
      <w:proofErr w:type="spellEnd"/>
      <w:r w:rsidRPr="00DC63AE">
        <w:t xml:space="preserve"> </w:t>
      </w:r>
      <w:r w:rsidRPr="00DC63AE">
        <w:lastRenderedPageBreak/>
        <w:t xml:space="preserve">Pasal 41 </w:t>
      </w:r>
      <w:proofErr w:type="spellStart"/>
      <w:r w:rsidRPr="00DC63AE">
        <w:t>ayat</w:t>
      </w:r>
      <w:proofErr w:type="spellEnd"/>
      <w:r w:rsidRPr="00DC63AE">
        <w:t xml:space="preserve"> (6) </w:t>
      </w:r>
      <w:proofErr w:type="spellStart"/>
      <w:r w:rsidRPr="00DC63AE">
        <w:t>Undang-Undang</w:t>
      </w:r>
      <w:proofErr w:type="spellEnd"/>
      <w:r w:rsidRPr="00DC63AE">
        <w:t xml:space="preserve"> No. 20 </w:t>
      </w:r>
      <w:proofErr w:type="spellStart"/>
      <w:r w:rsidRPr="00DC63AE">
        <w:t>Tahun</w:t>
      </w:r>
      <w:proofErr w:type="spellEnd"/>
      <w:r w:rsidRPr="00DC63AE">
        <w:t xml:space="preserve"> 2016 yang </w:t>
      </w:r>
      <w:proofErr w:type="spellStart"/>
      <w:r w:rsidRPr="00DC63AE">
        <w:t>mengatur</w:t>
      </w:r>
      <w:proofErr w:type="spellEnd"/>
      <w:r w:rsidRPr="00DC63AE">
        <w:t xml:space="preserve"> </w:t>
      </w:r>
      <w:proofErr w:type="spellStart"/>
      <w:r w:rsidRPr="00DC63AE">
        <w:t>bahwa</w:t>
      </w:r>
      <w:proofErr w:type="spellEnd"/>
      <w:r w:rsidRPr="00DC63AE">
        <w:t xml:space="preserve"> </w:t>
      </w:r>
      <w:proofErr w:type="spellStart"/>
      <w:r w:rsidRPr="00DC63AE">
        <w:t>pengalihan</w:t>
      </w:r>
      <w:proofErr w:type="spellEnd"/>
      <w:r w:rsidRPr="00DC63AE">
        <w:t xml:space="preserve"> </w:t>
      </w:r>
      <w:proofErr w:type="spellStart"/>
      <w:r w:rsidRPr="00DC63AE">
        <w:t>hak</w:t>
      </w:r>
      <w:proofErr w:type="spellEnd"/>
      <w:r w:rsidRPr="00DC63AE">
        <w:t xml:space="preserve"> yang </w:t>
      </w:r>
      <w:proofErr w:type="spellStart"/>
      <w:r w:rsidRPr="00DC63AE">
        <w:t>tidak</w:t>
      </w:r>
      <w:proofErr w:type="spellEnd"/>
      <w:r w:rsidRPr="00DC63AE">
        <w:t xml:space="preserve"> </w:t>
      </w:r>
      <w:proofErr w:type="spellStart"/>
      <w:r w:rsidRPr="00DC63AE">
        <w:t>dicatat</w:t>
      </w:r>
      <w:proofErr w:type="spellEnd"/>
      <w:r w:rsidRPr="00DC63AE">
        <w:t xml:space="preserve"> </w:t>
      </w:r>
      <w:proofErr w:type="spellStart"/>
      <w:r w:rsidRPr="00DC63AE">
        <w:t>tidak</w:t>
      </w:r>
      <w:proofErr w:type="spellEnd"/>
      <w:r w:rsidRPr="00DC63AE">
        <w:t xml:space="preserve"> </w:t>
      </w:r>
      <w:proofErr w:type="spellStart"/>
      <w:r w:rsidRPr="00DC63AE">
        <w:t>memiliki</w:t>
      </w:r>
      <w:proofErr w:type="spellEnd"/>
      <w:r w:rsidRPr="00DC63AE">
        <w:t xml:space="preserve"> </w:t>
      </w:r>
      <w:proofErr w:type="spellStart"/>
      <w:r w:rsidRPr="00DC63AE">
        <w:t>dampak</w:t>
      </w:r>
      <w:proofErr w:type="spellEnd"/>
      <w:r w:rsidRPr="00DC63AE">
        <w:t xml:space="preserve"> </w:t>
      </w:r>
      <w:proofErr w:type="spellStart"/>
      <w:r w:rsidRPr="00DC63AE">
        <w:t>hukum</w:t>
      </w:r>
      <w:proofErr w:type="spellEnd"/>
      <w:r w:rsidRPr="00DC63AE">
        <w:t xml:space="preserve"> </w:t>
      </w:r>
      <w:proofErr w:type="spellStart"/>
      <w:r w:rsidRPr="00DC63AE">
        <w:t>terhadap</w:t>
      </w:r>
      <w:proofErr w:type="spellEnd"/>
      <w:r w:rsidRPr="00DC63AE">
        <w:t xml:space="preserve"> </w:t>
      </w:r>
      <w:proofErr w:type="spellStart"/>
      <w:r w:rsidRPr="00DC63AE">
        <w:t>pihak</w:t>
      </w:r>
      <w:proofErr w:type="spellEnd"/>
      <w:r w:rsidRPr="00DC63AE">
        <w:t xml:space="preserve"> </w:t>
      </w:r>
      <w:proofErr w:type="spellStart"/>
      <w:r w:rsidRPr="00DC63AE">
        <w:t>ketiga</w:t>
      </w:r>
      <w:proofErr w:type="spellEnd"/>
      <w:r w:rsidRPr="00DC63AE">
        <w:t>.</w:t>
      </w:r>
      <w:r>
        <w:t xml:space="preserve"> </w:t>
      </w:r>
      <w:proofErr w:type="spellStart"/>
      <w:r w:rsidRPr="00DC63AE">
        <w:t>Majelis</w:t>
      </w:r>
      <w:proofErr w:type="spellEnd"/>
      <w:r w:rsidRPr="00DC63AE">
        <w:t xml:space="preserve"> Hakim </w:t>
      </w:r>
      <w:proofErr w:type="spellStart"/>
      <w:r w:rsidRPr="00DC63AE">
        <w:t>menyimpulkan</w:t>
      </w:r>
      <w:proofErr w:type="spellEnd"/>
      <w:r w:rsidRPr="00DC63AE">
        <w:t xml:space="preserve"> </w:t>
      </w:r>
      <w:proofErr w:type="spellStart"/>
      <w:r w:rsidRPr="00DC63AE">
        <w:t>dengan</w:t>
      </w:r>
      <w:proofErr w:type="spellEnd"/>
      <w:r w:rsidRPr="00DC63AE">
        <w:t xml:space="preserve"> </w:t>
      </w:r>
      <w:proofErr w:type="spellStart"/>
      <w:r w:rsidRPr="00DC63AE">
        <w:t>mengabulkan</w:t>
      </w:r>
      <w:proofErr w:type="spellEnd"/>
      <w:r w:rsidRPr="00DC63AE">
        <w:t xml:space="preserve"> </w:t>
      </w:r>
      <w:proofErr w:type="spellStart"/>
      <w:r w:rsidRPr="00DC63AE">
        <w:t>eksepsi</w:t>
      </w:r>
      <w:proofErr w:type="spellEnd"/>
      <w:r w:rsidRPr="00DC63AE">
        <w:t xml:space="preserve"> </w:t>
      </w:r>
      <w:proofErr w:type="spellStart"/>
      <w:r w:rsidRPr="00DC63AE">
        <w:t>Turut</w:t>
      </w:r>
      <w:proofErr w:type="spellEnd"/>
      <w:r w:rsidRPr="00DC63AE">
        <w:t xml:space="preserve"> </w:t>
      </w:r>
      <w:proofErr w:type="spellStart"/>
      <w:r w:rsidRPr="00DC63AE">
        <w:t>Tergugat</w:t>
      </w:r>
      <w:proofErr w:type="spellEnd"/>
      <w:r w:rsidRPr="00DC63AE">
        <w:t xml:space="preserve"> yang </w:t>
      </w:r>
      <w:proofErr w:type="spellStart"/>
      <w:r w:rsidRPr="00DC63AE">
        <w:t>berujung</w:t>
      </w:r>
      <w:proofErr w:type="spellEnd"/>
      <w:r w:rsidRPr="00DC63AE">
        <w:t xml:space="preserve"> pada </w:t>
      </w:r>
      <w:proofErr w:type="spellStart"/>
      <w:r w:rsidRPr="00DC63AE">
        <w:t>dinyatakannya</w:t>
      </w:r>
      <w:proofErr w:type="spellEnd"/>
      <w:r w:rsidRPr="00DC63AE">
        <w:t xml:space="preserve"> </w:t>
      </w:r>
      <w:proofErr w:type="spellStart"/>
      <w:r w:rsidRPr="00DC63AE">
        <w:t>gugatan</w:t>
      </w:r>
      <w:proofErr w:type="spellEnd"/>
      <w:r w:rsidRPr="00DC63AE">
        <w:t xml:space="preserve"> Para </w:t>
      </w:r>
      <w:proofErr w:type="spellStart"/>
      <w:r w:rsidRPr="00DC63AE">
        <w:t>Penggugat</w:t>
      </w:r>
      <w:proofErr w:type="spellEnd"/>
      <w:r w:rsidRPr="00DC63AE">
        <w:t xml:space="preserve">, </w:t>
      </w:r>
      <w:proofErr w:type="spellStart"/>
      <w:r w:rsidRPr="00DC63AE">
        <w:t>tidak</w:t>
      </w:r>
      <w:proofErr w:type="spellEnd"/>
      <w:r w:rsidRPr="00DC63AE">
        <w:t xml:space="preserve"> </w:t>
      </w:r>
      <w:proofErr w:type="spellStart"/>
      <w:r w:rsidRPr="00DC63AE">
        <w:t>dapat</w:t>
      </w:r>
      <w:proofErr w:type="spellEnd"/>
      <w:r w:rsidRPr="00DC63AE">
        <w:t xml:space="preserve"> </w:t>
      </w:r>
      <w:proofErr w:type="spellStart"/>
      <w:r w:rsidRPr="00DC63AE">
        <w:t>diterima</w:t>
      </w:r>
      <w:proofErr w:type="spellEnd"/>
      <w:r w:rsidRPr="00DC63AE">
        <w:t xml:space="preserve"> (N.O). </w:t>
      </w:r>
      <w:proofErr w:type="spellStart"/>
      <w:r w:rsidRPr="00DC63AE">
        <w:t>Putusan</w:t>
      </w:r>
      <w:proofErr w:type="spellEnd"/>
      <w:r w:rsidRPr="00DC63AE">
        <w:t xml:space="preserve"> </w:t>
      </w:r>
      <w:proofErr w:type="spellStart"/>
      <w:r w:rsidRPr="00DC63AE">
        <w:t>tersebut</w:t>
      </w:r>
      <w:proofErr w:type="spellEnd"/>
      <w:r w:rsidRPr="00DC63AE">
        <w:t xml:space="preserve"> juga </w:t>
      </w:r>
      <w:proofErr w:type="spellStart"/>
      <w:r w:rsidRPr="00DC63AE">
        <w:t>menghukum</w:t>
      </w:r>
      <w:proofErr w:type="spellEnd"/>
      <w:r w:rsidRPr="00DC63AE">
        <w:t xml:space="preserve"> Para </w:t>
      </w:r>
      <w:proofErr w:type="spellStart"/>
      <w:r w:rsidRPr="00DC63AE">
        <w:t>Penggugat</w:t>
      </w:r>
      <w:proofErr w:type="spellEnd"/>
      <w:r w:rsidRPr="00DC63AE">
        <w:t xml:space="preserve"> </w:t>
      </w:r>
      <w:proofErr w:type="spellStart"/>
      <w:r w:rsidRPr="00DC63AE">
        <w:t>untuk</w:t>
      </w:r>
      <w:proofErr w:type="spellEnd"/>
      <w:r w:rsidRPr="00DC63AE">
        <w:t xml:space="preserve"> </w:t>
      </w:r>
      <w:proofErr w:type="spellStart"/>
      <w:r w:rsidRPr="00DC63AE">
        <w:t>membayar</w:t>
      </w:r>
      <w:proofErr w:type="spellEnd"/>
      <w:r w:rsidRPr="00DC63AE">
        <w:t xml:space="preserve"> </w:t>
      </w:r>
      <w:proofErr w:type="spellStart"/>
      <w:r w:rsidRPr="00DC63AE">
        <w:t>seluruh</w:t>
      </w:r>
      <w:proofErr w:type="spellEnd"/>
      <w:r w:rsidRPr="00DC63AE">
        <w:t xml:space="preserve"> </w:t>
      </w:r>
      <w:proofErr w:type="spellStart"/>
      <w:r w:rsidRPr="00DC63AE">
        <w:t>biaya</w:t>
      </w:r>
      <w:proofErr w:type="spellEnd"/>
      <w:r w:rsidRPr="00DC63AE">
        <w:t xml:space="preserve"> </w:t>
      </w:r>
      <w:proofErr w:type="spellStart"/>
      <w:r w:rsidRPr="00DC63AE">
        <w:t>perkara</w:t>
      </w:r>
      <w:proofErr w:type="spellEnd"/>
      <w:r w:rsidRPr="00DC63AE">
        <w:t xml:space="preserve"> yang </w:t>
      </w:r>
      <w:proofErr w:type="spellStart"/>
      <w:r w:rsidRPr="00DC63AE">
        <w:t>terkait</w:t>
      </w:r>
      <w:proofErr w:type="spellEnd"/>
      <w:r w:rsidRPr="00DC63AE">
        <w:t xml:space="preserve"> </w:t>
      </w:r>
      <w:proofErr w:type="spellStart"/>
      <w:r w:rsidRPr="00DC63AE">
        <w:t>dengan</w:t>
      </w:r>
      <w:proofErr w:type="spellEnd"/>
      <w:r w:rsidRPr="00DC63AE">
        <w:t xml:space="preserve"> proses </w:t>
      </w:r>
      <w:proofErr w:type="spellStart"/>
      <w:r w:rsidRPr="00DC63AE">
        <w:t>persidangan</w:t>
      </w:r>
      <w:proofErr w:type="spellEnd"/>
      <w:r w:rsidRPr="00DC63AE">
        <w:t>.</w:t>
      </w:r>
    </w:p>
    <w:p w14:paraId="7192DD54" w14:textId="536E1EF2" w:rsidR="00DC63AE" w:rsidRDefault="00DC63AE" w:rsidP="00401349">
      <w:pPr>
        <w:pStyle w:val="Heading4"/>
      </w:pPr>
      <w:proofErr w:type="spellStart"/>
      <w:r w:rsidRPr="00DC63AE">
        <w:t>Dengan</w:t>
      </w:r>
      <w:proofErr w:type="spellEnd"/>
      <w:r w:rsidRPr="00DC63AE">
        <w:t xml:space="preserve"> </w:t>
      </w:r>
      <w:proofErr w:type="spellStart"/>
      <w:r w:rsidRPr="00DC63AE">
        <w:t>demikian</w:t>
      </w:r>
      <w:proofErr w:type="spellEnd"/>
      <w:r w:rsidRPr="00DC63AE">
        <w:t xml:space="preserve">, </w:t>
      </w:r>
      <w:proofErr w:type="spellStart"/>
      <w:r w:rsidRPr="00DC63AE">
        <w:t>putusan</w:t>
      </w:r>
      <w:proofErr w:type="spellEnd"/>
      <w:r w:rsidRPr="00DC63AE">
        <w:t xml:space="preserve"> </w:t>
      </w:r>
      <w:proofErr w:type="spellStart"/>
      <w:r w:rsidRPr="00DC63AE">
        <w:t>ini</w:t>
      </w:r>
      <w:proofErr w:type="spellEnd"/>
      <w:r w:rsidRPr="00DC63AE">
        <w:t xml:space="preserve"> </w:t>
      </w:r>
      <w:proofErr w:type="spellStart"/>
      <w:r w:rsidRPr="00DC63AE">
        <w:t>menekankan</w:t>
      </w:r>
      <w:proofErr w:type="spellEnd"/>
      <w:r w:rsidRPr="00DC63AE">
        <w:t xml:space="preserve"> </w:t>
      </w:r>
      <w:proofErr w:type="spellStart"/>
      <w:r w:rsidRPr="00DC63AE">
        <w:t>pentingnya</w:t>
      </w:r>
      <w:proofErr w:type="spellEnd"/>
      <w:r w:rsidRPr="00DC63AE">
        <w:t xml:space="preserve"> </w:t>
      </w:r>
      <w:proofErr w:type="spellStart"/>
      <w:r w:rsidRPr="00DC63AE">
        <w:t>pemenuhan</w:t>
      </w:r>
      <w:proofErr w:type="spellEnd"/>
      <w:r w:rsidRPr="00DC63AE">
        <w:t xml:space="preserve"> </w:t>
      </w:r>
      <w:proofErr w:type="spellStart"/>
      <w:r w:rsidRPr="00DC63AE">
        <w:t>syarat-syarat</w:t>
      </w:r>
      <w:proofErr w:type="spellEnd"/>
      <w:r w:rsidRPr="00DC63AE">
        <w:t xml:space="preserve"> formal yang </w:t>
      </w:r>
      <w:proofErr w:type="spellStart"/>
      <w:r w:rsidRPr="00DC63AE">
        <w:t>diatur</w:t>
      </w:r>
      <w:proofErr w:type="spellEnd"/>
      <w:r w:rsidRPr="00DC63AE">
        <w:t xml:space="preserve"> </w:t>
      </w:r>
      <w:proofErr w:type="spellStart"/>
      <w:r w:rsidRPr="00DC63AE">
        <w:t>dalam</w:t>
      </w:r>
      <w:proofErr w:type="spellEnd"/>
      <w:r w:rsidRPr="00DC63AE">
        <w:t xml:space="preserve"> </w:t>
      </w:r>
      <w:proofErr w:type="spellStart"/>
      <w:r w:rsidRPr="00DC63AE">
        <w:t>Undang-Undang</w:t>
      </w:r>
      <w:proofErr w:type="spellEnd"/>
      <w:r w:rsidRPr="00DC63AE">
        <w:t xml:space="preserve"> Merek </w:t>
      </w:r>
      <w:proofErr w:type="spellStart"/>
      <w:r w:rsidRPr="00DC63AE">
        <w:t>untuk</w:t>
      </w:r>
      <w:proofErr w:type="spellEnd"/>
      <w:r w:rsidRPr="00DC63AE">
        <w:t xml:space="preserve"> </w:t>
      </w:r>
      <w:proofErr w:type="spellStart"/>
      <w:r w:rsidRPr="00DC63AE">
        <w:t>dapat</w:t>
      </w:r>
      <w:proofErr w:type="spellEnd"/>
      <w:r w:rsidRPr="00DC63AE">
        <w:t xml:space="preserve"> </w:t>
      </w:r>
      <w:proofErr w:type="spellStart"/>
      <w:r w:rsidRPr="00DC63AE">
        <w:t>mengklaim</w:t>
      </w:r>
      <w:proofErr w:type="spellEnd"/>
      <w:r w:rsidRPr="00DC63AE">
        <w:t xml:space="preserve"> dan </w:t>
      </w:r>
      <w:proofErr w:type="spellStart"/>
      <w:r w:rsidRPr="00DC63AE">
        <w:t>melindungi</w:t>
      </w:r>
      <w:proofErr w:type="spellEnd"/>
      <w:r w:rsidRPr="00DC63AE">
        <w:t xml:space="preserve"> </w:t>
      </w:r>
      <w:proofErr w:type="spellStart"/>
      <w:r w:rsidRPr="00DC63AE">
        <w:t>hak</w:t>
      </w:r>
      <w:proofErr w:type="spellEnd"/>
      <w:r w:rsidRPr="00DC63AE">
        <w:t xml:space="preserve"> </w:t>
      </w:r>
      <w:proofErr w:type="spellStart"/>
      <w:r w:rsidRPr="00DC63AE">
        <w:t>atas</w:t>
      </w:r>
      <w:proofErr w:type="spellEnd"/>
      <w:r w:rsidRPr="00DC63AE">
        <w:t xml:space="preserve"> </w:t>
      </w:r>
      <w:proofErr w:type="spellStart"/>
      <w:r w:rsidRPr="00DC63AE">
        <w:t>merek</w:t>
      </w:r>
      <w:proofErr w:type="spellEnd"/>
      <w:r w:rsidRPr="00DC63AE">
        <w:t xml:space="preserve">. </w:t>
      </w:r>
      <w:proofErr w:type="spellStart"/>
      <w:r w:rsidRPr="00DC63AE">
        <w:t>Pencatatan</w:t>
      </w:r>
      <w:proofErr w:type="spellEnd"/>
      <w:r w:rsidRPr="00DC63AE">
        <w:t xml:space="preserve"> </w:t>
      </w:r>
      <w:proofErr w:type="spellStart"/>
      <w:r w:rsidRPr="00DC63AE">
        <w:t>pengalihan</w:t>
      </w:r>
      <w:proofErr w:type="spellEnd"/>
      <w:r w:rsidRPr="00DC63AE">
        <w:t xml:space="preserve"> </w:t>
      </w:r>
      <w:proofErr w:type="spellStart"/>
      <w:r w:rsidRPr="00DC63AE">
        <w:t>hak</w:t>
      </w:r>
      <w:proofErr w:type="spellEnd"/>
      <w:r w:rsidRPr="00DC63AE">
        <w:t xml:space="preserve"> </w:t>
      </w:r>
      <w:proofErr w:type="spellStart"/>
      <w:r w:rsidRPr="00DC63AE">
        <w:t>merek</w:t>
      </w:r>
      <w:proofErr w:type="spellEnd"/>
      <w:r w:rsidRPr="00DC63AE">
        <w:t xml:space="preserve"> dan </w:t>
      </w:r>
      <w:proofErr w:type="spellStart"/>
      <w:r w:rsidRPr="00DC63AE">
        <w:t>pengumuman</w:t>
      </w:r>
      <w:proofErr w:type="spellEnd"/>
      <w:r w:rsidRPr="00DC63AE">
        <w:t xml:space="preserve"> </w:t>
      </w:r>
      <w:proofErr w:type="spellStart"/>
      <w:r w:rsidRPr="00DC63AE">
        <w:t>dalam</w:t>
      </w:r>
      <w:proofErr w:type="spellEnd"/>
      <w:r w:rsidRPr="00DC63AE">
        <w:t xml:space="preserve"> Berita Resmi Merek </w:t>
      </w:r>
      <w:proofErr w:type="spellStart"/>
      <w:r w:rsidRPr="00DC63AE">
        <w:t>menjadi</w:t>
      </w:r>
      <w:proofErr w:type="spellEnd"/>
      <w:r w:rsidRPr="00DC63AE">
        <w:t xml:space="preserve"> </w:t>
      </w:r>
      <w:proofErr w:type="spellStart"/>
      <w:r w:rsidRPr="00DC63AE">
        <w:t>langkah</w:t>
      </w:r>
      <w:proofErr w:type="spellEnd"/>
      <w:r w:rsidRPr="00DC63AE">
        <w:t xml:space="preserve"> </w:t>
      </w:r>
      <w:proofErr w:type="spellStart"/>
      <w:r w:rsidRPr="00DC63AE">
        <w:t>krusial</w:t>
      </w:r>
      <w:proofErr w:type="spellEnd"/>
      <w:r w:rsidRPr="00DC63AE">
        <w:t xml:space="preserve"> yang </w:t>
      </w:r>
      <w:proofErr w:type="spellStart"/>
      <w:r w:rsidRPr="00DC63AE">
        <w:t>harus</w:t>
      </w:r>
      <w:proofErr w:type="spellEnd"/>
      <w:r w:rsidRPr="00DC63AE">
        <w:t xml:space="preserve"> </w:t>
      </w:r>
      <w:proofErr w:type="spellStart"/>
      <w:r w:rsidRPr="00DC63AE">
        <w:t>dipenuhi</w:t>
      </w:r>
      <w:proofErr w:type="spellEnd"/>
      <w:r w:rsidRPr="00DC63AE">
        <w:t xml:space="preserve"> </w:t>
      </w:r>
      <w:proofErr w:type="spellStart"/>
      <w:r w:rsidRPr="00DC63AE">
        <w:t>untuk</w:t>
      </w:r>
      <w:proofErr w:type="spellEnd"/>
      <w:r w:rsidRPr="00DC63AE">
        <w:t xml:space="preserve"> </w:t>
      </w:r>
      <w:proofErr w:type="spellStart"/>
      <w:r w:rsidRPr="00DC63AE">
        <w:t>memastikan</w:t>
      </w:r>
      <w:proofErr w:type="spellEnd"/>
      <w:r w:rsidRPr="00DC63AE">
        <w:t xml:space="preserve"> </w:t>
      </w:r>
      <w:proofErr w:type="spellStart"/>
      <w:r w:rsidRPr="00DC63AE">
        <w:t>keberlanjutan</w:t>
      </w:r>
      <w:proofErr w:type="spellEnd"/>
      <w:r w:rsidRPr="00DC63AE">
        <w:t xml:space="preserve"> dan </w:t>
      </w:r>
      <w:proofErr w:type="spellStart"/>
      <w:r w:rsidRPr="00DC63AE">
        <w:t>pelindungan</w:t>
      </w:r>
      <w:proofErr w:type="spellEnd"/>
      <w:r w:rsidRPr="00DC63AE">
        <w:t xml:space="preserve"> </w:t>
      </w:r>
      <w:proofErr w:type="spellStart"/>
      <w:r w:rsidRPr="00DC63AE">
        <w:t>hukum</w:t>
      </w:r>
      <w:proofErr w:type="spellEnd"/>
      <w:r w:rsidRPr="00DC63AE">
        <w:t xml:space="preserve"> </w:t>
      </w:r>
      <w:proofErr w:type="spellStart"/>
      <w:r w:rsidRPr="00DC63AE">
        <w:t>atas</w:t>
      </w:r>
      <w:proofErr w:type="spellEnd"/>
      <w:r w:rsidRPr="00DC63AE">
        <w:t xml:space="preserve"> </w:t>
      </w:r>
      <w:proofErr w:type="spellStart"/>
      <w:r w:rsidRPr="00DC63AE">
        <w:t>merek</w:t>
      </w:r>
      <w:proofErr w:type="spellEnd"/>
      <w:r w:rsidRPr="00DC63AE">
        <w:t xml:space="preserve"> yang </w:t>
      </w:r>
      <w:proofErr w:type="spellStart"/>
      <w:r w:rsidRPr="00DC63AE">
        <w:t>diperoleh</w:t>
      </w:r>
      <w:proofErr w:type="spellEnd"/>
      <w:r w:rsidRPr="00DC63AE">
        <w:t xml:space="preserve"> </w:t>
      </w:r>
      <w:proofErr w:type="spellStart"/>
      <w:r w:rsidRPr="00DC63AE">
        <w:t>melalui</w:t>
      </w:r>
      <w:proofErr w:type="spellEnd"/>
      <w:r w:rsidRPr="00DC63AE">
        <w:t xml:space="preserve"> </w:t>
      </w:r>
      <w:proofErr w:type="spellStart"/>
      <w:r w:rsidRPr="00DC63AE">
        <w:t>pewarisan</w:t>
      </w:r>
      <w:proofErr w:type="spellEnd"/>
      <w:r w:rsidRPr="00DC63AE">
        <w:t>.</w:t>
      </w:r>
    </w:p>
    <w:p w14:paraId="68B62ED8" w14:textId="3E4F2950" w:rsidR="00DC63AE" w:rsidRDefault="00DC63AE" w:rsidP="00401349">
      <w:pPr>
        <w:pStyle w:val="Heading4"/>
      </w:pPr>
      <w:proofErr w:type="spellStart"/>
      <w:r w:rsidRPr="00DC63AE">
        <w:t>Direkomendasikan</w:t>
      </w:r>
      <w:proofErr w:type="spellEnd"/>
      <w:r w:rsidRPr="00DC63AE">
        <w:t xml:space="preserve"> </w:t>
      </w:r>
      <w:proofErr w:type="spellStart"/>
      <w:r w:rsidRPr="00DC63AE">
        <w:t>kepada</w:t>
      </w:r>
      <w:proofErr w:type="spellEnd"/>
      <w:r w:rsidRPr="00DC63AE">
        <w:t xml:space="preserve"> </w:t>
      </w:r>
      <w:proofErr w:type="spellStart"/>
      <w:r w:rsidRPr="00DC63AE">
        <w:t>ahli</w:t>
      </w:r>
      <w:proofErr w:type="spellEnd"/>
      <w:r w:rsidRPr="00DC63AE">
        <w:t xml:space="preserve"> </w:t>
      </w:r>
      <w:proofErr w:type="spellStart"/>
      <w:r w:rsidRPr="00DC63AE">
        <w:t>waris</w:t>
      </w:r>
      <w:proofErr w:type="spellEnd"/>
      <w:r w:rsidRPr="00DC63AE">
        <w:t xml:space="preserve"> Y.A. </w:t>
      </w:r>
      <w:proofErr w:type="spellStart"/>
      <w:r w:rsidRPr="00DC63AE">
        <w:t>Sopian</w:t>
      </w:r>
      <w:proofErr w:type="spellEnd"/>
      <w:r w:rsidRPr="00DC63AE">
        <w:t xml:space="preserve"> agar </w:t>
      </w:r>
      <w:proofErr w:type="spellStart"/>
      <w:r w:rsidRPr="00DC63AE">
        <w:t>terlebih</w:t>
      </w:r>
      <w:proofErr w:type="spellEnd"/>
      <w:r w:rsidRPr="00DC63AE">
        <w:t xml:space="preserve"> </w:t>
      </w:r>
      <w:proofErr w:type="spellStart"/>
      <w:r w:rsidRPr="00DC63AE">
        <w:t>dahulu</w:t>
      </w:r>
      <w:proofErr w:type="spellEnd"/>
      <w:r w:rsidRPr="00DC63AE">
        <w:t xml:space="preserve"> </w:t>
      </w:r>
      <w:proofErr w:type="spellStart"/>
      <w:r w:rsidRPr="00DC63AE">
        <w:t>memenuhi</w:t>
      </w:r>
      <w:proofErr w:type="spellEnd"/>
      <w:r w:rsidRPr="00DC63AE">
        <w:t xml:space="preserve"> </w:t>
      </w:r>
      <w:proofErr w:type="spellStart"/>
      <w:r w:rsidRPr="00DC63AE">
        <w:t>syarat-syarat</w:t>
      </w:r>
      <w:proofErr w:type="spellEnd"/>
      <w:r w:rsidRPr="00DC63AE">
        <w:t xml:space="preserve"> yang </w:t>
      </w:r>
      <w:proofErr w:type="spellStart"/>
      <w:r w:rsidRPr="00DC63AE">
        <w:t>ditentukan</w:t>
      </w:r>
      <w:proofErr w:type="spellEnd"/>
      <w:r w:rsidRPr="00DC63AE">
        <w:t xml:space="preserve"> Pasal 41 </w:t>
      </w:r>
      <w:proofErr w:type="spellStart"/>
      <w:r w:rsidRPr="00DC63AE">
        <w:t>Undang-Undang</w:t>
      </w:r>
      <w:proofErr w:type="spellEnd"/>
      <w:r w:rsidRPr="00DC63AE">
        <w:t xml:space="preserve"> Merek dan </w:t>
      </w:r>
      <w:proofErr w:type="spellStart"/>
      <w:r w:rsidRPr="00DC63AE">
        <w:t>Indikasi</w:t>
      </w:r>
      <w:proofErr w:type="spellEnd"/>
      <w:r w:rsidRPr="00DC63AE">
        <w:t xml:space="preserve"> </w:t>
      </w:r>
      <w:proofErr w:type="spellStart"/>
      <w:r w:rsidRPr="00DC63AE">
        <w:t>Geografis</w:t>
      </w:r>
      <w:proofErr w:type="spellEnd"/>
      <w:r w:rsidRPr="00DC63AE">
        <w:t xml:space="preserve">, </w:t>
      </w:r>
      <w:proofErr w:type="spellStart"/>
      <w:r w:rsidRPr="00DC63AE">
        <w:t>terutama</w:t>
      </w:r>
      <w:proofErr w:type="spellEnd"/>
      <w:r w:rsidRPr="00DC63AE">
        <w:t xml:space="preserve"> </w:t>
      </w:r>
      <w:proofErr w:type="spellStart"/>
      <w:r w:rsidRPr="00DC63AE">
        <w:t>syarat</w:t>
      </w:r>
      <w:proofErr w:type="spellEnd"/>
      <w:r w:rsidRPr="00DC63AE">
        <w:t xml:space="preserve"> </w:t>
      </w:r>
      <w:proofErr w:type="spellStart"/>
      <w:r w:rsidRPr="00DC63AE">
        <w:t>mengenai</w:t>
      </w:r>
      <w:proofErr w:type="spellEnd"/>
      <w:r w:rsidRPr="00DC63AE">
        <w:t xml:space="preserve"> “Bukti </w:t>
      </w:r>
      <w:proofErr w:type="spellStart"/>
      <w:r w:rsidRPr="00DC63AE">
        <w:t>Pengalihan</w:t>
      </w:r>
      <w:proofErr w:type="spellEnd"/>
      <w:r w:rsidRPr="00DC63AE">
        <w:t xml:space="preserve"> Hak” </w:t>
      </w:r>
      <w:proofErr w:type="spellStart"/>
      <w:r w:rsidRPr="00DC63AE">
        <w:t>dari</w:t>
      </w:r>
      <w:proofErr w:type="spellEnd"/>
      <w:r w:rsidRPr="00DC63AE">
        <w:t xml:space="preserve"> Alm. Y.A. </w:t>
      </w:r>
      <w:proofErr w:type="spellStart"/>
      <w:r w:rsidRPr="00DC63AE">
        <w:t>Sopian</w:t>
      </w:r>
      <w:proofErr w:type="spellEnd"/>
      <w:r w:rsidRPr="00DC63AE">
        <w:t xml:space="preserve"> </w:t>
      </w:r>
      <w:proofErr w:type="spellStart"/>
      <w:r w:rsidRPr="00DC63AE">
        <w:t>kepada</w:t>
      </w:r>
      <w:proofErr w:type="spellEnd"/>
      <w:r w:rsidRPr="00DC63AE">
        <w:t xml:space="preserve"> Ahli </w:t>
      </w:r>
      <w:proofErr w:type="spellStart"/>
      <w:r w:rsidRPr="00DC63AE">
        <w:t>Warisnya</w:t>
      </w:r>
      <w:proofErr w:type="spellEnd"/>
      <w:r w:rsidRPr="00DC63AE">
        <w:t xml:space="preserve">. </w:t>
      </w:r>
      <w:proofErr w:type="spellStart"/>
      <w:r w:rsidRPr="00DC63AE">
        <w:t>Selanjutnya</w:t>
      </w:r>
      <w:proofErr w:type="spellEnd"/>
      <w:r w:rsidRPr="00DC63AE">
        <w:t xml:space="preserve"> </w:t>
      </w:r>
      <w:proofErr w:type="spellStart"/>
      <w:r w:rsidRPr="00DC63AE">
        <w:t>adalah</w:t>
      </w:r>
      <w:proofErr w:type="spellEnd"/>
      <w:r w:rsidRPr="00DC63AE">
        <w:t xml:space="preserve"> </w:t>
      </w:r>
      <w:proofErr w:type="spellStart"/>
      <w:r w:rsidRPr="00DC63AE">
        <w:t>pencatatan</w:t>
      </w:r>
      <w:proofErr w:type="spellEnd"/>
      <w:r w:rsidRPr="00DC63AE">
        <w:t xml:space="preserve"> </w:t>
      </w:r>
      <w:proofErr w:type="spellStart"/>
      <w:r w:rsidRPr="00DC63AE">
        <w:t>kepada</w:t>
      </w:r>
      <w:proofErr w:type="spellEnd"/>
      <w:r w:rsidRPr="00DC63AE">
        <w:t xml:space="preserve"> </w:t>
      </w:r>
      <w:r w:rsidR="00C14AA8">
        <w:t xml:space="preserve">DJKI </w:t>
      </w:r>
      <w:proofErr w:type="spellStart"/>
      <w:r w:rsidRPr="00DC63AE">
        <w:t>Setelah</w:t>
      </w:r>
      <w:proofErr w:type="spellEnd"/>
      <w:r w:rsidRPr="00DC63AE">
        <w:t xml:space="preserve"> </w:t>
      </w:r>
      <w:proofErr w:type="spellStart"/>
      <w:r w:rsidRPr="00DC63AE">
        <w:t>kedua</w:t>
      </w:r>
      <w:proofErr w:type="spellEnd"/>
      <w:r w:rsidRPr="00DC63AE">
        <w:t xml:space="preserve"> </w:t>
      </w:r>
      <w:proofErr w:type="spellStart"/>
      <w:r w:rsidRPr="00DC63AE">
        <w:t>hal</w:t>
      </w:r>
      <w:proofErr w:type="spellEnd"/>
      <w:r w:rsidRPr="00DC63AE">
        <w:t xml:space="preserve"> </w:t>
      </w:r>
      <w:proofErr w:type="spellStart"/>
      <w:r w:rsidRPr="00DC63AE">
        <w:t>ini</w:t>
      </w:r>
      <w:proofErr w:type="spellEnd"/>
      <w:r w:rsidRPr="00DC63AE">
        <w:t xml:space="preserve"> </w:t>
      </w:r>
      <w:proofErr w:type="spellStart"/>
      <w:r w:rsidRPr="00DC63AE">
        <w:t>dilakukan</w:t>
      </w:r>
      <w:proofErr w:type="spellEnd"/>
      <w:r w:rsidRPr="00DC63AE">
        <w:t xml:space="preserve">, </w:t>
      </w:r>
      <w:proofErr w:type="spellStart"/>
      <w:r w:rsidRPr="00DC63AE">
        <w:t>maka</w:t>
      </w:r>
      <w:proofErr w:type="spellEnd"/>
      <w:r w:rsidRPr="00DC63AE">
        <w:t xml:space="preserve"> </w:t>
      </w:r>
      <w:proofErr w:type="spellStart"/>
      <w:r w:rsidRPr="00DC63AE">
        <w:t>ahli</w:t>
      </w:r>
      <w:proofErr w:type="spellEnd"/>
      <w:r w:rsidRPr="00DC63AE">
        <w:t xml:space="preserve"> </w:t>
      </w:r>
      <w:proofErr w:type="spellStart"/>
      <w:r w:rsidRPr="00DC63AE">
        <w:t>waris</w:t>
      </w:r>
      <w:proofErr w:type="spellEnd"/>
      <w:r w:rsidRPr="00DC63AE">
        <w:t xml:space="preserve"> </w:t>
      </w:r>
      <w:proofErr w:type="spellStart"/>
      <w:r w:rsidRPr="00DC63AE">
        <w:t>dapat</w:t>
      </w:r>
      <w:proofErr w:type="spellEnd"/>
      <w:r w:rsidRPr="00DC63AE">
        <w:t xml:space="preserve"> </w:t>
      </w:r>
      <w:proofErr w:type="spellStart"/>
      <w:r w:rsidRPr="00DC63AE">
        <w:t>mengajukan</w:t>
      </w:r>
      <w:proofErr w:type="spellEnd"/>
      <w:r w:rsidRPr="00DC63AE">
        <w:t xml:space="preserve"> </w:t>
      </w:r>
      <w:proofErr w:type="spellStart"/>
      <w:r w:rsidRPr="00DC63AE">
        <w:t>gugatan</w:t>
      </w:r>
      <w:proofErr w:type="spellEnd"/>
      <w:r w:rsidRPr="00DC63AE">
        <w:t xml:space="preserve"> </w:t>
      </w:r>
      <w:proofErr w:type="spellStart"/>
      <w:r w:rsidRPr="00DC63AE">
        <w:t>kembali</w:t>
      </w:r>
      <w:proofErr w:type="spellEnd"/>
      <w:r w:rsidRPr="00DC63AE">
        <w:t xml:space="preserve"> </w:t>
      </w:r>
      <w:proofErr w:type="spellStart"/>
      <w:r w:rsidRPr="00DC63AE">
        <w:t>terhadap</w:t>
      </w:r>
      <w:proofErr w:type="spellEnd"/>
      <w:r w:rsidRPr="00DC63AE">
        <w:t xml:space="preserve"> </w:t>
      </w:r>
      <w:proofErr w:type="spellStart"/>
      <w:r w:rsidRPr="00DC63AE">
        <w:t>tergugat</w:t>
      </w:r>
      <w:proofErr w:type="spellEnd"/>
      <w:r w:rsidRPr="00DC63AE">
        <w:t xml:space="preserve"> </w:t>
      </w:r>
      <w:proofErr w:type="spellStart"/>
      <w:r w:rsidRPr="00DC63AE">
        <w:t>sebagai</w:t>
      </w:r>
      <w:proofErr w:type="spellEnd"/>
      <w:r w:rsidRPr="00DC63AE">
        <w:t xml:space="preserve"> </w:t>
      </w:r>
      <w:proofErr w:type="spellStart"/>
      <w:r w:rsidRPr="00DC63AE">
        <w:t>pihak</w:t>
      </w:r>
      <w:proofErr w:type="spellEnd"/>
      <w:r w:rsidRPr="00DC63AE">
        <w:t xml:space="preserve"> yang </w:t>
      </w:r>
      <w:proofErr w:type="spellStart"/>
      <w:r w:rsidRPr="00DC63AE">
        <w:t>membuat</w:t>
      </w:r>
      <w:proofErr w:type="spellEnd"/>
      <w:r w:rsidRPr="00DC63AE">
        <w:t xml:space="preserve"> </w:t>
      </w:r>
      <w:proofErr w:type="spellStart"/>
      <w:r w:rsidRPr="00DC63AE">
        <w:t>merek</w:t>
      </w:r>
      <w:proofErr w:type="spellEnd"/>
      <w:r w:rsidRPr="00DC63AE">
        <w:t xml:space="preserve"> “S.A. Nurhayati”, </w:t>
      </w:r>
      <w:proofErr w:type="spellStart"/>
      <w:r w:rsidRPr="00DC63AE">
        <w:t>akan</w:t>
      </w:r>
      <w:proofErr w:type="spellEnd"/>
      <w:r w:rsidRPr="00DC63AE">
        <w:t xml:space="preserve"> </w:t>
      </w:r>
      <w:proofErr w:type="spellStart"/>
      <w:r w:rsidRPr="00DC63AE">
        <w:t>tetapi</w:t>
      </w:r>
      <w:proofErr w:type="spellEnd"/>
      <w:r w:rsidRPr="00DC63AE">
        <w:t xml:space="preserve"> </w:t>
      </w:r>
      <w:proofErr w:type="spellStart"/>
      <w:r w:rsidRPr="00DC63AE">
        <w:t>produk</w:t>
      </w:r>
      <w:proofErr w:type="spellEnd"/>
      <w:r w:rsidRPr="00DC63AE">
        <w:t xml:space="preserve"> yang </w:t>
      </w:r>
      <w:proofErr w:type="spellStart"/>
      <w:r w:rsidRPr="00DC63AE">
        <w:t>dihasilkan</w:t>
      </w:r>
      <w:proofErr w:type="spellEnd"/>
      <w:r w:rsidRPr="00DC63AE">
        <w:t xml:space="preserve"> </w:t>
      </w:r>
      <w:proofErr w:type="spellStart"/>
      <w:r w:rsidRPr="00DC63AE">
        <w:t>mengandung</w:t>
      </w:r>
      <w:proofErr w:type="spellEnd"/>
      <w:r w:rsidRPr="00DC63AE">
        <w:t xml:space="preserve"> “</w:t>
      </w:r>
      <w:proofErr w:type="spellStart"/>
      <w:r w:rsidRPr="00DC63AE">
        <w:t>persamaan</w:t>
      </w:r>
      <w:proofErr w:type="spellEnd"/>
      <w:r w:rsidRPr="00DC63AE">
        <w:t xml:space="preserve"> pada </w:t>
      </w:r>
      <w:proofErr w:type="spellStart"/>
      <w:r w:rsidRPr="00DC63AE">
        <w:t>pokoknya</w:t>
      </w:r>
      <w:proofErr w:type="spellEnd"/>
      <w:r w:rsidRPr="00DC63AE">
        <w:t xml:space="preserve">”, </w:t>
      </w:r>
      <w:proofErr w:type="spellStart"/>
      <w:r w:rsidRPr="00DC63AE">
        <w:t>karena</w:t>
      </w:r>
      <w:proofErr w:type="spellEnd"/>
      <w:r w:rsidRPr="00DC63AE">
        <w:t xml:space="preserve"> </w:t>
      </w:r>
      <w:proofErr w:type="spellStart"/>
      <w:r w:rsidRPr="00DC63AE">
        <w:t>bentuk</w:t>
      </w:r>
      <w:proofErr w:type="spellEnd"/>
      <w:r w:rsidRPr="00DC63AE">
        <w:t xml:space="preserve">, </w:t>
      </w:r>
      <w:proofErr w:type="spellStart"/>
      <w:r w:rsidRPr="00DC63AE">
        <w:t>cara</w:t>
      </w:r>
      <w:proofErr w:type="spellEnd"/>
      <w:r w:rsidRPr="00DC63AE">
        <w:t xml:space="preserve"> </w:t>
      </w:r>
      <w:proofErr w:type="spellStart"/>
      <w:r w:rsidRPr="00DC63AE">
        <w:t>penempatan</w:t>
      </w:r>
      <w:proofErr w:type="spellEnd"/>
      <w:r w:rsidRPr="00DC63AE">
        <w:t xml:space="preserve">, </w:t>
      </w:r>
      <w:proofErr w:type="spellStart"/>
      <w:r w:rsidRPr="00DC63AE">
        <w:t>cara</w:t>
      </w:r>
      <w:proofErr w:type="spellEnd"/>
      <w:r w:rsidRPr="00DC63AE">
        <w:t xml:space="preserve"> </w:t>
      </w:r>
      <w:proofErr w:type="spellStart"/>
      <w:r w:rsidRPr="00DC63AE">
        <w:t>penulisan</w:t>
      </w:r>
      <w:proofErr w:type="spellEnd"/>
      <w:r w:rsidRPr="00DC63AE">
        <w:t xml:space="preserve"> </w:t>
      </w:r>
      <w:proofErr w:type="spellStart"/>
      <w:r w:rsidRPr="00DC63AE">
        <w:t>memiliki</w:t>
      </w:r>
      <w:proofErr w:type="spellEnd"/>
      <w:r w:rsidRPr="00DC63AE">
        <w:t xml:space="preserve"> </w:t>
      </w:r>
      <w:proofErr w:type="spellStart"/>
      <w:r w:rsidRPr="00DC63AE">
        <w:t>persamaan</w:t>
      </w:r>
      <w:proofErr w:type="spellEnd"/>
      <w:r w:rsidRPr="00DC63AE">
        <w:t xml:space="preserve"> </w:t>
      </w:r>
      <w:proofErr w:type="spellStart"/>
      <w:r w:rsidRPr="00DC63AE">
        <w:t>bunyi</w:t>
      </w:r>
      <w:proofErr w:type="spellEnd"/>
      <w:r w:rsidRPr="00DC63AE">
        <w:t xml:space="preserve"> </w:t>
      </w:r>
      <w:proofErr w:type="spellStart"/>
      <w:r w:rsidRPr="00DC63AE">
        <w:t>ucapan</w:t>
      </w:r>
      <w:proofErr w:type="spellEnd"/>
      <w:r w:rsidRPr="00DC63AE">
        <w:t xml:space="preserve">, yang </w:t>
      </w:r>
      <w:proofErr w:type="spellStart"/>
      <w:r w:rsidRPr="00DC63AE">
        <w:t>terdapat</w:t>
      </w:r>
      <w:proofErr w:type="spellEnd"/>
      <w:r w:rsidRPr="00DC63AE">
        <w:t xml:space="preserve"> </w:t>
      </w:r>
      <w:proofErr w:type="spellStart"/>
      <w:r w:rsidRPr="00DC63AE">
        <w:t>dalam</w:t>
      </w:r>
      <w:proofErr w:type="spellEnd"/>
      <w:r w:rsidRPr="00DC63AE">
        <w:t xml:space="preserve"> </w:t>
      </w:r>
      <w:proofErr w:type="spellStart"/>
      <w:r w:rsidRPr="00DC63AE">
        <w:t>merek</w:t>
      </w:r>
      <w:proofErr w:type="spellEnd"/>
      <w:r w:rsidRPr="00DC63AE">
        <w:t xml:space="preserve"> “Nurhayati” </w:t>
      </w:r>
      <w:proofErr w:type="spellStart"/>
      <w:r w:rsidRPr="00DC63AE">
        <w:t>dengan</w:t>
      </w:r>
      <w:proofErr w:type="spellEnd"/>
      <w:r w:rsidRPr="00DC63AE">
        <w:t xml:space="preserve"> “S.A. Nurhayati”. </w:t>
      </w:r>
      <w:proofErr w:type="spellStart"/>
      <w:r w:rsidRPr="00DC63AE">
        <w:t>Apalagi</w:t>
      </w:r>
      <w:proofErr w:type="spellEnd"/>
      <w:r w:rsidRPr="00DC63AE">
        <w:t xml:space="preserve">, </w:t>
      </w:r>
      <w:proofErr w:type="spellStart"/>
      <w:r w:rsidRPr="00DC63AE">
        <w:t>jika</w:t>
      </w:r>
      <w:proofErr w:type="spellEnd"/>
      <w:r w:rsidRPr="00DC63AE">
        <w:t xml:space="preserve"> </w:t>
      </w:r>
      <w:proofErr w:type="spellStart"/>
      <w:r w:rsidRPr="00DC63AE">
        <w:t>ditilik</w:t>
      </w:r>
      <w:proofErr w:type="spellEnd"/>
      <w:r w:rsidRPr="00DC63AE">
        <w:t xml:space="preserve"> </w:t>
      </w:r>
      <w:proofErr w:type="spellStart"/>
      <w:r w:rsidRPr="00DC63AE">
        <w:t>lebih</w:t>
      </w:r>
      <w:proofErr w:type="spellEnd"/>
      <w:r w:rsidRPr="00DC63AE">
        <w:t xml:space="preserve"> </w:t>
      </w:r>
      <w:proofErr w:type="spellStart"/>
      <w:r w:rsidRPr="00DC63AE">
        <w:t>lanjut</w:t>
      </w:r>
      <w:proofErr w:type="spellEnd"/>
      <w:r w:rsidRPr="00DC63AE">
        <w:t xml:space="preserve">, </w:t>
      </w:r>
      <w:proofErr w:type="spellStart"/>
      <w:r w:rsidRPr="00DC63AE">
        <w:t>isi</w:t>
      </w:r>
      <w:proofErr w:type="spellEnd"/>
      <w:r w:rsidRPr="00DC63AE">
        <w:t xml:space="preserve"> </w:t>
      </w:r>
      <w:proofErr w:type="spellStart"/>
      <w:r w:rsidRPr="00DC63AE">
        <w:t>kandungan</w:t>
      </w:r>
      <w:proofErr w:type="spellEnd"/>
      <w:r w:rsidRPr="00DC63AE">
        <w:t xml:space="preserve"> </w:t>
      </w:r>
      <w:proofErr w:type="spellStart"/>
      <w:r w:rsidRPr="00DC63AE">
        <w:t>minyak</w:t>
      </w:r>
      <w:proofErr w:type="spellEnd"/>
      <w:r w:rsidRPr="00DC63AE">
        <w:t xml:space="preserve"> </w:t>
      </w:r>
      <w:proofErr w:type="spellStart"/>
      <w:r w:rsidRPr="00DC63AE">
        <w:t>urut</w:t>
      </w:r>
      <w:proofErr w:type="spellEnd"/>
      <w:r w:rsidRPr="00DC63AE">
        <w:t>/</w:t>
      </w:r>
      <w:proofErr w:type="spellStart"/>
      <w:r w:rsidRPr="00DC63AE">
        <w:t>obat</w:t>
      </w:r>
      <w:proofErr w:type="spellEnd"/>
      <w:r w:rsidRPr="00DC63AE">
        <w:t xml:space="preserve"> </w:t>
      </w:r>
      <w:proofErr w:type="spellStart"/>
      <w:r w:rsidRPr="00DC63AE">
        <w:t>gosok</w:t>
      </w:r>
      <w:proofErr w:type="spellEnd"/>
      <w:r w:rsidRPr="00DC63AE">
        <w:t xml:space="preserve"> </w:t>
      </w:r>
      <w:proofErr w:type="spellStart"/>
      <w:r w:rsidRPr="00DC63AE">
        <w:t>tersebut</w:t>
      </w:r>
      <w:proofErr w:type="spellEnd"/>
      <w:r w:rsidRPr="00DC63AE">
        <w:t xml:space="preserve"> </w:t>
      </w:r>
      <w:proofErr w:type="spellStart"/>
      <w:r w:rsidRPr="00DC63AE">
        <w:t>adalah</w:t>
      </w:r>
      <w:proofErr w:type="spellEnd"/>
      <w:r w:rsidRPr="00DC63AE">
        <w:t xml:space="preserve"> </w:t>
      </w:r>
      <w:proofErr w:type="spellStart"/>
      <w:r w:rsidRPr="00DC63AE">
        <w:t>sama-sama</w:t>
      </w:r>
      <w:proofErr w:type="spellEnd"/>
      <w:r w:rsidRPr="00DC63AE">
        <w:t xml:space="preserve"> </w:t>
      </w:r>
      <w:proofErr w:type="spellStart"/>
      <w:r w:rsidRPr="00DC63AE">
        <w:t>dari</w:t>
      </w:r>
      <w:proofErr w:type="spellEnd"/>
      <w:r w:rsidRPr="00DC63AE">
        <w:t xml:space="preserve"> </w:t>
      </w:r>
      <w:proofErr w:type="spellStart"/>
      <w:r w:rsidRPr="00DC63AE">
        <w:t>minyak</w:t>
      </w:r>
      <w:proofErr w:type="spellEnd"/>
      <w:r w:rsidRPr="00DC63AE">
        <w:t xml:space="preserve"> </w:t>
      </w:r>
      <w:proofErr w:type="spellStart"/>
      <w:r w:rsidRPr="00DC63AE">
        <w:t>kelapa</w:t>
      </w:r>
      <w:proofErr w:type="spellEnd"/>
      <w:r w:rsidRPr="00DC63AE">
        <w:t>.</w:t>
      </w:r>
    </w:p>
    <w:p w14:paraId="21CB2ECC" w14:textId="145E4196" w:rsidR="00DC63AE" w:rsidRDefault="00DC63AE" w:rsidP="00401349">
      <w:pPr>
        <w:pStyle w:val="Heading4"/>
      </w:pPr>
      <w:r w:rsidRPr="00DC63AE">
        <w:t xml:space="preserve">Adapun </w:t>
      </w:r>
      <w:proofErr w:type="spellStart"/>
      <w:r w:rsidRPr="00DC63AE">
        <w:t>makna</w:t>
      </w:r>
      <w:proofErr w:type="spellEnd"/>
      <w:r w:rsidRPr="00DC63AE">
        <w:t xml:space="preserve"> </w:t>
      </w:r>
      <w:proofErr w:type="spellStart"/>
      <w:r w:rsidRPr="00DC63AE">
        <w:t>dari</w:t>
      </w:r>
      <w:proofErr w:type="spellEnd"/>
      <w:r w:rsidRPr="00DC63AE">
        <w:t xml:space="preserve"> “</w:t>
      </w:r>
      <w:proofErr w:type="spellStart"/>
      <w:r w:rsidRPr="00DC63AE">
        <w:t>persamaan</w:t>
      </w:r>
      <w:proofErr w:type="spellEnd"/>
      <w:r w:rsidRPr="00DC63AE">
        <w:t xml:space="preserve"> pada </w:t>
      </w:r>
      <w:proofErr w:type="spellStart"/>
      <w:r w:rsidRPr="00DC63AE">
        <w:t>pokoknya</w:t>
      </w:r>
      <w:proofErr w:type="spellEnd"/>
      <w:r w:rsidRPr="00DC63AE">
        <w:t xml:space="preserve">”, </w:t>
      </w:r>
      <w:proofErr w:type="spellStart"/>
      <w:r w:rsidRPr="00DC63AE">
        <w:t>dapat</w:t>
      </w:r>
      <w:proofErr w:type="spellEnd"/>
      <w:r w:rsidRPr="00DC63AE">
        <w:t xml:space="preserve"> </w:t>
      </w:r>
      <w:proofErr w:type="spellStart"/>
      <w:r w:rsidRPr="00DC63AE">
        <w:t>dilihat</w:t>
      </w:r>
      <w:proofErr w:type="spellEnd"/>
      <w:r w:rsidRPr="00DC63AE">
        <w:t xml:space="preserve"> </w:t>
      </w:r>
      <w:proofErr w:type="spellStart"/>
      <w:r w:rsidRPr="00DC63AE">
        <w:t>Penjelasan</w:t>
      </w:r>
      <w:proofErr w:type="spellEnd"/>
      <w:r w:rsidRPr="00DC63AE">
        <w:t xml:space="preserve"> Pasal 21 </w:t>
      </w:r>
      <w:proofErr w:type="spellStart"/>
      <w:r w:rsidRPr="00DC63AE">
        <w:t>ayat</w:t>
      </w:r>
      <w:proofErr w:type="spellEnd"/>
      <w:r w:rsidRPr="00DC63AE">
        <w:t xml:space="preserve"> (1) </w:t>
      </w:r>
      <w:proofErr w:type="spellStart"/>
      <w:r w:rsidRPr="00DC63AE">
        <w:t>Undang-Undang</w:t>
      </w:r>
      <w:proofErr w:type="spellEnd"/>
      <w:r w:rsidRPr="00DC63AE">
        <w:t xml:space="preserve"> Merek dan </w:t>
      </w:r>
      <w:proofErr w:type="spellStart"/>
      <w:r w:rsidRPr="00DC63AE">
        <w:t>Indikasi</w:t>
      </w:r>
      <w:proofErr w:type="spellEnd"/>
      <w:r w:rsidRPr="00DC63AE">
        <w:t xml:space="preserve"> </w:t>
      </w:r>
      <w:proofErr w:type="spellStart"/>
      <w:r w:rsidRPr="00DC63AE">
        <w:t>Geografis</w:t>
      </w:r>
      <w:proofErr w:type="spellEnd"/>
      <w:r w:rsidRPr="00DC63AE">
        <w:t xml:space="preserve">, yang </w:t>
      </w:r>
      <w:proofErr w:type="spellStart"/>
      <w:r w:rsidRPr="00DC63AE">
        <w:t>menjelaskan</w:t>
      </w:r>
      <w:proofErr w:type="spellEnd"/>
      <w:r w:rsidRPr="00DC63AE">
        <w:t>:</w:t>
      </w:r>
    </w:p>
    <w:p w14:paraId="1B431DB4" w14:textId="096D4113" w:rsidR="00DC63AE" w:rsidRDefault="00DC63AE" w:rsidP="00DC63AE">
      <w:pPr>
        <w:pStyle w:val="Heading4"/>
        <w:ind w:left="544" w:firstLine="0"/>
      </w:pPr>
      <w:r w:rsidRPr="00DC63AE">
        <w:t>“</w:t>
      </w:r>
      <w:r w:rsidRPr="00DC63AE">
        <w:rPr>
          <w:i/>
          <w:iCs/>
        </w:rPr>
        <w:t xml:space="preserve">Yang </w:t>
      </w:r>
      <w:proofErr w:type="spellStart"/>
      <w:r w:rsidRPr="00DC63AE">
        <w:rPr>
          <w:i/>
          <w:iCs/>
        </w:rPr>
        <w:t>dimaksud</w:t>
      </w:r>
      <w:proofErr w:type="spellEnd"/>
      <w:r w:rsidRPr="00DC63AE">
        <w:rPr>
          <w:i/>
          <w:iCs/>
        </w:rPr>
        <w:t xml:space="preserve"> </w:t>
      </w:r>
      <w:proofErr w:type="spellStart"/>
      <w:r w:rsidRPr="00DC63AE">
        <w:rPr>
          <w:i/>
          <w:iCs/>
        </w:rPr>
        <w:t>dengan</w:t>
      </w:r>
      <w:proofErr w:type="spellEnd"/>
      <w:r w:rsidRPr="00DC63AE">
        <w:rPr>
          <w:i/>
          <w:iCs/>
        </w:rPr>
        <w:t xml:space="preserve"> “</w:t>
      </w:r>
      <w:proofErr w:type="spellStart"/>
      <w:r w:rsidRPr="00DC63AE">
        <w:rPr>
          <w:i/>
          <w:iCs/>
        </w:rPr>
        <w:t>persamaan</w:t>
      </w:r>
      <w:proofErr w:type="spellEnd"/>
      <w:r w:rsidRPr="00DC63AE">
        <w:rPr>
          <w:i/>
          <w:iCs/>
        </w:rPr>
        <w:t xml:space="preserve"> pada </w:t>
      </w:r>
      <w:proofErr w:type="spellStart"/>
      <w:r w:rsidRPr="00DC63AE">
        <w:rPr>
          <w:i/>
          <w:iCs/>
        </w:rPr>
        <w:t>pokoknya</w:t>
      </w:r>
      <w:proofErr w:type="spellEnd"/>
      <w:r w:rsidRPr="00DC63AE">
        <w:rPr>
          <w:i/>
          <w:iCs/>
        </w:rPr>
        <w:t xml:space="preserve">” </w:t>
      </w:r>
      <w:proofErr w:type="spellStart"/>
      <w:r w:rsidRPr="00DC63AE">
        <w:rPr>
          <w:i/>
          <w:iCs/>
        </w:rPr>
        <w:t>adalah</w:t>
      </w:r>
      <w:proofErr w:type="spellEnd"/>
      <w:r w:rsidRPr="00DC63AE">
        <w:rPr>
          <w:i/>
          <w:iCs/>
        </w:rPr>
        <w:t xml:space="preserve"> </w:t>
      </w:r>
      <w:proofErr w:type="spellStart"/>
      <w:r w:rsidRPr="00DC63AE">
        <w:rPr>
          <w:i/>
          <w:iCs/>
        </w:rPr>
        <w:t>kemiripan</w:t>
      </w:r>
      <w:proofErr w:type="spellEnd"/>
      <w:r w:rsidRPr="00DC63AE">
        <w:rPr>
          <w:i/>
          <w:iCs/>
        </w:rPr>
        <w:t xml:space="preserve"> yang </w:t>
      </w:r>
      <w:proofErr w:type="spellStart"/>
      <w:r w:rsidRPr="00DC63AE">
        <w:rPr>
          <w:i/>
          <w:iCs/>
        </w:rPr>
        <w:t>disebabkan</w:t>
      </w:r>
      <w:proofErr w:type="spellEnd"/>
      <w:r w:rsidRPr="00DC63AE">
        <w:rPr>
          <w:i/>
          <w:iCs/>
        </w:rPr>
        <w:t xml:space="preserve"> oleh </w:t>
      </w:r>
      <w:proofErr w:type="spellStart"/>
      <w:r w:rsidRPr="00DC63AE">
        <w:rPr>
          <w:i/>
          <w:iCs/>
        </w:rPr>
        <w:t>adanya</w:t>
      </w:r>
      <w:proofErr w:type="spellEnd"/>
      <w:r w:rsidRPr="00DC63AE">
        <w:rPr>
          <w:i/>
          <w:iCs/>
        </w:rPr>
        <w:t xml:space="preserve"> </w:t>
      </w:r>
      <w:proofErr w:type="spellStart"/>
      <w:r w:rsidRPr="00DC63AE">
        <w:rPr>
          <w:i/>
          <w:iCs/>
        </w:rPr>
        <w:t>unsur</w:t>
      </w:r>
      <w:proofErr w:type="spellEnd"/>
      <w:r w:rsidRPr="00DC63AE">
        <w:rPr>
          <w:i/>
          <w:iCs/>
        </w:rPr>
        <w:t xml:space="preserve"> yang </w:t>
      </w:r>
      <w:proofErr w:type="spellStart"/>
      <w:r w:rsidRPr="00DC63AE">
        <w:rPr>
          <w:i/>
          <w:iCs/>
        </w:rPr>
        <w:t>dominan</w:t>
      </w:r>
      <w:proofErr w:type="spellEnd"/>
      <w:r w:rsidRPr="00DC63AE">
        <w:rPr>
          <w:i/>
          <w:iCs/>
        </w:rPr>
        <w:t xml:space="preserve"> </w:t>
      </w:r>
      <w:proofErr w:type="spellStart"/>
      <w:r w:rsidRPr="00DC63AE">
        <w:rPr>
          <w:i/>
          <w:iCs/>
        </w:rPr>
        <w:t>antara</w:t>
      </w:r>
      <w:proofErr w:type="spellEnd"/>
      <w:r w:rsidRPr="00DC63AE">
        <w:rPr>
          <w:i/>
          <w:iCs/>
        </w:rPr>
        <w:t xml:space="preserve"> </w:t>
      </w:r>
      <w:proofErr w:type="spellStart"/>
      <w:r w:rsidRPr="00DC63AE">
        <w:rPr>
          <w:i/>
          <w:iCs/>
        </w:rPr>
        <w:t>merek</w:t>
      </w:r>
      <w:proofErr w:type="spellEnd"/>
      <w:r w:rsidRPr="00DC63AE">
        <w:rPr>
          <w:i/>
          <w:iCs/>
        </w:rPr>
        <w:t xml:space="preserve"> yang </w:t>
      </w:r>
      <w:proofErr w:type="spellStart"/>
      <w:r w:rsidRPr="00DC63AE">
        <w:rPr>
          <w:i/>
          <w:iCs/>
        </w:rPr>
        <w:t>satu</w:t>
      </w:r>
      <w:proofErr w:type="spellEnd"/>
      <w:r w:rsidRPr="00DC63AE">
        <w:rPr>
          <w:i/>
          <w:iCs/>
        </w:rPr>
        <w:t xml:space="preserve"> </w:t>
      </w:r>
      <w:proofErr w:type="spellStart"/>
      <w:r w:rsidRPr="00DC63AE">
        <w:rPr>
          <w:i/>
          <w:iCs/>
        </w:rPr>
        <w:t>dengan</w:t>
      </w:r>
      <w:proofErr w:type="spellEnd"/>
      <w:r w:rsidRPr="00DC63AE">
        <w:rPr>
          <w:i/>
          <w:iCs/>
        </w:rPr>
        <w:t xml:space="preserve"> </w:t>
      </w:r>
      <w:proofErr w:type="spellStart"/>
      <w:r w:rsidRPr="00DC63AE">
        <w:rPr>
          <w:i/>
          <w:iCs/>
        </w:rPr>
        <w:t>merek</w:t>
      </w:r>
      <w:proofErr w:type="spellEnd"/>
      <w:r w:rsidRPr="00DC63AE">
        <w:rPr>
          <w:i/>
          <w:iCs/>
        </w:rPr>
        <w:t xml:space="preserve"> yang lain, </w:t>
      </w:r>
      <w:proofErr w:type="spellStart"/>
      <w:r w:rsidRPr="00DC63AE">
        <w:rPr>
          <w:i/>
          <w:iCs/>
        </w:rPr>
        <w:t>sehingga</w:t>
      </w:r>
      <w:proofErr w:type="spellEnd"/>
      <w:r w:rsidRPr="00DC63AE">
        <w:rPr>
          <w:i/>
          <w:iCs/>
        </w:rPr>
        <w:t xml:space="preserve"> </w:t>
      </w:r>
      <w:proofErr w:type="spellStart"/>
      <w:r w:rsidRPr="00DC63AE">
        <w:rPr>
          <w:i/>
          <w:iCs/>
        </w:rPr>
        <w:t>menimbulkan</w:t>
      </w:r>
      <w:proofErr w:type="spellEnd"/>
      <w:r w:rsidRPr="00DC63AE">
        <w:rPr>
          <w:i/>
          <w:iCs/>
        </w:rPr>
        <w:t xml:space="preserve"> </w:t>
      </w:r>
      <w:proofErr w:type="spellStart"/>
      <w:r w:rsidRPr="00DC63AE">
        <w:rPr>
          <w:i/>
          <w:iCs/>
        </w:rPr>
        <w:t>kesan</w:t>
      </w:r>
      <w:proofErr w:type="spellEnd"/>
      <w:r w:rsidRPr="00DC63AE">
        <w:rPr>
          <w:i/>
          <w:iCs/>
        </w:rPr>
        <w:t xml:space="preserve"> </w:t>
      </w:r>
      <w:proofErr w:type="spellStart"/>
      <w:r w:rsidRPr="00DC63AE">
        <w:rPr>
          <w:i/>
          <w:iCs/>
        </w:rPr>
        <w:t>adanya</w:t>
      </w:r>
      <w:proofErr w:type="spellEnd"/>
      <w:r w:rsidRPr="00DC63AE">
        <w:rPr>
          <w:i/>
          <w:iCs/>
        </w:rPr>
        <w:t xml:space="preserve"> </w:t>
      </w:r>
      <w:proofErr w:type="spellStart"/>
      <w:r w:rsidRPr="00DC63AE">
        <w:rPr>
          <w:i/>
          <w:iCs/>
        </w:rPr>
        <w:t>persamaan</w:t>
      </w:r>
      <w:proofErr w:type="spellEnd"/>
      <w:r w:rsidRPr="00DC63AE">
        <w:rPr>
          <w:i/>
          <w:iCs/>
        </w:rPr>
        <w:t xml:space="preserve">, </w:t>
      </w:r>
      <w:proofErr w:type="spellStart"/>
      <w:r w:rsidRPr="00DC63AE">
        <w:rPr>
          <w:i/>
          <w:iCs/>
        </w:rPr>
        <w:t>baik</w:t>
      </w:r>
      <w:proofErr w:type="spellEnd"/>
      <w:r w:rsidRPr="00DC63AE">
        <w:rPr>
          <w:i/>
          <w:iCs/>
        </w:rPr>
        <w:t xml:space="preserve"> </w:t>
      </w:r>
      <w:proofErr w:type="spellStart"/>
      <w:r w:rsidRPr="00DC63AE">
        <w:rPr>
          <w:i/>
          <w:iCs/>
        </w:rPr>
        <w:t>mengenai</w:t>
      </w:r>
      <w:proofErr w:type="spellEnd"/>
      <w:r w:rsidRPr="00DC63AE">
        <w:rPr>
          <w:i/>
          <w:iCs/>
        </w:rPr>
        <w:t xml:space="preserve"> </w:t>
      </w:r>
      <w:proofErr w:type="spellStart"/>
      <w:r w:rsidRPr="00DC63AE">
        <w:rPr>
          <w:i/>
          <w:iCs/>
        </w:rPr>
        <w:t>bentuk</w:t>
      </w:r>
      <w:proofErr w:type="spellEnd"/>
      <w:r w:rsidRPr="00DC63AE">
        <w:rPr>
          <w:i/>
          <w:iCs/>
        </w:rPr>
        <w:t xml:space="preserve">, </w:t>
      </w:r>
      <w:proofErr w:type="spellStart"/>
      <w:r w:rsidRPr="00DC63AE">
        <w:rPr>
          <w:i/>
          <w:iCs/>
        </w:rPr>
        <w:t>cara</w:t>
      </w:r>
      <w:proofErr w:type="spellEnd"/>
      <w:r w:rsidRPr="00DC63AE">
        <w:rPr>
          <w:i/>
          <w:iCs/>
        </w:rPr>
        <w:t xml:space="preserve"> </w:t>
      </w:r>
      <w:proofErr w:type="spellStart"/>
      <w:r w:rsidRPr="00DC63AE">
        <w:rPr>
          <w:i/>
          <w:iCs/>
        </w:rPr>
        <w:t>penempatan</w:t>
      </w:r>
      <w:proofErr w:type="spellEnd"/>
      <w:r w:rsidRPr="00DC63AE">
        <w:rPr>
          <w:i/>
          <w:iCs/>
        </w:rPr>
        <w:t xml:space="preserve">, </w:t>
      </w:r>
      <w:proofErr w:type="spellStart"/>
      <w:r w:rsidRPr="00DC63AE">
        <w:rPr>
          <w:i/>
          <w:iCs/>
        </w:rPr>
        <w:t>cara</w:t>
      </w:r>
      <w:proofErr w:type="spellEnd"/>
      <w:r w:rsidRPr="00DC63AE">
        <w:rPr>
          <w:i/>
          <w:iCs/>
        </w:rPr>
        <w:t xml:space="preserve"> </w:t>
      </w:r>
      <w:proofErr w:type="spellStart"/>
      <w:r w:rsidRPr="00DC63AE">
        <w:rPr>
          <w:i/>
          <w:iCs/>
        </w:rPr>
        <w:t>penulisan</w:t>
      </w:r>
      <w:proofErr w:type="spellEnd"/>
      <w:r w:rsidRPr="00DC63AE">
        <w:rPr>
          <w:i/>
          <w:iCs/>
        </w:rPr>
        <w:t xml:space="preserve"> </w:t>
      </w:r>
      <w:proofErr w:type="spellStart"/>
      <w:r w:rsidRPr="00DC63AE">
        <w:rPr>
          <w:i/>
          <w:iCs/>
        </w:rPr>
        <w:t>atau</w:t>
      </w:r>
      <w:proofErr w:type="spellEnd"/>
      <w:r w:rsidRPr="00DC63AE">
        <w:rPr>
          <w:i/>
          <w:iCs/>
        </w:rPr>
        <w:t xml:space="preserve"> </w:t>
      </w:r>
      <w:proofErr w:type="spellStart"/>
      <w:r w:rsidRPr="00DC63AE">
        <w:rPr>
          <w:i/>
          <w:iCs/>
        </w:rPr>
        <w:t>kombinasi</w:t>
      </w:r>
      <w:proofErr w:type="spellEnd"/>
      <w:r w:rsidRPr="00DC63AE">
        <w:rPr>
          <w:i/>
          <w:iCs/>
        </w:rPr>
        <w:t xml:space="preserve"> </w:t>
      </w:r>
      <w:proofErr w:type="spellStart"/>
      <w:r w:rsidRPr="00DC63AE">
        <w:rPr>
          <w:i/>
          <w:iCs/>
        </w:rPr>
        <w:t>antar</w:t>
      </w:r>
      <w:proofErr w:type="spellEnd"/>
      <w:r w:rsidRPr="00DC63AE">
        <w:rPr>
          <w:i/>
          <w:iCs/>
        </w:rPr>
        <w:t xml:space="preserve"> </w:t>
      </w:r>
      <w:proofErr w:type="spellStart"/>
      <w:r w:rsidRPr="00DC63AE">
        <w:rPr>
          <w:i/>
          <w:iCs/>
        </w:rPr>
        <w:t>unsur</w:t>
      </w:r>
      <w:proofErr w:type="spellEnd"/>
      <w:r w:rsidRPr="00DC63AE">
        <w:rPr>
          <w:i/>
          <w:iCs/>
        </w:rPr>
        <w:t xml:space="preserve">, </w:t>
      </w:r>
      <w:proofErr w:type="spellStart"/>
      <w:r w:rsidRPr="00DC63AE">
        <w:rPr>
          <w:i/>
          <w:iCs/>
        </w:rPr>
        <w:t>maupun</w:t>
      </w:r>
      <w:proofErr w:type="spellEnd"/>
      <w:r w:rsidRPr="00DC63AE">
        <w:rPr>
          <w:i/>
          <w:iCs/>
        </w:rPr>
        <w:t xml:space="preserve"> </w:t>
      </w:r>
      <w:proofErr w:type="spellStart"/>
      <w:r w:rsidRPr="00DC63AE">
        <w:rPr>
          <w:i/>
          <w:iCs/>
        </w:rPr>
        <w:t>persamaan</w:t>
      </w:r>
      <w:proofErr w:type="spellEnd"/>
      <w:r w:rsidRPr="00DC63AE">
        <w:rPr>
          <w:i/>
          <w:iCs/>
        </w:rPr>
        <w:t xml:space="preserve"> </w:t>
      </w:r>
      <w:proofErr w:type="spellStart"/>
      <w:r w:rsidRPr="00DC63AE">
        <w:rPr>
          <w:i/>
          <w:iCs/>
        </w:rPr>
        <w:t>bunyi</w:t>
      </w:r>
      <w:proofErr w:type="spellEnd"/>
      <w:r w:rsidRPr="00DC63AE">
        <w:rPr>
          <w:i/>
          <w:iCs/>
        </w:rPr>
        <w:t xml:space="preserve"> </w:t>
      </w:r>
      <w:proofErr w:type="spellStart"/>
      <w:r w:rsidRPr="00DC63AE">
        <w:rPr>
          <w:i/>
          <w:iCs/>
        </w:rPr>
        <w:t>ucapan</w:t>
      </w:r>
      <w:proofErr w:type="spellEnd"/>
      <w:r w:rsidRPr="00DC63AE">
        <w:rPr>
          <w:i/>
          <w:iCs/>
        </w:rPr>
        <w:t xml:space="preserve">, yang </w:t>
      </w:r>
      <w:proofErr w:type="spellStart"/>
      <w:r w:rsidRPr="00DC63AE">
        <w:rPr>
          <w:i/>
          <w:iCs/>
        </w:rPr>
        <w:t>terdapat</w:t>
      </w:r>
      <w:proofErr w:type="spellEnd"/>
      <w:r w:rsidRPr="00DC63AE">
        <w:rPr>
          <w:i/>
          <w:iCs/>
        </w:rPr>
        <w:t xml:space="preserve"> </w:t>
      </w:r>
      <w:proofErr w:type="spellStart"/>
      <w:r w:rsidRPr="00DC63AE">
        <w:rPr>
          <w:i/>
          <w:iCs/>
        </w:rPr>
        <w:t>dalam</w:t>
      </w:r>
      <w:proofErr w:type="spellEnd"/>
      <w:r w:rsidRPr="00DC63AE">
        <w:rPr>
          <w:i/>
          <w:iCs/>
        </w:rPr>
        <w:t xml:space="preserve"> </w:t>
      </w:r>
      <w:proofErr w:type="spellStart"/>
      <w:r w:rsidRPr="00DC63AE">
        <w:rPr>
          <w:i/>
          <w:iCs/>
        </w:rPr>
        <w:t>merek</w:t>
      </w:r>
      <w:proofErr w:type="spellEnd"/>
      <w:r w:rsidRPr="00DC63AE">
        <w:rPr>
          <w:i/>
          <w:iCs/>
        </w:rPr>
        <w:t xml:space="preserve"> </w:t>
      </w:r>
      <w:proofErr w:type="spellStart"/>
      <w:r w:rsidRPr="00DC63AE">
        <w:rPr>
          <w:i/>
          <w:iCs/>
        </w:rPr>
        <w:t>tersebut</w:t>
      </w:r>
      <w:proofErr w:type="spellEnd"/>
      <w:r w:rsidRPr="00DC63AE">
        <w:t>”.</w:t>
      </w:r>
    </w:p>
    <w:p w14:paraId="4ABB0D9F" w14:textId="147D83BE" w:rsidR="00DC63AE" w:rsidRDefault="00DC63AE" w:rsidP="00401349">
      <w:pPr>
        <w:pStyle w:val="Heading4"/>
      </w:pPr>
      <w:r w:rsidRPr="00DC63AE">
        <w:rPr>
          <w:lang w:val="id-ID"/>
        </w:rPr>
        <w:t xml:space="preserve">Selain itu, patut diperhatikan Penjelasan Pasal 21 ayat (1) huruf b Undang-Undang Merek dan Indikasi Geografis juga menerangkan bahwa dalam hal merek yang dimohonkan memiliki persamaan pada pokoknya </w:t>
      </w:r>
      <w:proofErr w:type="spellStart"/>
      <w:r w:rsidRPr="00DC63AE">
        <w:t>keseluruhannya</w:t>
      </w:r>
      <w:proofErr w:type="spellEnd"/>
      <w:r w:rsidRPr="00DC63AE">
        <w:t xml:space="preserve"> </w:t>
      </w:r>
      <w:proofErr w:type="spellStart"/>
      <w:r w:rsidRPr="00DC63AE">
        <w:t>dengan</w:t>
      </w:r>
      <w:proofErr w:type="spellEnd"/>
      <w:r w:rsidRPr="00DC63AE">
        <w:t xml:space="preserve"> </w:t>
      </w:r>
      <w:proofErr w:type="spellStart"/>
      <w:r w:rsidRPr="00DC63AE">
        <w:t>merek</w:t>
      </w:r>
      <w:proofErr w:type="spellEnd"/>
      <w:r w:rsidRPr="00DC63AE">
        <w:t xml:space="preserve"> </w:t>
      </w:r>
      <w:proofErr w:type="spellStart"/>
      <w:r w:rsidRPr="00DC63AE">
        <w:t>terkenal</w:t>
      </w:r>
      <w:proofErr w:type="spellEnd"/>
      <w:r w:rsidRPr="00DC63AE">
        <w:t xml:space="preserve"> </w:t>
      </w:r>
      <w:proofErr w:type="spellStart"/>
      <w:r w:rsidRPr="00DC63AE">
        <w:t>pihak</w:t>
      </w:r>
      <w:proofErr w:type="spellEnd"/>
      <w:r w:rsidRPr="00DC63AE">
        <w:t xml:space="preserve"> lain </w:t>
      </w:r>
      <w:proofErr w:type="spellStart"/>
      <w:r w:rsidRPr="00DC63AE">
        <w:t>untuk</w:t>
      </w:r>
      <w:proofErr w:type="spellEnd"/>
      <w:r w:rsidRPr="00DC63AE">
        <w:t xml:space="preserve"> </w:t>
      </w:r>
      <w:proofErr w:type="spellStart"/>
      <w:r w:rsidRPr="00DC63AE">
        <w:t>barang</w:t>
      </w:r>
      <w:proofErr w:type="spellEnd"/>
      <w:r w:rsidRPr="00DC63AE">
        <w:t xml:space="preserve"> dan/</w:t>
      </w:r>
      <w:proofErr w:type="spellStart"/>
      <w:r w:rsidRPr="00DC63AE">
        <w:t>atau</w:t>
      </w:r>
      <w:proofErr w:type="spellEnd"/>
      <w:r w:rsidRPr="00DC63AE">
        <w:t xml:space="preserve"> </w:t>
      </w:r>
      <w:proofErr w:type="spellStart"/>
      <w:r w:rsidRPr="00DC63AE">
        <w:t>jasa</w:t>
      </w:r>
      <w:proofErr w:type="spellEnd"/>
      <w:r w:rsidRPr="00DC63AE">
        <w:t xml:space="preserve"> </w:t>
      </w:r>
      <w:proofErr w:type="spellStart"/>
      <w:r w:rsidRPr="00DC63AE">
        <w:t>sejenis</w:t>
      </w:r>
      <w:proofErr w:type="spellEnd"/>
      <w:r w:rsidRPr="00DC63AE">
        <w:t xml:space="preserve">, </w:t>
      </w:r>
      <w:proofErr w:type="spellStart"/>
      <w:r w:rsidRPr="00DC63AE">
        <w:t>maka</w:t>
      </w:r>
      <w:proofErr w:type="spellEnd"/>
      <w:r w:rsidRPr="00DC63AE">
        <w:t xml:space="preserve"> </w:t>
      </w:r>
      <w:proofErr w:type="spellStart"/>
      <w:r w:rsidRPr="00DC63AE">
        <w:t>perlu</w:t>
      </w:r>
      <w:proofErr w:type="spellEnd"/>
      <w:r w:rsidRPr="00DC63AE">
        <w:t xml:space="preserve"> </w:t>
      </w:r>
      <w:proofErr w:type="spellStart"/>
      <w:r w:rsidRPr="00DC63AE">
        <w:t>diperhatikan</w:t>
      </w:r>
      <w:proofErr w:type="spellEnd"/>
      <w:r w:rsidRPr="00DC63AE">
        <w:t xml:space="preserve"> </w:t>
      </w:r>
      <w:proofErr w:type="spellStart"/>
      <w:r w:rsidRPr="00DC63AE">
        <w:t>pengetahuan</w:t>
      </w:r>
      <w:proofErr w:type="spellEnd"/>
      <w:r w:rsidRPr="00DC63AE">
        <w:t xml:space="preserve"> </w:t>
      </w:r>
      <w:proofErr w:type="spellStart"/>
      <w:r w:rsidRPr="00DC63AE">
        <w:t>umum</w:t>
      </w:r>
      <w:proofErr w:type="spellEnd"/>
      <w:r w:rsidRPr="00DC63AE">
        <w:t xml:space="preserve"> </w:t>
      </w:r>
      <w:proofErr w:type="spellStart"/>
      <w:r w:rsidRPr="00DC63AE">
        <w:t>masyarakat</w:t>
      </w:r>
      <w:proofErr w:type="spellEnd"/>
      <w:r w:rsidRPr="00DC63AE">
        <w:t xml:space="preserve"> </w:t>
      </w:r>
      <w:proofErr w:type="spellStart"/>
      <w:r w:rsidRPr="00DC63AE">
        <w:t>mengenai</w:t>
      </w:r>
      <w:proofErr w:type="spellEnd"/>
      <w:r w:rsidRPr="00DC63AE">
        <w:t xml:space="preserve"> </w:t>
      </w:r>
      <w:proofErr w:type="spellStart"/>
      <w:r w:rsidRPr="00DC63AE">
        <w:t>merek</w:t>
      </w:r>
      <w:proofErr w:type="spellEnd"/>
      <w:r w:rsidRPr="00DC63AE">
        <w:t xml:space="preserve"> </w:t>
      </w:r>
      <w:proofErr w:type="spellStart"/>
      <w:r w:rsidRPr="00DC63AE">
        <w:t>tersebut</w:t>
      </w:r>
      <w:proofErr w:type="spellEnd"/>
      <w:r w:rsidRPr="00DC63AE">
        <w:t xml:space="preserve"> di </w:t>
      </w:r>
      <w:proofErr w:type="spellStart"/>
      <w:r w:rsidRPr="00DC63AE">
        <w:t>bidang</w:t>
      </w:r>
      <w:proofErr w:type="spellEnd"/>
      <w:r w:rsidRPr="00DC63AE">
        <w:t xml:space="preserve"> </w:t>
      </w:r>
      <w:proofErr w:type="spellStart"/>
      <w:r w:rsidRPr="00DC63AE">
        <w:t>usaha</w:t>
      </w:r>
      <w:proofErr w:type="spellEnd"/>
      <w:r w:rsidRPr="00DC63AE">
        <w:t xml:space="preserve"> yang </w:t>
      </w:r>
      <w:proofErr w:type="spellStart"/>
      <w:r w:rsidRPr="00DC63AE">
        <w:t>bersangkutan</w:t>
      </w:r>
      <w:proofErr w:type="spellEnd"/>
      <w:r w:rsidR="008A6D0A">
        <w:t xml:space="preserve"> </w:t>
      </w:r>
      <w:sdt>
        <w:sdtPr>
          <w:tag w:val="MENDELEY_CITATION_v3_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"/>
          <w:id w:val="-1486924399"/>
          <w:placeholder>
            <w:docPart w:val="DefaultPlaceholder_-1854013440"/>
          </w:placeholder>
        </w:sdtPr>
        <w:sdtContent>
          <w:r w:rsidR="00CC2EFC" w:rsidRPr="00CC2EFC">
            <w:t>(</w:t>
          </w:r>
          <w:proofErr w:type="spellStart"/>
          <w:r w:rsidR="00CC2EFC" w:rsidRPr="00CC2EFC">
            <w:t>Sitepu</w:t>
          </w:r>
          <w:proofErr w:type="spellEnd"/>
          <w:r w:rsidR="00CC2EFC" w:rsidRPr="00CC2EFC">
            <w:t xml:space="preserve"> et al., 2024)</w:t>
          </w:r>
        </w:sdtContent>
      </w:sdt>
      <w:r w:rsidRPr="00DC63AE">
        <w:t>.</w:t>
      </w:r>
    </w:p>
    <w:p w14:paraId="133C5425" w14:textId="4E1EDEE8" w:rsidR="00DC63AE" w:rsidRDefault="00DC63AE" w:rsidP="00401349">
      <w:pPr>
        <w:pStyle w:val="Heading4"/>
      </w:pPr>
      <w:r w:rsidRPr="00DC63AE">
        <w:t xml:space="preserve">Di </w:t>
      </w:r>
      <w:proofErr w:type="spellStart"/>
      <w:r w:rsidRPr="00DC63AE">
        <w:t>samping</w:t>
      </w:r>
      <w:proofErr w:type="spellEnd"/>
      <w:r w:rsidRPr="00DC63AE">
        <w:t xml:space="preserve"> </w:t>
      </w:r>
      <w:proofErr w:type="spellStart"/>
      <w:r w:rsidRPr="00DC63AE">
        <w:t>itu</w:t>
      </w:r>
      <w:proofErr w:type="spellEnd"/>
      <w:r w:rsidRPr="00DC63AE">
        <w:t xml:space="preserve">, </w:t>
      </w:r>
      <w:proofErr w:type="spellStart"/>
      <w:r w:rsidRPr="00DC63AE">
        <w:t>diperhatikan</w:t>
      </w:r>
      <w:proofErr w:type="spellEnd"/>
      <w:r w:rsidRPr="00DC63AE">
        <w:t xml:space="preserve"> pula </w:t>
      </w:r>
      <w:proofErr w:type="spellStart"/>
      <w:r w:rsidRPr="00DC63AE">
        <w:t>reputasi</w:t>
      </w:r>
      <w:proofErr w:type="spellEnd"/>
      <w:r w:rsidRPr="00DC63AE">
        <w:t xml:space="preserve"> </w:t>
      </w:r>
      <w:proofErr w:type="spellStart"/>
      <w:r w:rsidRPr="00DC63AE">
        <w:t>merek</w:t>
      </w:r>
      <w:proofErr w:type="spellEnd"/>
      <w:r w:rsidRPr="00DC63AE">
        <w:t xml:space="preserve"> </w:t>
      </w:r>
      <w:proofErr w:type="spellStart"/>
      <w:r w:rsidRPr="00DC63AE">
        <w:t>tersebut</w:t>
      </w:r>
      <w:proofErr w:type="spellEnd"/>
      <w:r w:rsidRPr="00DC63AE">
        <w:t xml:space="preserve"> yang </w:t>
      </w:r>
      <w:proofErr w:type="spellStart"/>
      <w:r w:rsidRPr="00DC63AE">
        <w:t>diperoleh</w:t>
      </w:r>
      <w:proofErr w:type="spellEnd"/>
      <w:r w:rsidRPr="00DC63AE">
        <w:t xml:space="preserve"> </w:t>
      </w:r>
      <w:proofErr w:type="spellStart"/>
      <w:r w:rsidRPr="00DC63AE">
        <w:t>karena</w:t>
      </w:r>
      <w:proofErr w:type="spellEnd"/>
      <w:r w:rsidRPr="00DC63AE">
        <w:t xml:space="preserve"> </w:t>
      </w:r>
      <w:proofErr w:type="spellStart"/>
      <w:r w:rsidRPr="00DC63AE">
        <w:t>promosi</w:t>
      </w:r>
      <w:proofErr w:type="spellEnd"/>
      <w:r w:rsidRPr="00DC63AE">
        <w:t xml:space="preserve"> yang </w:t>
      </w:r>
      <w:proofErr w:type="spellStart"/>
      <w:r w:rsidRPr="00DC63AE">
        <w:t>gencar</w:t>
      </w:r>
      <w:proofErr w:type="spellEnd"/>
      <w:r w:rsidRPr="00DC63AE">
        <w:t xml:space="preserve"> dan </w:t>
      </w:r>
      <w:proofErr w:type="spellStart"/>
      <w:r w:rsidRPr="00DC63AE">
        <w:t>besar-besaran</w:t>
      </w:r>
      <w:proofErr w:type="spellEnd"/>
      <w:r w:rsidRPr="00DC63AE">
        <w:t xml:space="preserve">, </w:t>
      </w:r>
      <w:proofErr w:type="spellStart"/>
      <w:r w:rsidRPr="00DC63AE">
        <w:t>investasi</w:t>
      </w:r>
      <w:proofErr w:type="spellEnd"/>
      <w:r w:rsidRPr="00DC63AE">
        <w:t xml:space="preserve"> di </w:t>
      </w:r>
      <w:proofErr w:type="spellStart"/>
      <w:r w:rsidRPr="00DC63AE">
        <w:t>beberapa</w:t>
      </w:r>
      <w:proofErr w:type="spellEnd"/>
      <w:r w:rsidRPr="00DC63AE">
        <w:t xml:space="preserve"> negara di dunia oleh </w:t>
      </w:r>
      <w:proofErr w:type="spellStart"/>
      <w:r w:rsidRPr="00DC63AE">
        <w:t>pemiliknya</w:t>
      </w:r>
      <w:proofErr w:type="spellEnd"/>
      <w:r w:rsidRPr="00DC63AE">
        <w:t xml:space="preserve">, dan </w:t>
      </w:r>
      <w:proofErr w:type="spellStart"/>
      <w:r w:rsidRPr="00DC63AE">
        <w:t>disertai</w:t>
      </w:r>
      <w:proofErr w:type="spellEnd"/>
      <w:r w:rsidRPr="00DC63AE">
        <w:t xml:space="preserve"> </w:t>
      </w:r>
      <w:proofErr w:type="spellStart"/>
      <w:r w:rsidRPr="00DC63AE">
        <w:t>bukti</w:t>
      </w:r>
      <w:proofErr w:type="spellEnd"/>
      <w:r w:rsidRPr="00DC63AE">
        <w:t xml:space="preserve"> </w:t>
      </w:r>
      <w:proofErr w:type="spellStart"/>
      <w:r w:rsidRPr="00DC63AE">
        <w:t>pendaftaran</w:t>
      </w:r>
      <w:proofErr w:type="spellEnd"/>
      <w:r w:rsidRPr="00DC63AE">
        <w:t xml:space="preserve"> </w:t>
      </w:r>
      <w:proofErr w:type="spellStart"/>
      <w:r w:rsidRPr="00DC63AE">
        <w:t>merek</w:t>
      </w:r>
      <w:proofErr w:type="spellEnd"/>
      <w:r w:rsidRPr="00DC63AE">
        <w:t xml:space="preserve"> di </w:t>
      </w:r>
      <w:proofErr w:type="spellStart"/>
      <w:r w:rsidRPr="00DC63AE">
        <w:t>beberapa</w:t>
      </w:r>
      <w:proofErr w:type="spellEnd"/>
      <w:r w:rsidRPr="00DC63AE">
        <w:t xml:space="preserve"> negara. Jika </w:t>
      </w:r>
      <w:proofErr w:type="spellStart"/>
      <w:r w:rsidRPr="00DC63AE">
        <w:t>masih</w:t>
      </w:r>
      <w:proofErr w:type="spellEnd"/>
      <w:r w:rsidRPr="00DC63AE">
        <w:t xml:space="preserve"> </w:t>
      </w:r>
      <w:proofErr w:type="spellStart"/>
      <w:r w:rsidRPr="00DC63AE">
        <w:t>belum</w:t>
      </w:r>
      <w:proofErr w:type="spellEnd"/>
      <w:r w:rsidRPr="00DC63AE">
        <w:t xml:space="preserve"> </w:t>
      </w:r>
      <w:proofErr w:type="spellStart"/>
      <w:r w:rsidRPr="00DC63AE">
        <w:t>dianggap</w:t>
      </w:r>
      <w:proofErr w:type="spellEnd"/>
      <w:r w:rsidRPr="00DC63AE">
        <w:t xml:space="preserve"> </w:t>
      </w:r>
      <w:proofErr w:type="spellStart"/>
      <w:r w:rsidRPr="00DC63AE">
        <w:t>cukup</w:t>
      </w:r>
      <w:proofErr w:type="spellEnd"/>
      <w:r w:rsidRPr="00DC63AE">
        <w:t xml:space="preserve">, </w:t>
      </w:r>
      <w:proofErr w:type="spellStart"/>
      <w:r w:rsidRPr="00DC63AE">
        <w:t>Pengadilan</w:t>
      </w:r>
      <w:proofErr w:type="spellEnd"/>
      <w:r w:rsidRPr="00DC63AE">
        <w:t xml:space="preserve"> </w:t>
      </w:r>
      <w:proofErr w:type="spellStart"/>
      <w:r w:rsidRPr="00DC63AE">
        <w:t>Niaga</w:t>
      </w:r>
      <w:proofErr w:type="spellEnd"/>
      <w:r w:rsidRPr="00DC63AE">
        <w:t xml:space="preserve"> </w:t>
      </w:r>
      <w:proofErr w:type="spellStart"/>
      <w:r w:rsidRPr="00DC63AE">
        <w:t>dapat</w:t>
      </w:r>
      <w:proofErr w:type="spellEnd"/>
      <w:r w:rsidRPr="00DC63AE">
        <w:t xml:space="preserve"> </w:t>
      </w:r>
      <w:proofErr w:type="spellStart"/>
      <w:r w:rsidRPr="00DC63AE">
        <w:t>memerintahkan</w:t>
      </w:r>
      <w:proofErr w:type="spellEnd"/>
      <w:r w:rsidRPr="00DC63AE">
        <w:t xml:space="preserve"> </w:t>
      </w:r>
      <w:proofErr w:type="spellStart"/>
      <w:r w:rsidRPr="00DC63AE">
        <w:t>lembaga</w:t>
      </w:r>
      <w:proofErr w:type="spellEnd"/>
      <w:r w:rsidRPr="00DC63AE">
        <w:t xml:space="preserve"> yang </w:t>
      </w:r>
      <w:proofErr w:type="spellStart"/>
      <w:r w:rsidRPr="00DC63AE">
        <w:t>bersifat</w:t>
      </w:r>
      <w:proofErr w:type="spellEnd"/>
      <w:r w:rsidRPr="00DC63AE">
        <w:t xml:space="preserve"> </w:t>
      </w:r>
      <w:proofErr w:type="spellStart"/>
      <w:r w:rsidRPr="00DC63AE">
        <w:t>mandiri</w:t>
      </w:r>
      <w:proofErr w:type="spellEnd"/>
      <w:r w:rsidRPr="00DC63AE">
        <w:t xml:space="preserve"> </w:t>
      </w:r>
      <w:proofErr w:type="spellStart"/>
      <w:r w:rsidRPr="00DC63AE">
        <w:t>untuk</w:t>
      </w:r>
      <w:proofErr w:type="spellEnd"/>
      <w:r w:rsidRPr="00DC63AE">
        <w:t xml:space="preserve"> </w:t>
      </w:r>
      <w:proofErr w:type="spellStart"/>
      <w:r w:rsidRPr="00DC63AE">
        <w:t>melakukan</w:t>
      </w:r>
      <w:proofErr w:type="spellEnd"/>
      <w:r w:rsidRPr="00DC63AE">
        <w:t xml:space="preserve"> </w:t>
      </w:r>
      <w:proofErr w:type="spellStart"/>
      <w:r w:rsidRPr="00DC63AE">
        <w:t>survei</w:t>
      </w:r>
      <w:proofErr w:type="spellEnd"/>
      <w:r w:rsidRPr="00DC63AE">
        <w:t xml:space="preserve"> </w:t>
      </w:r>
      <w:proofErr w:type="spellStart"/>
      <w:r w:rsidRPr="00DC63AE">
        <w:t>guna</w:t>
      </w:r>
      <w:proofErr w:type="spellEnd"/>
      <w:r w:rsidRPr="00DC63AE">
        <w:t xml:space="preserve"> </w:t>
      </w:r>
      <w:proofErr w:type="spellStart"/>
      <w:r w:rsidRPr="00DC63AE">
        <w:t>memperoleh</w:t>
      </w:r>
      <w:proofErr w:type="spellEnd"/>
      <w:r w:rsidRPr="00DC63AE">
        <w:t xml:space="preserve"> </w:t>
      </w:r>
      <w:proofErr w:type="spellStart"/>
      <w:r w:rsidRPr="00DC63AE">
        <w:t>kesimpulan</w:t>
      </w:r>
      <w:proofErr w:type="spellEnd"/>
      <w:r w:rsidRPr="00DC63AE">
        <w:t xml:space="preserve"> </w:t>
      </w:r>
      <w:proofErr w:type="spellStart"/>
      <w:r w:rsidRPr="00DC63AE">
        <w:t>mengenai</w:t>
      </w:r>
      <w:proofErr w:type="spellEnd"/>
      <w:r w:rsidRPr="00DC63AE">
        <w:t xml:space="preserve"> </w:t>
      </w:r>
      <w:proofErr w:type="spellStart"/>
      <w:r w:rsidRPr="00DC63AE">
        <w:t>terkenal</w:t>
      </w:r>
      <w:proofErr w:type="spellEnd"/>
      <w:r w:rsidRPr="00DC63AE">
        <w:t xml:space="preserve"> </w:t>
      </w:r>
      <w:proofErr w:type="spellStart"/>
      <w:r w:rsidRPr="00DC63AE">
        <w:t>atau</w:t>
      </w:r>
      <w:proofErr w:type="spellEnd"/>
      <w:r w:rsidRPr="00DC63AE">
        <w:t xml:space="preserve"> </w:t>
      </w:r>
      <w:proofErr w:type="spellStart"/>
      <w:r w:rsidRPr="00DC63AE">
        <w:t>tidaknya</w:t>
      </w:r>
      <w:proofErr w:type="spellEnd"/>
      <w:r w:rsidRPr="00DC63AE">
        <w:t xml:space="preserve"> </w:t>
      </w:r>
      <w:proofErr w:type="spellStart"/>
      <w:r w:rsidRPr="00DC63AE">
        <w:t>merek</w:t>
      </w:r>
      <w:proofErr w:type="spellEnd"/>
      <w:r w:rsidRPr="00DC63AE">
        <w:t xml:space="preserve"> yang </w:t>
      </w:r>
      <w:proofErr w:type="spellStart"/>
      <w:r w:rsidRPr="00DC63AE">
        <w:t>menjadi</w:t>
      </w:r>
      <w:proofErr w:type="spellEnd"/>
      <w:r w:rsidRPr="00DC63AE">
        <w:t xml:space="preserve"> </w:t>
      </w:r>
      <w:proofErr w:type="spellStart"/>
      <w:r w:rsidRPr="00DC63AE">
        <w:t>dasar</w:t>
      </w:r>
      <w:proofErr w:type="spellEnd"/>
      <w:r w:rsidRPr="00DC63AE">
        <w:t xml:space="preserve"> </w:t>
      </w:r>
      <w:proofErr w:type="spellStart"/>
      <w:r w:rsidRPr="00DC63AE">
        <w:t>penolakan</w:t>
      </w:r>
      <w:proofErr w:type="spellEnd"/>
      <w:r w:rsidR="00CC2EFC">
        <w:t xml:space="preserve"> </w:t>
      </w:r>
      <w:sdt>
        <w:sdtPr>
          <w:tag w:val="MENDELEY_CITATION_v3_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"/>
          <w:id w:val="1709841055"/>
          <w:placeholder>
            <w:docPart w:val="DefaultPlaceholder_-1854013440"/>
          </w:placeholder>
        </w:sdtPr>
        <w:sdtContent>
          <w:r w:rsidR="00CC2EFC" w:rsidRPr="00CC2EFC">
            <w:t>(</w:t>
          </w:r>
          <w:proofErr w:type="spellStart"/>
          <w:r w:rsidR="00CC2EFC" w:rsidRPr="00CC2EFC">
            <w:t>Sitepu</w:t>
          </w:r>
          <w:proofErr w:type="spellEnd"/>
          <w:r w:rsidR="00CC2EFC" w:rsidRPr="00CC2EFC">
            <w:t xml:space="preserve"> et al., 2024)</w:t>
          </w:r>
        </w:sdtContent>
      </w:sdt>
      <w:r w:rsidRPr="00DC63AE">
        <w:t>.</w:t>
      </w:r>
    </w:p>
    <w:p w14:paraId="345E04AF" w14:textId="6B15E2D1" w:rsidR="00DC63AE" w:rsidRPr="00DC63AE" w:rsidRDefault="00DC63AE" w:rsidP="00DC63AE">
      <w:pPr>
        <w:pStyle w:val="Heading4"/>
        <w:rPr>
          <w:color w:val="000000" w:themeColor="text1"/>
        </w:rPr>
      </w:pPr>
      <w:r w:rsidRPr="00DC63AE">
        <w:rPr>
          <w:color w:val="000000" w:themeColor="text1"/>
        </w:rPr>
        <w:t xml:space="preserve">Selain </w:t>
      </w:r>
      <w:proofErr w:type="spellStart"/>
      <w:r w:rsidRPr="00DC63AE">
        <w:rPr>
          <w:color w:val="000000" w:themeColor="text1"/>
        </w:rPr>
        <w:t>itu</w:t>
      </w:r>
      <w:proofErr w:type="spellEnd"/>
      <w:r w:rsidRPr="00DC63AE">
        <w:rPr>
          <w:color w:val="000000" w:themeColor="text1"/>
        </w:rPr>
        <w:t xml:space="preserve">, </w:t>
      </w:r>
      <w:proofErr w:type="spellStart"/>
      <w:r w:rsidRPr="00DC63AE">
        <w:rPr>
          <w:color w:val="000000" w:themeColor="text1"/>
        </w:rPr>
        <w:t>mengutip</w:t>
      </w:r>
      <w:proofErr w:type="spellEnd"/>
      <w:r w:rsidRPr="00DC63AE">
        <w:rPr>
          <w:color w:val="000000" w:themeColor="text1"/>
        </w:rPr>
        <w:t xml:space="preserve"> </w:t>
      </w:r>
      <w:proofErr w:type="spellStart"/>
      <w:r w:rsidRPr="00DC63AE">
        <w:rPr>
          <w:color w:val="000000" w:themeColor="text1"/>
        </w:rPr>
        <w:t>dari</w:t>
      </w:r>
      <w:proofErr w:type="spellEnd"/>
      <w:r w:rsidRPr="00DC63AE">
        <w:rPr>
          <w:color w:val="000000" w:themeColor="text1"/>
        </w:rPr>
        <w:t xml:space="preserve"> </w:t>
      </w:r>
      <w:hyperlink r:id="rId15" w:history="1">
        <w:proofErr w:type="spellStart"/>
        <w:r w:rsidRPr="00DC63AE">
          <w:rPr>
            <w:rStyle w:val="Hyperlink"/>
            <w:color w:val="000000" w:themeColor="text1"/>
            <w:u w:val="none"/>
          </w:rPr>
          <w:t>Putusan</w:t>
        </w:r>
        <w:proofErr w:type="spellEnd"/>
        <w:r w:rsidRPr="00DC63AE">
          <w:rPr>
            <w:rStyle w:val="Hyperlink"/>
            <w:color w:val="000000" w:themeColor="text1"/>
            <w:u w:val="none"/>
          </w:rPr>
          <w:t xml:space="preserve"> </w:t>
        </w:r>
        <w:proofErr w:type="spellStart"/>
        <w:r w:rsidRPr="00DC63AE">
          <w:rPr>
            <w:rStyle w:val="Hyperlink"/>
            <w:color w:val="000000" w:themeColor="text1"/>
            <w:u w:val="none"/>
          </w:rPr>
          <w:t>Mahkamah</w:t>
        </w:r>
        <w:proofErr w:type="spellEnd"/>
        <w:r w:rsidRPr="00DC63AE">
          <w:rPr>
            <w:rStyle w:val="Hyperlink"/>
            <w:color w:val="000000" w:themeColor="text1"/>
            <w:u w:val="none"/>
          </w:rPr>
          <w:t xml:space="preserve"> Agung RI No. 789 K/PDT.SUS-HKI/2016</w:t>
        </w:r>
      </w:hyperlink>
      <w:r w:rsidRPr="00DC63AE">
        <w:rPr>
          <w:color w:val="000000" w:themeColor="text1"/>
        </w:rPr>
        <w:t xml:space="preserve">, </w:t>
      </w:r>
      <w:proofErr w:type="spellStart"/>
      <w:r w:rsidRPr="00DC63AE">
        <w:rPr>
          <w:color w:val="000000" w:themeColor="text1"/>
        </w:rPr>
        <w:t>Putusan</w:t>
      </w:r>
      <w:proofErr w:type="spellEnd"/>
      <w:r w:rsidRPr="00DC63AE">
        <w:rPr>
          <w:color w:val="000000" w:themeColor="text1"/>
        </w:rPr>
        <w:t xml:space="preserve"> </w:t>
      </w:r>
      <w:proofErr w:type="spellStart"/>
      <w:r w:rsidRPr="00DC63AE">
        <w:rPr>
          <w:color w:val="000000" w:themeColor="text1"/>
        </w:rPr>
        <w:t>Mahkamah</w:t>
      </w:r>
      <w:proofErr w:type="spellEnd"/>
      <w:r w:rsidRPr="00DC63AE">
        <w:rPr>
          <w:color w:val="000000" w:themeColor="text1"/>
        </w:rPr>
        <w:t xml:space="preserve"> Agung RI No. 279 PK/</w:t>
      </w:r>
      <w:proofErr w:type="spellStart"/>
      <w:r w:rsidRPr="00DC63AE">
        <w:rPr>
          <w:color w:val="000000" w:themeColor="text1"/>
        </w:rPr>
        <w:t>Pdt</w:t>
      </w:r>
      <w:proofErr w:type="spellEnd"/>
      <w:r w:rsidRPr="00DC63AE">
        <w:rPr>
          <w:color w:val="000000" w:themeColor="text1"/>
        </w:rPr>
        <w:t xml:space="preserve">/1992, </w:t>
      </w:r>
      <w:proofErr w:type="spellStart"/>
      <w:r w:rsidRPr="00DC63AE">
        <w:rPr>
          <w:color w:val="000000" w:themeColor="text1"/>
        </w:rPr>
        <w:t>menyatakan</w:t>
      </w:r>
      <w:proofErr w:type="spellEnd"/>
      <w:r w:rsidRPr="00DC63AE">
        <w:rPr>
          <w:color w:val="000000" w:themeColor="text1"/>
        </w:rPr>
        <w:t xml:space="preserve"> </w:t>
      </w:r>
      <w:proofErr w:type="spellStart"/>
      <w:r w:rsidRPr="00DC63AE">
        <w:rPr>
          <w:color w:val="000000" w:themeColor="text1"/>
        </w:rPr>
        <w:t>bahwa</w:t>
      </w:r>
      <w:proofErr w:type="spellEnd"/>
      <w:r w:rsidRPr="00DC63AE">
        <w:rPr>
          <w:color w:val="000000" w:themeColor="text1"/>
        </w:rPr>
        <w:t xml:space="preserve"> </w:t>
      </w:r>
      <w:proofErr w:type="spellStart"/>
      <w:r w:rsidRPr="00DC63AE">
        <w:rPr>
          <w:color w:val="000000" w:themeColor="text1"/>
        </w:rPr>
        <w:t>merek</w:t>
      </w:r>
      <w:proofErr w:type="spellEnd"/>
      <w:r w:rsidRPr="00DC63AE">
        <w:rPr>
          <w:color w:val="000000" w:themeColor="text1"/>
        </w:rPr>
        <w:t xml:space="preserve"> </w:t>
      </w:r>
      <w:proofErr w:type="spellStart"/>
      <w:r w:rsidRPr="00DC63AE">
        <w:rPr>
          <w:color w:val="000000" w:themeColor="text1"/>
        </w:rPr>
        <w:t>mempunyai</w:t>
      </w:r>
      <w:proofErr w:type="spellEnd"/>
      <w:r w:rsidRPr="00DC63AE">
        <w:rPr>
          <w:color w:val="000000" w:themeColor="text1"/>
        </w:rPr>
        <w:t xml:space="preserve"> </w:t>
      </w:r>
      <w:proofErr w:type="spellStart"/>
      <w:r w:rsidRPr="00DC63AE">
        <w:rPr>
          <w:color w:val="000000" w:themeColor="text1"/>
        </w:rPr>
        <w:t>persamaan</w:t>
      </w:r>
      <w:proofErr w:type="spellEnd"/>
      <w:r w:rsidRPr="00DC63AE">
        <w:rPr>
          <w:color w:val="000000" w:themeColor="text1"/>
        </w:rPr>
        <w:t xml:space="preserve"> pada </w:t>
      </w:r>
      <w:proofErr w:type="spellStart"/>
      <w:r w:rsidRPr="00DC63AE">
        <w:rPr>
          <w:color w:val="000000" w:themeColor="text1"/>
        </w:rPr>
        <w:t>pokoknya</w:t>
      </w:r>
      <w:proofErr w:type="spellEnd"/>
      <w:r>
        <w:rPr>
          <w:color w:val="000000" w:themeColor="text1"/>
        </w:rPr>
        <w:t>,</w:t>
      </w:r>
      <w:r w:rsidRPr="00DC63AE">
        <w:rPr>
          <w:color w:val="000000" w:themeColor="text1"/>
        </w:rPr>
        <w:t xml:space="preserve"> </w:t>
      </w:r>
      <w:proofErr w:type="spellStart"/>
      <w:r w:rsidRPr="00DC63AE">
        <w:rPr>
          <w:color w:val="000000" w:themeColor="text1"/>
        </w:rPr>
        <w:t>maupun</w:t>
      </w:r>
      <w:proofErr w:type="spellEnd"/>
      <w:r w:rsidRPr="00DC63AE">
        <w:rPr>
          <w:color w:val="000000" w:themeColor="text1"/>
        </w:rPr>
        <w:t xml:space="preserve"> </w:t>
      </w:r>
      <w:proofErr w:type="spellStart"/>
      <w:r w:rsidRPr="00DC63AE">
        <w:rPr>
          <w:color w:val="000000" w:themeColor="text1"/>
        </w:rPr>
        <w:t>secara</w:t>
      </w:r>
      <w:proofErr w:type="spellEnd"/>
      <w:r w:rsidRPr="00DC63AE">
        <w:rPr>
          <w:color w:val="000000" w:themeColor="text1"/>
        </w:rPr>
        <w:t xml:space="preserve"> </w:t>
      </w:r>
      <w:proofErr w:type="spellStart"/>
      <w:r w:rsidRPr="00DC63AE">
        <w:rPr>
          <w:color w:val="000000" w:themeColor="text1"/>
        </w:rPr>
        <w:t>keseluruhan</w:t>
      </w:r>
      <w:proofErr w:type="spellEnd"/>
      <w:r>
        <w:rPr>
          <w:color w:val="000000" w:themeColor="text1"/>
        </w:rPr>
        <w:t>,</w:t>
      </w:r>
      <w:r w:rsidRPr="00DC63AE">
        <w:rPr>
          <w:color w:val="000000" w:themeColor="text1"/>
        </w:rPr>
        <w:t xml:space="preserve"> </w:t>
      </w:r>
      <w:proofErr w:type="spellStart"/>
      <w:r w:rsidRPr="00DC63AE">
        <w:rPr>
          <w:color w:val="000000" w:themeColor="text1"/>
        </w:rPr>
        <w:t>jika</w:t>
      </w:r>
      <w:proofErr w:type="spellEnd"/>
      <w:r w:rsidRPr="00DC63AE">
        <w:rPr>
          <w:color w:val="000000" w:themeColor="text1"/>
        </w:rPr>
        <w:t xml:space="preserve"> </w:t>
      </w:r>
      <w:proofErr w:type="spellStart"/>
      <w:r w:rsidRPr="00DC63AE">
        <w:rPr>
          <w:color w:val="000000" w:themeColor="text1"/>
        </w:rPr>
        <w:t>memiliki</w:t>
      </w:r>
      <w:proofErr w:type="spellEnd"/>
      <w:r w:rsidRPr="00DC63AE">
        <w:rPr>
          <w:color w:val="000000" w:themeColor="text1"/>
        </w:rPr>
        <w:t>:</w:t>
      </w:r>
      <w:r>
        <w:rPr>
          <w:color w:val="000000" w:themeColor="text1"/>
        </w:rPr>
        <w:t xml:space="preserve"> </w:t>
      </w:r>
      <w:r w:rsidR="00C14AA8">
        <w:rPr>
          <w:color w:val="000000" w:themeColor="text1"/>
        </w:rPr>
        <w:t>“</w:t>
      </w:r>
      <w:r w:rsidRPr="00C14AA8">
        <w:rPr>
          <w:i/>
          <w:iCs/>
          <w:color w:val="000000" w:themeColor="text1"/>
        </w:rPr>
        <w:t xml:space="preserve">a. </w:t>
      </w:r>
      <w:proofErr w:type="spellStart"/>
      <w:r w:rsidRPr="00C14AA8">
        <w:rPr>
          <w:i/>
          <w:iCs/>
          <w:color w:val="000000" w:themeColor="text1"/>
        </w:rPr>
        <w:t>Persamaan</w:t>
      </w:r>
      <w:proofErr w:type="spellEnd"/>
      <w:r w:rsidRPr="00C14AA8">
        <w:rPr>
          <w:i/>
          <w:iCs/>
          <w:color w:val="000000" w:themeColor="text1"/>
        </w:rPr>
        <w:t xml:space="preserve"> </w:t>
      </w:r>
      <w:proofErr w:type="spellStart"/>
      <w:r w:rsidRPr="00C14AA8">
        <w:rPr>
          <w:i/>
          <w:iCs/>
          <w:color w:val="000000" w:themeColor="text1"/>
        </w:rPr>
        <w:t>bentuk</w:t>
      </w:r>
      <w:proofErr w:type="spellEnd"/>
      <w:r w:rsidRPr="00C14AA8">
        <w:rPr>
          <w:i/>
          <w:iCs/>
          <w:color w:val="000000" w:themeColor="text1"/>
        </w:rPr>
        <w:t xml:space="preserve"> (similarity of form); b. </w:t>
      </w:r>
      <w:proofErr w:type="spellStart"/>
      <w:r w:rsidRPr="00C14AA8">
        <w:rPr>
          <w:i/>
          <w:iCs/>
          <w:color w:val="000000" w:themeColor="text1"/>
        </w:rPr>
        <w:t>Persamaan</w:t>
      </w:r>
      <w:proofErr w:type="spellEnd"/>
      <w:r w:rsidRPr="00C14AA8">
        <w:rPr>
          <w:i/>
          <w:iCs/>
          <w:color w:val="000000" w:themeColor="text1"/>
        </w:rPr>
        <w:t xml:space="preserve"> </w:t>
      </w:r>
      <w:proofErr w:type="spellStart"/>
      <w:r w:rsidRPr="00C14AA8">
        <w:rPr>
          <w:i/>
          <w:iCs/>
          <w:color w:val="000000" w:themeColor="text1"/>
        </w:rPr>
        <w:t>komposisi</w:t>
      </w:r>
      <w:proofErr w:type="spellEnd"/>
      <w:r w:rsidRPr="00C14AA8">
        <w:rPr>
          <w:i/>
          <w:iCs/>
          <w:color w:val="000000" w:themeColor="text1"/>
        </w:rPr>
        <w:t xml:space="preserve"> (similarity of composition); c. </w:t>
      </w:r>
      <w:proofErr w:type="spellStart"/>
      <w:r w:rsidRPr="00C14AA8">
        <w:rPr>
          <w:i/>
          <w:iCs/>
          <w:color w:val="000000" w:themeColor="text1"/>
        </w:rPr>
        <w:t>Persamaan</w:t>
      </w:r>
      <w:proofErr w:type="spellEnd"/>
      <w:r w:rsidRPr="00C14AA8">
        <w:rPr>
          <w:i/>
          <w:iCs/>
          <w:color w:val="000000" w:themeColor="text1"/>
        </w:rPr>
        <w:t xml:space="preserve"> </w:t>
      </w:r>
      <w:proofErr w:type="spellStart"/>
      <w:r w:rsidRPr="00C14AA8">
        <w:rPr>
          <w:i/>
          <w:iCs/>
          <w:color w:val="000000" w:themeColor="text1"/>
        </w:rPr>
        <w:t>kombinasi</w:t>
      </w:r>
      <w:proofErr w:type="spellEnd"/>
      <w:r w:rsidRPr="00C14AA8">
        <w:rPr>
          <w:i/>
          <w:iCs/>
          <w:color w:val="000000" w:themeColor="text1"/>
        </w:rPr>
        <w:t xml:space="preserve"> (similarity of combination);</w:t>
      </w:r>
      <w:r w:rsidRPr="00C14AA8">
        <w:rPr>
          <w:rFonts w:ascii="Times New Roman" w:eastAsiaTheme="minorHAnsi" w:hAnsi="Times New Roman"/>
          <w:i/>
          <w:iCs/>
          <w:kern w:val="2"/>
          <w:sz w:val="24"/>
          <w:szCs w:val="24"/>
          <w14:ligatures w14:val="standardContextual"/>
        </w:rPr>
        <w:t xml:space="preserve"> </w:t>
      </w:r>
      <w:proofErr w:type="spellStart"/>
      <w:r w:rsidRPr="00C14AA8">
        <w:rPr>
          <w:i/>
          <w:iCs/>
          <w:color w:val="000000" w:themeColor="text1"/>
        </w:rPr>
        <w:t>Persamaan</w:t>
      </w:r>
      <w:proofErr w:type="spellEnd"/>
      <w:r w:rsidRPr="00C14AA8">
        <w:rPr>
          <w:i/>
          <w:iCs/>
          <w:color w:val="000000" w:themeColor="text1"/>
        </w:rPr>
        <w:t xml:space="preserve"> </w:t>
      </w:r>
      <w:proofErr w:type="spellStart"/>
      <w:r w:rsidRPr="00C14AA8">
        <w:rPr>
          <w:i/>
          <w:iCs/>
          <w:color w:val="000000" w:themeColor="text1"/>
        </w:rPr>
        <w:t>unsur</w:t>
      </w:r>
      <w:proofErr w:type="spellEnd"/>
      <w:r w:rsidRPr="00C14AA8">
        <w:rPr>
          <w:i/>
          <w:iCs/>
          <w:color w:val="000000" w:themeColor="text1"/>
        </w:rPr>
        <w:t xml:space="preserve"> </w:t>
      </w:r>
      <w:proofErr w:type="spellStart"/>
      <w:r w:rsidRPr="00C14AA8">
        <w:rPr>
          <w:i/>
          <w:iCs/>
          <w:color w:val="000000" w:themeColor="text1"/>
        </w:rPr>
        <w:t>elemen</w:t>
      </w:r>
      <w:proofErr w:type="spellEnd"/>
      <w:r w:rsidRPr="00C14AA8">
        <w:rPr>
          <w:i/>
          <w:iCs/>
          <w:color w:val="000000" w:themeColor="text1"/>
        </w:rPr>
        <w:t xml:space="preserve"> (similarity of elements); d. </w:t>
      </w:r>
      <w:proofErr w:type="spellStart"/>
      <w:r w:rsidRPr="00DC63AE">
        <w:rPr>
          <w:i/>
          <w:iCs/>
          <w:color w:val="000000" w:themeColor="text1"/>
        </w:rPr>
        <w:t>Persamaan</w:t>
      </w:r>
      <w:proofErr w:type="spellEnd"/>
      <w:r w:rsidRPr="00DC63AE">
        <w:rPr>
          <w:i/>
          <w:iCs/>
          <w:color w:val="000000" w:themeColor="text1"/>
        </w:rPr>
        <w:t xml:space="preserve"> </w:t>
      </w:r>
      <w:proofErr w:type="spellStart"/>
      <w:r w:rsidRPr="00DC63AE">
        <w:rPr>
          <w:i/>
          <w:iCs/>
          <w:color w:val="000000" w:themeColor="text1"/>
        </w:rPr>
        <w:t>bunyi</w:t>
      </w:r>
      <w:proofErr w:type="spellEnd"/>
      <w:r w:rsidRPr="00DC63AE">
        <w:rPr>
          <w:i/>
          <w:iCs/>
          <w:color w:val="000000" w:themeColor="text1"/>
        </w:rPr>
        <w:t xml:space="preserve"> (sound similarity);</w:t>
      </w:r>
      <w:r w:rsidRPr="00C14AA8">
        <w:rPr>
          <w:i/>
          <w:iCs/>
          <w:color w:val="000000" w:themeColor="text1"/>
        </w:rPr>
        <w:t xml:space="preserve"> e. </w:t>
      </w:r>
      <w:proofErr w:type="spellStart"/>
      <w:r w:rsidRPr="00DC63AE">
        <w:rPr>
          <w:i/>
          <w:iCs/>
          <w:color w:val="000000" w:themeColor="text1"/>
        </w:rPr>
        <w:t>Persamaan</w:t>
      </w:r>
      <w:proofErr w:type="spellEnd"/>
      <w:r w:rsidRPr="00DC63AE">
        <w:rPr>
          <w:i/>
          <w:iCs/>
          <w:color w:val="000000" w:themeColor="text1"/>
        </w:rPr>
        <w:t xml:space="preserve"> </w:t>
      </w:r>
      <w:proofErr w:type="spellStart"/>
      <w:r w:rsidRPr="00DC63AE">
        <w:rPr>
          <w:i/>
          <w:iCs/>
          <w:color w:val="000000" w:themeColor="text1"/>
        </w:rPr>
        <w:t>ucapan</w:t>
      </w:r>
      <w:proofErr w:type="spellEnd"/>
      <w:r w:rsidRPr="00DC63AE">
        <w:rPr>
          <w:i/>
          <w:iCs/>
          <w:color w:val="000000" w:themeColor="text1"/>
        </w:rPr>
        <w:t xml:space="preserve"> (phonetic similarity) </w:t>
      </w:r>
      <w:proofErr w:type="spellStart"/>
      <w:r w:rsidRPr="00DC63AE">
        <w:rPr>
          <w:i/>
          <w:iCs/>
          <w:color w:val="000000" w:themeColor="text1"/>
        </w:rPr>
        <w:t>atau</w:t>
      </w:r>
      <w:proofErr w:type="spellEnd"/>
      <w:r w:rsidRPr="00DC63AE">
        <w:rPr>
          <w:i/>
          <w:iCs/>
          <w:color w:val="000000" w:themeColor="text1"/>
        </w:rPr>
        <w:t>;</w:t>
      </w:r>
      <w:r w:rsidRPr="00C14AA8">
        <w:rPr>
          <w:i/>
          <w:iCs/>
          <w:color w:val="000000" w:themeColor="text1"/>
        </w:rPr>
        <w:t xml:space="preserve"> g. </w:t>
      </w:r>
      <w:proofErr w:type="spellStart"/>
      <w:r w:rsidRPr="00C14AA8">
        <w:rPr>
          <w:i/>
          <w:iCs/>
          <w:color w:val="000000" w:themeColor="text1"/>
        </w:rPr>
        <w:t>Persamaan</w:t>
      </w:r>
      <w:proofErr w:type="spellEnd"/>
      <w:r w:rsidRPr="00C14AA8">
        <w:rPr>
          <w:i/>
          <w:iCs/>
          <w:color w:val="000000" w:themeColor="text1"/>
        </w:rPr>
        <w:t xml:space="preserve"> </w:t>
      </w:r>
      <w:proofErr w:type="spellStart"/>
      <w:r w:rsidRPr="00C14AA8">
        <w:rPr>
          <w:i/>
          <w:iCs/>
          <w:color w:val="000000" w:themeColor="text1"/>
        </w:rPr>
        <w:t>penampilan</w:t>
      </w:r>
      <w:proofErr w:type="spellEnd"/>
      <w:r w:rsidRPr="00C14AA8">
        <w:rPr>
          <w:i/>
          <w:iCs/>
          <w:color w:val="000000" w:themeColor="text1"/>
        </w:rPr>
        <w:t xml:space="preserve"> (similarity of appearance)</w:t>
      </w:r>
      <w:r w:rsidRPr="00DC63AE">
        <w:rPr>
          <w:color w:val="000000" w:themeColor="text1"/>
        </w:rPr>
        <w:t>”.</w:t>
      </w:r>
    </w:p>
    <w:p w14:paraId="5EB66D1C" w14:textId="3D8EE4D0" w:rsidR="00DC63AE" w:rsidRDefault="00DC63AE" w:rsidP="00401349">
      <w:pPr>
        <w:pStyle w:val="Heading4"/>
      </w:pPr>
      <w:proofErr w:type="spellStart"/>
      <w:r w:rsidRPr="00DC63AE">
        <w:t>Berdasarkan</w:t>
      </w:r>
      <w:proofErr w:type="spellEnd"/>
      <w:r w:rsidRPr="00DC63AE">
        <w:t xml:space="preserve"> </w:t>
      </w:r>
      <w:proofErr w:type="spellStart"/>
      <w:r w:rsidRPr="00DC63AE">
        <w:t>Penjelasan</w:t>
      </w:r>
      <w:proofErr w:type="spellEnd"/>
      <w:r w:rsidRPr="00DC63AE">
        <w:t xml:space="preserve"> Pasal 21 </w:t>
      </w:r>
      <w:proofErr w:type="spellStart"/>
      <w:r w:rsidRPr="00DC63AE">
        <w:t>ayat</w:t>
      </w:r>
      <w:proofErr w:type="spellEnd"/>
      <w:r w:rsidRPr="00DC63AE">
        <w:t xml:space="preserve"> (1) </w:t>
      </w:r>
      <w:proofErr w:type="spellStart"/>
      <w:r w:rsidRPr="00DC63AE">
        <w:t>Undang-Undang</w:t>
      </w:r>
      <w:proofErr w:type="spellEnd"/>
      <w:r w:rsidRPr="00DC63AE">
        <w:t xml:space="preserve"> Merek dan </w:t>
      </w:r>
      <w:proofErr w:type="spellStart"/>
      <w:r w:rsidRPr="00DC63AE">
        <w:t>Indikasi</w:t>
      </w:r>
      <w:proofErr w:type="spellEnd"/>
      <w:r w:rsidRPr="00DC63AE">
        <w:t xml:space="preserve"> </w:t>
      </w:r>
      <w:proofErr w:type="spellStart"/>
      <w:r w:rsidRPr="00DC63AE">
        <w:t>Geografis</w:t>
      </w:r>
      <w:proofErr w:type="spellEnd"/>
      <w:r w:rsidRPr="00DC63AE">
        <w:t xml:space="preserve"> </w:t>
      </w:r>
      <w:proofErr w:type="spellStart"/>
      <w:r w:rsidRPr="00DC63AE">
        <w:t>ditambah</w:t>
      </w:r>
      <w:proofErr w:type="spellEnd"/>
      <w:r w:rsidRPr="00DC63AE">
        <w:t xml:space="preserve"> </w:t>
      </w:r>
      <w:proofErr w:type="spellStart"/>
      <w:r w:rsidRPr="00DC63AE">
        <w:t>dengan</w:t>
      </w:r>
      <w:proofErr w:type="spellEnd"/>
      <w:r w:rsidRPr="00DC63AE">
        <w:t xml:space="preserve"> </w:t>
      </w:r>
      <w:proofErr w:type="spellStart"/>
      <w:r w:rsidRPr="00DC63AE">
        <w:t>Yurisprudensi</w:t>
      </w:r>
      <w:proofErr w:type="spellEnd"/>
      <w:r w:rsidRPr="00DC63AE">
        <w:t xml:space="preserve"> </w:t>
      </w:r>
      <w:proofErr w:type="spellStart"/>
      <w:r w:rsidRPr="00DC63AE">
        <w:t>Mahkamah</w:t>
      </w:r>
      <w:proofErr w:type="spellEnd"/>
      <w:r w:rsidRPr="00DC63AE">
        <w:t xml:space="preserve"> Agung RI </w:t>
      </w:r>
      <w:proofErr w:type="spellStart"/>
      <w:r w:rsidRPr="00DC63AE">
        <w:t>mengenai</w:t>
      </w:r>
      <w:proofErr w:type="spellEnd"/>
      <w:r w:rsidRPr="00DC63AE">
        <w:t xml:space="preserve"> “</w:t>
      </w:r>
      <w:proofErr w:type="spellStart"/>
      <w:r w:rsidRPr="00DC63AE">
        <w:t>persamaan</w:t>
      </w:r>
      <w:proofErr w:type="spellEnd"/>
      <w:r w:rsidRPr="00DC63AE">
        <w:t xml:space="preserve"> pada </w:t>
      </w:r>
      <w:proofErr w:type="spellStart"/>
      <w:r w:rsidRPr="00DC63AE">
        <w:t>pokoknya</w:t>
      </w:r>
      <w:proofErr w:type="spellEnd"/>
      <w:r w:rsidRPr="00DC63AE">
        <w:t xml:space="preserve"> </w:t>
      </w:r>
      <w:proofErr w:type="spellStart"/>
      <w:r w:rsidRPr="00DC63AE">
        <w:t>tersebut</w:t>
      </w:r>
      <w:proofErr w:type="spellEnd"/>
      <w:r w:rsidRPr="00DC63AE">
        <w:t xml:space="preserve">, </w:t>
      </w:r>
      <w:proofErr w:type="spellStart"/>
      <w:r w:rsidRPr="00DC63AE">
        <w:t>serta</w:t>
      </w:r>
      <w:proofErr w:type="spellEnd"/>
      <w:r w:rsidRPr="00DC63AE">
        <w:t xml:space="preserve"> </w:t>
      </w:r>
      <w:proofErr w:type="spellStart"/>
      <w:r w:rsidRPr="00DC63AE">
        <w:t>berangkat</w:t>
      </w:r>
      <w:proofErr w:type="spellEnd"/>
      <w:r w:rsidRPr="00DC63AE">
        <w:t xml:space="preserve"> </w:t>
      </w:r>
      <w:proofErr w:type="spellStart"/>
      <w:r w:rsidRPr="00DC63AE">
        <w:t>dari</w:t>
      </w:r>
      <w:proofErr w:type="spellEnd"/>
      <w:r w:rsidRPr="00DC63AE">
        <w:t xml:space="preserve"> </w:t>
      </w:r>
      <w:proofErr w:type="spellStart"/>
      <w:r w:rsidRPr="00DC63AE">
        <w:t>bentuk</w:t>
      </w:r>
      <w:proofErr w:type="spellEnd"/>
      <w:r w:rsidRPr="00DC63AE">
        <w:t xml:space="preserve"> </w:t>
      </w:r>
      <w:proofErr w:type="spellStart"/>
      <w:r w:rsidRPr="00DC63AE">
        <w:t>minyak</w:t>
      </w:r>
      <w:proofErr w:type="spellEnd"/>
      <w:r w:rsidRPr="00DC63AE">
        <w:t xml:space="preserve"> </w:t>
      </w:r>
      <w:proofErr w:type="spellStart"/>
      <w:r w:rsidRPr="00DC63AE">
        <w:t>urut</w:t>
      </w:r>
      <w:proofErr w:type="spellEnd"/>
      <w:r w:rsidRPr="00DC63AE">
        <w:t>/</w:t>
      </w:r>
      <w:proofErr w:type="spellStart"/>
      <w:r w:rsidRPr="00DC63AE">
        <w:t>obat</w:t>
      </w:r>
      <w:proofErr w:type="spellEnd"/>
      <w:r w:rsidRPr="00DC63AE">
        <w:t xml:space="preserve"> </w:t>
      </w:r>
      <w:proofErr w:type="spellStart"/>
      <w:r w:rsidRPr="00DC63AE">
        <w:t>gosok</w:t>
      </w:r>
      <w:proofErr w:type="spellEnd"/>
      <w:r w:rsidRPr="00DC63AE">
        <w:t xml:space="preserve"> </w:t>
      </w:r>
      <w:proofErr w:type="spellStart"/>
      <w:r w:rsidRPr="00DC63AE">
        <w:t>dengan</w:t>
      </w:r>
      <w:proofErr w:type="spellEnd"/>
      <w:r w:rsidRPr="00DC63AE">
        <w:t xml:space="preserve"> </w:t>
      </w:r>
      <w:proofErr w:type="spellStart"/>
      <w:r w:rsidRPr="00DC63AE">
        <w:t>merek</w:t>
      </w:r>
      <w:proofErr w:type="spellEnd"/>
      <w:r w:rsidRPr="00DC63AE">
        <w:t xml:space="preserve"> “Nurhayati” </w:t>
      </w:r>
      <w:proofErr w:type="spellStart"/>
      <w:r w:rsidRPr="00DC63AE">
        <w:t>dibandingkan</w:t>
      </w:r>
      <w:proofErr w:type="spellEnd"/>
      <w:r w:rsidRPr="00DC63AE">
        <w:t xml:space="preserve"> </w:t>
      </w:r>
      <w:proofErr w:type="spellStart"/>
      <w:r w:rsidRPr="00DC63AE">
        <w:t>dengan</w:t>
      </w:r>
      <w:proofErr w:type="spellEnd"/>
      <w:r w:rsidRPr="00DC63AE">
        <w:t xml:space="preserve"> </w:t>
      </w:r>
      <w:proofErr w:type="spellStart"/>
      <w:r w:rsidRPr="00DC63AE">
        <w:t>merek</w:t>
      </w:r>
      <w:proofErr w:type="spellEnd"/>
      <w:r w:rsidRPr="00DC63AE">
        <w:t xml:space="preserve"> “S.A. Nurhayati”, </w:t>
      </w:r>
      <w:proofErr w:type="spellStart"/>
      <w:r w:rsidRPr="00DC63AE">
        <w:t>maka</w:t>
      </w:r>
      <w:proofErr w:type="spellEnd"/>
      <w:r w:rsidRPr="00DC63AE">
        <w:t xml:space="preserve"> </w:t>
      </w:r>
      <w:proofErr w:type="spellStart"/>
      <w:r w:rsidRPr="00DC63AE">
        <w:t>terdapat</w:t>
      </w:r>
      <w:proofErr w:type="spellEnd"/>
      <w:r w:rsidRPr="00DC63AE">
        <w:t xml:space="preserve"> “</w:t>
      </w:r>
      <w:proofErr w:type="spellStart"/>
      <w:r w:rsidRPr="00DC63AE">
        <w:t>persamaan</w:t>
      </w:r>
      <w:proofErr w:type="spellEnd"/>
      <w:r w:rsidRPr="00DC63AE">
        <w:t xml:space="preserve"> pada </w:t>
      </w:r>
      <w:proofErr w:type="spellStart"/>
      <w:r w:rsidRPr="00DC63AE">
        <w:t>pokoknya</w:t>
      </w:r>
      <w:proofErr w:type="spellEnd"/>
      <w:r w:rsidRPr="00DC63AE">
        <w:t xml:space="preserve">”. </w:t>
      </w:r>
      <w:proofErr w:type="spellStart"/>
      <w:r w:rsidRPr="00DC63AE">
        <w:t>Persamaan</w:t>
      </w:r>
      <w:proofErr w:type="spellEnd"/>
      <w:r w:rsidRPr="00DC63AE">
        <w:t xml:space="preserve"> </w:t>
      </w:r>
      <w:proofErr w:type="spellStart"/>
      <w:r w:rsidRPr="00DC63AE">
        <w:t>tersebut</w:t>
      </w:r>
      <w:proofErr w:type="spellEnd"/>
      <w:r w:rsidRPr="00DC63AE">
        <w:t xml:space="preserve"> </w:t>
      </w:r>
      <w:proofErr w:type="spellStart"/>
      <w:r w:rsidRPr="00DC63AE">
        <w:t>dapat</w:t>
      </w:r>
      <w:proofErr w:type="spellEnd"/>
      <w:r w:rsidRPr="00DC63AE">
        <w:t xml:space="preserve"> </w:t>
      </w:r>
      <w:proofErr w:type="spellStart"/>
      <w:r w:rsidRPr="00DC63AE">
        <w:t>dilihat</w:t>
      </w:r>
      <w:proofErr w:type="spellEnd"/>
      <w:r w:rsidRPr="00DC63AE">
        <w:t xml:space="preserve"> </w:t>
      </w:r>
      <w:proofErr w:type="spellStart"/>
      <w:r w:rsidRPr="00DC63AE">
        <w:t>dari</w:t>
      </w:r>
      <w:proofErr w:type="spellEnd"/>
      <w:r w:rsidRPr="00DC63AE">
        <w:t xml:space="preserve"> </w:t>
      </w:r>
      <w:proofErr w:type="spellStart"/>
      <w:r w:rsidRPr="00DC63AE">
        <w:t>aspek</w:t>
      </w:r>
      <w:proofErr w:type="spellEnd"/>
      <w:r w:rsidRPr="00DC63AE">
        <w:t xml:space="preserve"> </w:t>
      </w:r>
      <w:proofErr w:type="spellStart"/>
      <w:r w:rsidRPr="00DC63AE">
        <w:t>bentuk</w:t>
      </w:r>
      <w:proofErr w:type="spellEnd"/>
      <w:r w:rsidRPr="00DC63AE">
        <w:t xml:space="preserve">, </w:t>
      </w:r>
      <w:proofErr w:type="spellStart"/>
      <w:r w:rsidRPr="00DC63AE">
        <w:t>cara</w:t>
      </w:r>
      <w:proofErr w:type="spellEnd"/>
      <w:r w:rsidRPr="00DC63AE">
        <w:t xml:space="preserve"> </w:t>
      </w:r>
      <w:proofErr w:type="spellStart"/>
      <w:r w:rsidRPr="00DC63AE">
        <w:t>penempatan</w:t>
      </w:r>
      <w:proofErr w:type="spellEnd"/>
      <w:r w:rsidRPr="00DC63AE">
        <w:t xml:space="preserve">, </w:t>
      </w:r>
      <w:proofErr w:type="spellStart"/>
      <w:r w:rsidRPr="00DC63AE">
        <w:t>cara</w:t>
      </w:r>
      <w:proofErr w:type="spellEnd"/>
      <w:r w:rsidRPr="00DC63AE">
        <w:t xml:space="preserve"> </w:t>
      </w:r>
      <w:proofErr w:type="spellStart"/>
      <w:r w:rsidRPr="00DC63AE">
        <w:t>penulisan</w:t>
      </w:r>
      <w:proofErr w:type="spellEnd"/>
      <w:r w:rsidRPr="00DC63AE">
        <w:t xml:space="preserve"> </w:t>
      </w:r>
      <w:proofErr w:type="spellStart"/>
      <w:r w:rsidRPr="00DC63AE">
        <w:t>memiliki</w:t>
      </w:r>
      <w:proofErr w:type="spellEnd"/>
      <w:r w:rsidRPr="00DC63AE">
        <w:t xml:space="preserve"> </w:t>
      </w:r>
      <w:proofErr w:type="spellStart"/>
      <w:r w:rsidRPr="00DC63AE">
        <w:t>persamaan</w:t>
      </w:r>
      <w:proofErr w:type="spellEnd"/>
      <w:r w:rsidRPr="00DC63AE">
        <w:t xml:space="preserve"> </w:t>
      </w:r>
      <w:proofErr w:type="spellStart"/>
      <w:r w:rsidRPr="00DC63AE">
        <w:t>bunyi</w:t>
      </w:r>
      <w:proofErr w:type="spellEnd"/>
      <w:r w:rsidRPr="00DC63AE">
        <w:t xml:space="preserve"> </w:t>
      </w:r>
      <w:proofErr w:type="spellStart"/>
      <w:r w:rsidRPr="00DC63AE">
        <w:t>ucapan</w:t>
      </w:r>
      <w:proofErr w:type="spellEnd"/>
      <w:r w:rsidRPr="00DC63AE">
        <w:t xml:space="preserve">, </w:t>
      </w:r>
      <w:proofErr w:type="spellStart"/>
      <w:r w:rsidRPr="00DC63AE">
        <w:t>ditambah</w:t>
      </w:r>
      <w:proofErr w:type="spellEnd"/>
      <w:r w:rsidRPr="00DC63AE">
        <w:t xml:space="preserve"> </w:t>
      </w:r>
      <w:proofErr w:type="spellStart"/>
      <w:r w:rsidRPr="00DC63AE">
        <w:t>dengan</w:t>
      </w:r>
      <w:proofErr w:type="spellEnd"/>
      <w:r w:rsidRPr="00DC63AE">
        <w:t xml:space="preserve"> </w:t>
      </w:r>
      <w:proofErr w:type="spellStart"/>
      <w:r w:rsidRPr="00DC63AE">
        <w:t>persamaan</w:t>
      </w:r>
      <w:proofErr w:type="spellEnd"/>
      <w:r w:rsidRPr="00DC63AE">
        <w:t xml:space="preserve"> </w:t>
      </w:r>
      <w:proofErr w:type="spellStart"/>
      <w:r w:rsidRPr="00DC63AE">
        <w:t>dari</w:t>
      </w:r>
      <w:proofErr w:type="spellEnd"/>
      <w:r w:rsidRPr="00DC63AE">
        <w:t xml:space="preserve"> </w:t>
      </w:r>
      <w:proofErr w:type="spellStart"/>
      <w:r w:rsidRPr="00DC63AE">
        <w:t>isi</w:t>
      </w:r>
      <w:proofErr w:type="spellEnd"/>
      <w:r w:rsidRPr="00DC63AE">
        <w:t xml:space="preserve"> </w:t>
      </w:r>
      <w:proofErr w:type="spellStart"/>
      <w:r w:rsidRPr="00DC63AE">
        <w:t>kandungan</w:t>
      </w:r>
      <w:proofErr w:type="spellEnd"/>
      <w:r w:rsidRPr="00DC63AE">
        <w:t xml:space="preserve"> </w:t>
      </w:r>
      <w:proofErr w:type="spellStart"/>
      <w:r w:rsidRPr="00DC63AE">
        <w:t>atau</w:t>
      </w:r>
      <w:proofErr w:type="spellEnd"/>
      <w:r w:rsidRPr="00DC63AE">
        <w:t xml:space="preserve"> </w:t>
      </w:r>
      <w:proofErr w:type="spellStart"/>
      <w:r w:rsidRPr="00DC63AE">
        <w:t>disebut</w:t>
      </w:r>
      <w:proofErr w:type="spellEnd"/>
      <w:r w:rsidRPr="00DC63AE">
        <w:t xml:space="preserve"> </w:t>
      </w:r>
      <w:proofErr w:type="spellStart"/>
      <w:r w:rsidRPr="00DC63AE">
        <w:t>komposisi</w:t>
      </w:r>
      <w:proofErr w:type="spellEnd"/>
      <w:r w:rsidRPr="00DC63AE">
        <w:t xml:space="preserve">, </w:t>
      </w:r>
      <w:proofErr w:type="spellStart"/>
      <w:r w:rsidRPr="00DC63AE">
        <w:t>yakni</w:t>
      </w:r>
      <w:proofErr w:type="spellEnd"/>
      <w:r w:rsidRPr="00DC63AE">
        <w:t xml:space="preserve"> </w:t>
      </w:r>
      <w:proofErr w:type="spellStart"/>
      <w:r w:rsidRPr="00DC63AE">
        <w:t>sama-sama</w:t>
      </w:r>
      <w:proofErr w:type="spellEnd"/>
      <w:r w:rsidRPr="00DC63AE">
        <w:t xml:space="preserve"> </w:t>
      </w:r>
      <w:proofErr w:type="spellStart"/>
      <w:r w:rsidRPr="00DC63AE">
        <w:t>berasal</w:t>
      </w:r>
      <w:proofErr w:type="spellEnd"/>
      <w:r w:rsidRPr="00DC63AE">
        <w:t xml:space="preserve"> </w:t>
      </w:r>
      <w:proofErr w:type="spellStart"/>
      <w:r w:rsidRPr="00DC63AE">
        <w:t>dari</w:t>
      </w:r>
      <w:proofErr w:type="spellEnd"/>
      <w:r w:rsidRPr="00DC63AE">
        <w:t xml:space="preserve"> </w:t>
      </w:r>
      <w:proofErr w:type="spellStart"/>
      <w:r w:rsidRPr="00DC63AE">
        <w:t>minyak</w:t>
      </w:r>
      <w:proofErr w:type="spellEnd"/>
      <w:r w:rsidRPr="00DC63AE">
        <w:t xml:space="preserve"> </w:t>
      </w:r>
      <w:proofErr w:type="spellStart"/>
      <w:r w:rsidRPr="00DC63AE">
        <w:t>kelapa</w:t>
      </w:r>
      <w:proofErr w:type="spellEnd"/>
      <w:r w:rsidRPr="00DC63AE">
        <w:t>.</w:t>
      </w:r>
    </w:p>
    <w:p w14:paraId="4089DA00" w14:textId="480ACFA0" w:rsidR="00DC63AE" w:rsidRDefault="00DC63AE" w:rsidP="00401349">
      <w:pPr>
        <w:pStyle w:val="Heading4"/>
      </w:pPr>
      <w:proofErr w:type="spellStart"/>
      <w:r w:rsidRPr="00DC63AE">
        <w:t>Setelah</w:t>
      </w:r>
      <w:proofErr w:type="spellEnd"/>
      <w:r w:rsidRPr="00DC63AE">
        <w:t xml:space="preserve"> </w:t>
      </w:r>
      <w:proofErr w:type="spellStart"/>
      <w:r w:rsidRPr="00DC63AE">
        <w:t>gugatan</w:t>
      </w:r>
      <w:proofErr w:type="spellEnd"/>
      <w:r w:rsidRPr="00DC63AE">
        <w:t xml:space="preserve"> </w:t>
      </w:r>
      <w:proofErr w:type="spellStart"/>
      <w:r w:rsidRPr="00DC63AE">
        <w:t>ahli</w:t>
      </w:r>
      <w:proofErr w:type="spellEnd"/>
      <w:r w:rsidRPr="00DC63AE">
        <w:t xml:space="preserve"> </w:t>
      </w:r>
      <w:proofErr w:type="spellStart"/>
      <w:r w:rsidRPr="00DC63AE">
        <w:t>waris</w:t>
      </w:r>
      <w:proofErr w:type="spellEnd"/>
      <w:r w:rsidRPr="00DC63AE">
        <w:t xml:space="preserve"> Y.A. </w:t>
      </w:r>
      <w:proofErr w:type="spellStart"/>
      <w:r w:rsidRPr="00DC63AE">
        <w:t>Sopian</w:t>
      </w:r>
      <w:proofErr w:type="spellEnd"/>
      <w:r w:rsidRPr="00DC63AE">
        <w:t xml:space="preserve"> </w:t>
      </w:r>
      <w:proofErr w:type="spellStart"/>
      <w:r w:rsidRPr="00DC63AE">
        <w:t>dinyatakan</w:t>
      </w:r>
      <w:proofErr w:type="spellEnd"/>
      <w:r w:rsidRPr="00DC63AE">
        <w:t xml:space="preserve"> </w:t>
      </w:r>
      <w:proofErr w:type="spellStart"/>
      <w:r w:rsidRPr="00DC63AE">
        <w:t>tidak</w:t>
      </w:r>
      <w:proofErr w:type="spellEnd"/>
      <w:r w:rsidRPr="00DC63AE">
        <w:t xml:space="preserve"> </w:t>
      </w:r>
      <w:proofErr w:type="spellStart"/>
      <w:r w:rsidRPr="00DC63AE">
        <w:t>dapat</w:t>
      </w:r>
      <w:proofErr w:type="spellEnd"/>
      <w:r w:rsidRPr="00DC63AE">
        <w:t xml:space="preserve"> </w:t>
      </w:r>
      <w:proofErr w:type="spellStart"/>
      <w:r w:rsidRPr="00DC63AE">
        <w:t>diterima</w:t>
      </w:r>
      <w:proofErr w:type="spellEnd"/>
      <w:r w:rsidRPr="00DC63AE">
        <w:t xml:space="preserve"> oleh </w:t>
      </w:r>
      <w:proofErr w:type="spellStart"/>
      <w:r w:rsidRPr="00DC63AE">
        <w:t>Pengadilan</w:t>
      </w:r>
      <w:proofErr w:type="spellEnd"/>
      <w:r w:rsidRPr="00DC63AE">
        <w:t xml:space="preserve"> </w:t>
      </w:r>
      <w:proofErr w:type="spellStart"/>
      <w:r w:rsidRPr="00DC63AE">
        <w:t>Niaga</w:t>
      </w:r>
      <w:proofErr w:type="spellEnd"/>
      <w:r w:rsidRPr="00DC63AE">
        <w:t xml:space="preserve"> Medan, </w:t>
      </w:r>
      <w:proofErr w:type="spellStart"/>
      <w:r w:rsidRPr="00DC63AE">
        <w:t>ada</w:t>
      </w:r>
      <w:proofErr w:type="spellEnd"/>
      <w:r w:rsidRPr="00DC63AE">
        <w:t xml:space="preserve"> </w:t>
      </w:r>
      <w:proofErr w:type="spellStart"/>
      <w:r w:rsidRPr="00DC63AE">
        <w:t>beberapa</w:t>
      </w:r>
      <w:proofErr w:type="spellEnd"/>
      <w:r w:rsidRPr="00DC63AE">
        <w:t xml:space="preserve"> </w:t>
      </w:r>
      <w:proofErr w:type="spellStart"/>
      <w:r w:rsidRPr="00DC63AE">
        <w:t>rekomendasi</w:t>
      </w:r>
      <w:proofErr w:type="spellEnd"/>
      <w:r w:rsidRPr="00DC63AE">
        <w:t xml:space="preserve"> yang </w:t>
      </w:r>
      <w:proofErr w:type="spellStart"/>
      <w:r w:rsidRPr="00DC63AE">
        <w:t>dapat</w:t>
      </w:r>
      <w:proofErr w:type="spellEnd"/>
      <w:r w:rsidRPr="00DC63AE">
        <w:t xml:space="preserve"> </w:t>
      </w:r>
      <w:proofErr w:type="spellStart"/>
      <w:r w:rsidRPr="00DC63AE">
        <w:t>diberikan</w:t>
      </w:r>
      <w:proofErr w:type="spellEnd"/>
      <w:r w:rsidRPr="00DC63AE">
        <w:t xml:space="preserve"> </w:t>
      </w:r>
      <w:proofErr w:type="spellStart"/>
      <w:r w:rsidRPr="00DC63AE">
        <w:t>kepada</w:t>
      </w:r>
      <w:proofErr w:type="spellEnd"/>
      <w:r w:rsidRPr="00DC63AE">
        <w:t xml:space="preserve"> </w:t>
      </w:r>
      <w:proofErr w:type="spellStart"/>
      <w:r w:rsidRPr="00DC63AE">
        <w:t>ahli</w:t>
      </w:r>
      <w:proofErr w:type="spellEnd"/>
      <w:r w:rsidRPr="00DC63AE">
        <w:t xml:space="preserve"> </w:t>
      </w:r>
      <w:proofErr w:type="spellStart"/>
      <w:r w:rsidRPr="00DC63AE">
        <w:t>waris</w:t>
      </w:r>
      <w:proofErr w:type="spellEnd"/>
      <w:r w:rsidRPr="00DC63AE">
        <w:t xml:space="preserve"> yang </w:t>
      </w:r>
      <w:proofErr w:type="spellStart"/>
      <w:r w:rsidRPr="00DC63AE">
        <w:lastRenderedPageBreak/>
        <w:t>bersangkutan</w:t>
      </w:r>
      <w:proofErr w:type="spellEnd"/>
      <w:r w:rsidRPr="00DC63AE">
        <w:t xml:space="preserve">, </w:t>
      </w:r>
      <w:proofErr w:type="spellStart"/>
      <w:r>
        <w:t>yaitu</w:t>
      </w:r>
      <w:proofErr w:type="spellEnd"/>
      <w:r>
        <w:t xml:space="preserve">: </w:t>
      </w:r>
      <w:proofErr w:type="spellStart"/>
      <w:r w:rsidRPr="00DC63AE">
        <w:t>Pastikan</w:t>
      </w:r>
      <w:proofErr w:type="spellEnd"/>
      <w:r w:rsidRPr="00DC63AE">
        <w:t xml:space="preserve"> </w:t>
      </w:r>
      <w:proofErr w:type="spellStart"/>
      <w:r w:rsidRPr="00DC63AE">
        <w:t>untuk</w:t>
      </w:r>
      <w:proofErr w:type="spellEnd"/>
      <w:r w:rsidRPr="00DC63AE">
        <w:t xml:space="preserve"> </w:t>
      </w:r>
      <w:proofErr w:type="spellStart"/>
      <w:r w:rsidRPr="00DC63AE">
        <w:t>segera</w:t>
      </w:r>
      <w:proofErr w:type="spellEnd"/>
      <w:r w:rsidRPr="00DC63AE">
        <w:t xml:space="preserve"> </w:t>
      </w:r>
      <w:proofErr w:type="spellStart"/>
      <w:r w:rsidRPr="00DC63AE">
        <w:t>mengurus</w:t>
      </w:r>
      <w:proofErr w:type="spellEnd"/>
      <w:r w:rsidRPr="00DC63AE">
        <w:t xml:space="preserve"> </w:t>
      </w:r>
      <w:proofErr w:type="spellStart"/>
      <w:r w:rsidRPr="00DC63AE">
        <w:t>pencatatan</w:t>
      </w:r>
      <w:proofErr w:type="spellEnd"/>
      <w:r w:rsidRPr="00DC63AE">
        <w:t xml:space="preserve"> </w:t>
      </w:r>
      <w:proofErr w:type="spellStart"/>
      <w:r w:rsidRPr="00DC63AE">
        <w:t>pengalihan</w:t>
      </w:r>
      <w:proofErr w:type="spellEnd"/>
      <w:r w:rsidRPr="00DC63AE">
        <w:t xml:space="preserve"> </w:t>
      </w:r>
      <w:proofErr w:type="spellStart"/>
      <w:r w:rsidRPr="00DC63AE">
        <w:t>hak</w:t>
      </w:r>
      <w:proofErr w:type="spellEnd"/>
      <w:r w:rsidRPr="00DC63AE">
        <w:t xml:space="preserve"> </w:t>
      </w:r>
      <w:proofErr w:type="spellStart"/>
      <w:r w:rsidRPr="00DC63AE">
        <w:t>atas</w:t>
      </w:r>
      <w:proofErr w:type="spellEnd"/>
      <w:r w:rsidRPr="00DC63AE">
        <w:t xml:space="preserve"> </w:t>
      </w:r>
      <w:proofErr w:type="spellStart"/>
      <w:r w:rsidRPr="00DC63AE">
        <w:t>merek</w:t>
      </w:r>
      <w:proofErr w:type="spellEnd"/>
      <w:r w:rsidRPr="00DC63AE">
        <w:t xml:space="preserve"> “Nurhayati” </w:t>
      </w:r>
      <w:proofErr w:type="spellStart"/>
      <w:r w:rsidRPr="00DC63AE">
        <w:t>dari</w:t>
      </w:r>
      <w:proofErr w:type="spellEnd"/>
      <w:r w:rsidRPr="00DC63AE">
        <w:t xml:space="preserve"> </w:t>
      </w:r>
      <w:proofErr w:type="spellStart"/>
      <w:r w:rsidRPr="00DC63AE">
        <w:t>almarhum</w:t>
      </w:r>
      <w:proofErr w:type="spellEnd"/>
      <w:r w:rsidRPr="00DC63AE">
        <w:t xml:space="preserve"> Y.A. </w:t>
      </w:r>
      <w:proofErr w:type="spellStart"/>
      <w:r w:rsidRPr="00DC63AE">
        <w:t>Sopian</w:t>
      </w:r>
      <w:proofErr w:type="spellEnd"/>
      <w:r w:rsidRPr="00DC63AE">
        <w:t xml:space="preserve"> </w:t>
      </w:r>
      <w:proofErr w:type="spellStart"/>
      <w:r w:rsidRPr="00DC63AE">
        <w:t>kepada</w:t>
      </w:r>
      <w:proofErr w:type="spellEnd"/>
      <w:r w:rsidRPr="00DC63AE">
        <w:t xml:space="preserve"> para </w:t>
      </w:r>
      <w:proofErr w:type="spellStart"/>
      <w:r w:rsidRPr="00DC63AE">
        <w:t>ahli</w:t>
      </w:r>
      <w:proofErr w:type="spellEnd"/>
      <w:r w:rsidRPr="00DC63AE">
        <w:t xml:space="preserve"> </w:t>
      </w:r>
      <w:proofErr w:type="spellStart"/>
      <w:r w:rsidRPr="00DC63AE">
        <w:t>waris</w:t>
      </w:r>
      <w:proofErr w:type="spellEnd"/>
      <w:r w:rsidRPr="00DC63AE">
        <w:t xml:space="preserve"> yang </w:t>
      </w:r>
      <w:proofErr w:type="spellStart"/>
      <w:r w:rsidRPr="00DC63AE">
        <w:t>sah</w:t>
      </w:r>
      <w:proofErr w:type="spellEnd"/>
      <w:r w:rsidRPr="00DC63AE">
        <w:t xml:space="preserve">. Proses </w:t>
      </w:r>
      <w:proofErr w:type="spellStart"/>
      <w:r w:rsidRPr="00DC63AE">
        <w:t>ini</w:t>
      </w:r>
      <w:proofErr w:type="spellEnd"/>
      <w:r w:rsidRPr="00DC63AE">
        <w:t xml:space="preserve"> </w:t>
      </w:r>
      <w:proofErr w:type="spellStart"/>
      <w:r w:rsidRPr="00DC63AE">
        <w:t>harus</w:t>
      </w:r>
      <w:proofErr w:type="spellEnd"/>
      <w:r w:rsidRPr="00DC63AE">
        <w:t xml:space="preserve"> </w:t>
      </w:r>
      <w:proofErr w:type="spellStart"/>
      <w:r w:rsidRPr="00DC63AE">
        <w:t>sesuai</w:t>
      </w:r>
      <w:proofErr w:type="spellEnd"/>
      <w:r w:rsidRPr="00DC63AE">
        <w:t xml:space="preserve"> </w:t>
      </w:r>
      <w:proofErr w:type="spellStart"/>
      <w:r w:rsidRPr="00DC63AE">
        <w:t>dengan</w:t>
      </w:r>
      <w:proofErr w:type="spellEnd"/>
      <w:r w:rsidRPr="00DC63AE">
        <w:t xml:space="preserve"> </w:t>
      </w:r>
      <w:proofErr w:type="spellStart"/>
      <w:r w:rsidRPr="00DC63AE">
        <w:t>ketentuan</w:t>
      </w:r>
      <w:proofErr w:type="spellEnd"/>
      <w:r w:rsidRPr="00DC63AE">
        <w:t xml:space="preserve"> yang </w:t>
      </w:r>
      <w:proofErr w:type="spellStart"/>
      <w:r w:rsidRPr="00DC63AE">
        <w:t>diatur</w:t>
      </w:r>
      <w:proofErr w:type="spellEnd"/>
      <w:r w:rsidRPr="00DC63AE">
        <w:t xml:space="preserve"> </w:t>
      </w:r>
      <w:proofErr w:type="spellStart"/>
      <w:r w:rsidRPr="00DC63AE">
        <w:t>dalam</w:t>
      </w:r>
      <w:proofErr w:type="spellEnd"/>
      <w:r w:rsidRPr="00DC63AE">
        <w:t xml:space="preserve"> </w:t>
      </w:r>
      <w:proofErr w:type="spellStart"/>
      <w:r w:rsidRPr="00DC63AE">
        <w:t>Undang-Undang</w:t>
      </w:r>
      <w:proofErr w:type="spellEnd"/>
      <w:r w:rsidRPr="00DC63AE">
        <w:t xml:space="preserve"> No. 20 </w:t>
      </w:r>
      <w:proofErr w:type="spellStart"/>
      <w:r w:rsidRPr="00DC63AE">
        <w:t>Tahun</w:t>
      </w:r>
      <w:proofErr w:type="spellEnd"/>
      <w:r w:rsidRPr="00DC63AE">
        <w:t xml:space="preserve"> 2016 </w:t>
      </w:r>
      <w:proofErr w:type="spellStart"/>
      <w:r w:rsidRPr="00DC63AE">
        <w:t>tentang</w:t>
      </w:r>
      <w:proofErr w:type="spellEnd"/>
      <w:r w:rsidRPr="00DC63AE">
        <w:t xml:space="preserve"> Merek dan </w:t>
      </w:r>
      <w:proofErr w:type="spellStart"/>
      <w:r w:rsidRPr="00DC63AE">
        <w:t>Indikasi</w:t>
      </w:r>
      <w:proofErr w:type="spellEnd"/>
      <w:r w:rsidRPr="00DC63AE">
        <w:t xml:space="preserve"> </w:t>
      </w:r>
      <w:proofErr w:type="spellStart"/>
      <w:r w:rsidRPr="00DC63AE">
        <w:t>Geografis</w:t>
      </w:r>
      <w:proofErr w:type="spellEnd"/>
      <w:r w:rsidRPr="00DC63AE">
        <w:t xml:space="preserve">. </w:t>
      </w:r>
      <w:proofErr w:type="spellStart"/>
      <w:r w:rsidRPr="00DC63AE">
        <w:t>Pencatatan</w:t>
      </w:r>
      <w:proofErr w:type="spellEnd"/>
      <w:r w:rsidRPr="00DC63AE">
        <w:t xml:space="preserve"> </w:t>
      </w:r>
      <w:proofErr w:type="spellStart"/>
      <w:r w:rsidRPr="00DC63AE">
        <w:t>ini</w:t>
      </w:r>
      <w:proofErr w:type="spellEnd"/>
      <w:r w:rsidRPr="00DC63AE">
        <w:t xml:space="preserve"> </w:t>
      </w:r>
      <w:proofErr w:type="spellStart"/>
      <w:r w:rsidRPr="00DC63AE">
        <w:t>bertujuan</w:t>
      </w:r>
      <w:proofErr w:type="spellEnd"/>
      <w:r w:rsidRPr="00DC63AE">
        <w:t xml:space="preserve"> </w:t>
      </w:r>
      <w:proofErr w:type="spellStart"/>
      <w:r w:rsidRPr="00DC63AE">
        <w:t>untuk</w:t>
      </w:r>
      <w:proofErr w:type="spellEnd"/>
      <w:r w:rsidRPr="00DC63AE">
        <w:t xml:space="preserve"> </w:t>
      </w:r>
      <w:proofErr w:type="spellStart"/>
      <w:r w:rsidRPr="00DC63AE">
        <w:t>memastikan</w:t>
      </w:r>
      <w:proofErr w:type="spellEnd"/>
      <w:r w:rsidRPr="00DC63AE">
        <w:t xml:space="preserve"> </w:t>
      </w:r>
      <w:proofErr w:type="spellStart"/>
      <w:r w:rsidRPr="00DC63AE">
        <w:t>pelindungan</w:t>
      </w:r>
      <w:proofErr w:type="spellEnd"/>
      <w:r w:rsidRPr="00DC63AE">
        <w:t xml:space="preserve"> </w:t>
      </w:r>
      <w:proofErr w:type="spellStart"/>
      <w:r w:rsidRPr="00DC63AE">
        <w:t>hukum</w:t>
      </w:r>
      <w:proofErr w:type="spellEnd"/>
      <w:r w:rsidRPr="00DC63AE">
        <w:t xml:space="preserve"> </w:t>
      </w:r>
      <w:proofErr w:type="spellStart"/>
      <w:r w:rsidRPr="00DC63AE">
        <w:t>atas</w:t>
      </w:r>
      <w:proofErr w:type="spellEnd"/>
      <w:r w:rsidRPr="00DC63AE">
        <w:t xml:space="preserve"> </w:t>
      </w:r>
      <w:proofErr w:type="spellStart"/>
      <w:r w:rsidRPr="00DC63AE">
        <w:t>merek</w:t>
      </w:r>
      <w:proofErr w:type="spellEnd"/>
      <w:r w:rsidRPr="00DC63AE">
        <w:t xml:space="preserve"> dan </w:t>
      </w:r>
      <w:proofErr w:type="spellStart"/>
      <w:r w:rsidRPr="00DC63AE">
        <w:t>menghindari</w:t>
      </w:r>
      <w:proofErr w:type="spellEnd"/>
      <w:r w:rsidRPr="00DC63AE">
        <w:t xml:space="preserve"> </w:t>
      </w:r>
      <w:proofErr w:type="spellStart"/>
      <w:r w:rsidRPr="00DC63AE">
        <w:t>sengketa</w:t>
      </w:r>
      <w:proofErr w:type="spellEnd"/>
      <w:r w:rsidRPr="00DC63AE">
        <w:t xml:space="preserve"> di masa </w:t>
      </w:r>
      <w:proofErr w:type="spellStart"/>
      <w:r w:rsidRPr="00DC63AE">
        <w:t>depan</w:t>
      </w:r>
      <w:proofErr w:type="spellEnd"/>
      <w:r w:rsidRPr="00DC63AE">
        <w:t>.</w:t>
      </w:r>
      <w:r>
        <w:t xml:space="preserve"> </w:t>
      </w:r>
      <w:proofErr w:type="spellStart"/>
      <w:r w:rsidRPr="00DC63AE">
        <w:t>Setelah</w:t>
      </w:r>
      <w:proofErr w:type="spellEnd"/>
      <w:r w:rsidRPr="00DC63AE">
        <w:t xml:space="preserve"> </w:t>
      </w:r>
      <w:proofErr w:type="spellStart"/>
      <w:r w:rsidRPr="00DC63AE">
        <w:t>pencatatan</w:t>
      </w:r>
      <w:proofErr w:type="spellEnd"/>
      <w:r w:rsidRPr="00DC63AE">
        <w:t xml:space="preserve">, </w:t>
      </w:r>
      <w:proofErr w:type="spellStart"/>
      <w:r w:rsidRPr="00DC63AE">
        <w:t>pastikan</w:t>
      </w:r>
      <w:proofErr w:type="spellEnd"/>
      <w:r w:rsidRPr="00DC63AE">
        <w:t xml:space="preserve"> </w:t>
      </w:r>
      <w:proofErr w:type="spellStart"/>
      <w:r w:rsidRPr="00DC63AE">
        <w:t>pengumuman</w:t>
      </w:r>
      <w:proofErr w:type="spellEnd"/>
      <w:r w:rsidRPr="00DC63AE">
        <w:t xml:space="preserve"> </w:t>
      </w:r>
      <w:proofErr w:type="spellStart"/>
      <w:r w:rsidRPr="00DC63AE">
        <w:t>pengalihan</w:t>
      </w:r>
      <w:proofErr w:type="spellEnd"/>
      <w:r w:rsidRPr="00DC63AE">
        <w:t xml:space="preserve"> </w:t>
      </w:r>
      <w:proofErr w:type="spellStart"/>
      <w:r w:rsidRPr="00DC63AE">
        <w:t>hak</w:t>
      </w:r>
      <w:proofErr w:type="spellEnd"/>
      <w:r w:rsidRPr="00DC63AE">
        <w:t xml:space="preserve"> </w:t>
      </w:r>
      <w:proofErr w:type="spellStart"/>
      <w:r w:rsidRPr="00DC63AE">
        <w:t>merek</w:t>
      </w:r>
      <w:proofErr w:type="spellEnd"/>
      <w:r w:rsidRPr="00DC63AE">
        <w:t xml:space="preserve"> “Nurhayati” </w:t>
      </w:r>
      <w:proofErr w:type="spellStart"/>
      <w:r w:rsidRPr="00DC63AE">
        <w:t>dilakukan</w:t>
      </w:r>
      <w:proofErr w:type="spellEnd"/>
      <w:r w:rsidRPr="00DC63AE">
        <w:t xml:space="preserve"> </w:t>
      </w:r>
      <w:proofErr w:type="spellStart"/>
      <w:r w:rsidRPr="00DC63AE">
        <w:t>secara</w:t>
      </w:r>
      <w:proofErr w:type="spellEnd"/>
      <w:r w:rsidRPr="00DC63AE">
        <w:t xml:space="preserve"> </w:t>
      </w:r>
      <w:proofErr w:type="spellStart"/>
      <w:r w:rsidRPr="00DC63AE">
        <w:t>resmi</w:t>
      </w:r>
      <w:proofErr w:type="spellEnd"/>
      <w:r w:rsidRPr="00DC63AE">
        <w:t xml:space="preserve"> </w:t>
      </w:r>
      <w:proofErr w:type="spellStart"/>
      <w:r w:rsidRPr="00DC63AE">
        <w:t>dalam</w:t>
      </w:r>
      <w:proofErr w:type="spellEnd"/>
      <w:r w:rsidRPr="00DC63AE">
        <w:t xml:space="preserve"> Berita Resmi Merek di </w:t>
      </w:r>
      <w:r w:rsidR="00C14AA8">
        <w:t>DJKI</w:t>
      </w:r>
      <w:r w:rsidRPr="00DC63AE">
        <w:t xml:space="preserve">, Kementerian Hukum dan Hak </w:t>
      </w:r>
      <w:proofErr w:type="spellStart"/>
      <w:r w:rsidRPr="00DC63AE">
        <w:t>Asasi</w:t>
      </w:r>
      <w:proofErr w:type="spellEnd"/>
      <w:r w:rsidRPr="00DC63AE">
        <w:t xml:space="preserve"> </w:t>
      </w:r>
      <w:proofErr w:type="spellStart"/>
      <w:r w:rsidRPr="00DC63AE">
        <w:t>Manusia</w:t>
      </w:r>
      <w:proofErr w:type="spellEnd"/>
      <w:r w:rsidRPr="00DC63AE">
        <w:t xml:space="preserve"> RI. </w:t>
      </w:r>
      <w:proofErr w:type="spellStart"/>
      <w:r w:rsidRPr="00DC63AE">
        <w:t>Pengumuman</w:t>
      </w:r>
      <w:proofErr w:type="spellEnd"/>
      <w:r w:rsidRPr="00DC63AE">
        <w:t xml:space="preserve"> </w:t>
      </w:r>
      <w:proofErr w:type="spellStart"/>
      <w:r w:rsidRPr="00DC63AE">
        <w:t>ini</w:t>
      </w:r>
      <w:proofErr w:type="spellEnd"/>
      <w:r w:rsidRPr="00DC63AE">
        <w:t xml:space="preserve"> </w:t>
      </w:r>
      <w:proofErr w:type="spellStart"/>
      <w:r w:rsidRPr="00DC63AE">
        <w:t>adalah</w:t>
      </w:r>
      <w:proofErr w:type="spellEnd"/>
      <w:r w:rsidRPr="00DC63AE">
        <w:t xml:space="preserve"> </w:t>
      </w:r>
      <w:proofErr w:type="spellStart"/>
      <w:r w:rsidRPr="00DC63AE">
        <w:t>langkah</w:t>
      </w:r>
      <w:proofErr w:type="spellEnd"/>
      <w:r w:rsidRPr="00DC63AE">
        <w:t xml:space="preserve"> </w:t>
      </w:r>
      <w:proofErr w:type="spellStart"/>
      <w:r w:rsidRPr="00DC63AE">
        <w:t>hukum</w:t>
      </w:r>
      <w:proofErr w:type="spellEnd"/>
      <w:r w:rsidRPr="00DC63AE">
        <w:t xml:space="preserve"> yang </w:t>
      </w:r>
      <w:proofErr w:type="spellStart"/>
      <w:r w:rsidRPr="00DC63AE">
        <w:t>diperlukan</w:t>
      </w:r>
      <w:proofErr w:type="spellEnd"/>
      <w:r w:rsidRPr="00DC63AE">
        <w:t xml:space="preserve"> </w:t>
      </w:r>
      <w:proofErr w:type="spellStart"/>
      <w:r w:rsidRPr="00DC63AE">
        <w:t>untuk</w:t>
      </w:r>
      <w:proofErr w:type="spellEnd"/>
      <w:r w:rsidRPr="00DC63AE">
        <w:t xml:space="preserve"> </w:t>
      </w:r>
      <w:proofErr w:type="spellStart"/>
      <w:r w:rsidRPr="00DC63AE">
        <w:t>memberitahukan</w:t>
      </w:r>
      <w:proofErr w:type="spellEnd"/>
      <w:r w:rsidRPr="00DC63AE">
        <w:t xml:space="preserve"> </w:t>
      </w:r>
      <w:proofErr w:type="spellStart"/>
      <w:r w:rsidRPr="00DC63AE">
        <w:t>kepada</w:t>
      </w:r>
      <w:proofErr w:type="spellEnd"/>
      <w:r w:rsidRPr="00DC63AE">
        <w:t xml:space="preserve"> </w:t>
      </w:r>
      <w:proofErr w:type="spellStart"/>
      <w:r w:rsidRPr="00DC63AE">
        <w:t>publik</w:t>
      </w:r>
      <w:proofErr w:type="spellEnd"/>
      <w:r w:rsidRPr="00DC63AE">
        <w:t xml:space="preserve">, </w:t>
      </w:r>
      <w:proofErr w:type="spellStart"/>
      <w:r w:rsidRPr="00DC63AE">
        <w:t>termasuk</w:t>
      </w:r>
      <w:proofErr w:type="spellEnd"/>
      <w:r w:rsidRPr="00DC63AE">
        <w:t xml:space="preserve"> </w:t>
      </w:r>
      <w:proofErr w:type="spellStart"/>
      <w:r w:rsidRPr="00DC63AE">
        <w:t>pihak</w:t>
      </w:r>
      <w:proofErr w:type="spellEnd"/>
      <w:r w:rsidRPr="00DC63AE">
        <w:t xml:space="preserve"> </w:t>
      </w:r>
      <w:proofErr w:type="spellStart"/>
      <w:r w:rsidRPr="00DC63AE">
        <w:t>ketiga</w:t>
      </w:r>
      <w:proofErr w:type="spellEnd"/>
      <w:r w:rsidRPr="00DC63AE">
        <w:t xml:space="preserve">, </w:t>
      </w:r>
      <w:proofErr w:type="spellStart"/>
      <w:r w:rsidRPr="00DC63AE">
        <w:t>mengenai</w:t>
      </w:r>
      <w:proofErr w:type="spellEnd"/>
      <w:r w:rsidRPr="00DC63AE">
        <w:t xml:space="preserve"> </w:t>
      </w:r>
      <w:proofErr w:type="spellStart"/>
      <w:r w:rsidRPr="00DC63AE">
        <w:t>perubahan</w:t>
      </w:r>
      <w:proofErr w:type="spellEnd"/>
      <w:r w:rsidRPr="00DC63AE">
        <w:t xml:space="preserve"> </w:t>
      </w:r>
      <w:proofErr w:type="spellStart"/>
      <w:r w:rsidRPr="00DC63AE">
        <w:t>kepemilikan</w:t>
      </w:r>
      <w:proofErr w:type="spellEnd"/>
      <w:r w:rsidRPr="00DC63AE">
        <w:t xml:space="preserve"> </w:t>
      </w:r>
      <w:proofErr w:type="spellStart"/>
      <w:r w:rsidRPr="00DC63AE">
        <w:t>hak</w:t>
      </w:r>
      <w:proofErr w:type="spellEnd"/>
      <w:r w:rsidRPr="00DC63AE">
        <w:t xml:space="preserve"> </w:t>
      </w:r>
      <w:proofErr w:type="spellStart"/>
      <w:r w:rsidRPr="00DC63AE">
        <w:t>atas</w:t>
      </w:r>
      <w:proofErr w:type="spellEnd"/>
      <w:r w:rsidRPr="00DC63AE">
        <w:t xml:space="preserve"> </w:t>
      </w:r>
      <w:proofErr w:type="spellStart"/>
      <w:r w:rsidRPr="00DC63AE">
        <w:t>merek</w:t>
      </w:r>
      <w:proofErr w:type="spellEnd"/>
      <w:r w:rsidRPr="00DC63AE">
        <w:t>.</w:t>
      </w:r>
      <w:r>
        <w:t xml:space="preserve"> </w:t>
      </w:r>
      <w:proofErr w:type="spellStart"/>
      <w:r w:rsidRPr="00DC63AE">
        <w:t>Teliti</w:t>
      </w:r>
      <w:proofErr w:type="spellEnd"/>
      <w:r w:rsidRPr="00DC63AE">
        <w:t xml:space="preserve"> </w:t>
      </w:r>
      <w:proofErr w:type="spellStart"/>
      <w:r w:rsidRPr="00DC63AE">
        <w:t>kembali</w:t>
      </w:r>
      <w:proofErr w:type="spellEnd"/>
      <w:r w:rsidRPr="00DC63AE">
        <w:t xml:space="preserve"> </w:t>
      </w:r>
      <w:proofErr w:type="spellStart"/>
      <w:r w:rsidRPr="00DC63AE">
        <w:t>semua</w:t>
      </w:r>
      <w:proofErr w:type="spellEnd"/>
      <w:r w:rsidRPr="00DC63AE">
        <w:t xml:space="preserve"> </w:t>
      </w:r>
      <w:proofErr w:type="spellStart"/>
      <w:r w:rsidRPr="00DC63AE">
        <w:t>dokumen</w:t>
      </w:r>
      <w:proofErr w:type="spellEnd"/>
      <w:r w:rsidRPr="00DC63AE">
        <w:t xml:space="preserve"> </w:t>
      </w:r>
      <w:proofErr w:type="spellStart"/>
      <w:r w:rsidRPr="00DC63AE">
        <w:t>pendukung</w:t>
      </w:r>
      <w:proofErr w:type="spellEnd"/>
      <w:r w:rsidRPr="00DC63AE">
        <w:t xml:space="preserve"> dan </w:t>
      </w:r>
      <w:proofErr w:type="spellStart"/>
      <w:r w:rsidRPr="00DC63AE">
        <w:t>persyaratan</w:t>
      </w:r>
      <w:proofErr w:type="spellEnd"/>
      <w:r w:rsidRPr="00DC63AE">
        <w:t xml:space="preserve"> yang </w:t>
      </w:r>
      <w:proofErr w:type="spellStart"/>
      <w:r w:rsidRPr="00DC63AE">
        <w:t>diperlukan</w:t>
      </w:r>
      <w:proofErr w:type="spellEnd"/>
      <w:r w:rsidRPr="00DC63AE">
        <w:t xml:space="preserve"> </w:t>
      </w:r>
      <w:proofErr w:type="spellStart"/>
      <w:r w:rsidRPr="00DC63AE">
        <w:t>untuk</w:t>
      </w:r>
      <w:proofErr w:type="spellEnd"/>
      <w:r w:rsidRPr="00DC63AE">
        <w:t xml:space="preserve"> </w:t>
      </w:r>
      <w:proofErr w:type="spellStart"/>
      <w:r w:rsidRPr="00DC63AE">
        <w:t>pencatatan</w:t>
      </w:r>
      <w:proofErr w:type="spellEnd"/>
      <w:r w:rsidRPr="00DC63AE">
        <w:t xml:space="preserve"> </w:t>
      </w:r>
      <w:proofErr w:type="spellStart"/>
      <w:r w:rsidRPr="00DC63AE">
        <w:t>pengalihan</w:t>
      </w:r>
      <w:proofErr w:type="spellEnd"/>
      <w:r w:rsidRPr="00DC63AE">
        <w:t xml:space="preserve"> </w:t>
      </w:r>
      <w:proofErr w:type="spellStart"/>
      <w:r w:rsidRPr="00DC63AE">
        <w:t>hak</w:t>
      </w:r>
      <w:proofErr w:type="spellEnd"/>
      <w:r w:rsidRPr="00DC63AE">
        <w:t xml:space="preserve">. </w:t>
      </w:r>
      <w:proofErr w:type="spellStart"/>
      <w:r w:rsidRPr="00DC63AE">
        <w:t>Pastikan</w:t>
      </w:r>
      <w:proofErr w:type="spellEnd"/>
      <w:r w:rsidRPr="00DC63AE">
        <w:t xml:space="preserve"> </w:t>
      </w:r>
      <w:proofErr w:type="spellStart"/>
      <w:r w:rsidRPr="00DC63AE">
        <w:t>semua</w:t>
      </w:r>
      <w:proofErr w:type="spellEnd"/>
      <w:r w:rsidRPr="00DC63AE">
        <w:t xml:space="preserve"> </w:t>
      </w:r>
      <w:proofErr w:type="spellStart"/>
      <w:r w:rsidRPr="00DC63AE">
        <w:t>prosedur</w:t>
      </w:r>
      <w:proofErr w:type="spellEnd"/>
      <w:r w:rsidRPr="00DC63AE">
        <w:t xml:space="preserve"> </w:t>
      </w:r>
      <w:proofErr w:type="spellStart"/>
      <w:r w:rsidRPr="00DC63AE">
        <w:t>administratif</w:t>
      </w:r>
      <w:proofErr w:type="spellEnd"/>
      <w:r w:rsidRPr="00DC63AE">
        <w:t xml:space="preserve"> dan </w:t>
      </w:r>
      <w:proofErr w:type="spellStart"/>
      <w:r w:rsidRPr="00DC63AE">
        <w:t>hukum</w:t>
      </w:r>
      <w:proofErr w:type="spellEnd"/>
      <w:r w:rsidRPr="00DC63AE">
        <w:t xml:space="preserve"> </w:t>
      </w:r>
      <w:proofErr w:type="spellStart"/>
      <w:r w:rsidRPr="00DC63AE">
        <w:t>terpenuhi</w:t>
      </w:r>
      <w:proofErr w:type="spellEnd"/>
      <w:r w:rsidRPr="00DC63AE">
        <w:t xml:space="preserve"> </w:t>
      </w:r>
      <w:proofErr w:type="spellStart"/>
      <w:r w:rsidRPr="00DC63AE">
        <w:t>dengan</w:t>
      </w:r>
      <w:proofErr w:type="spellEnd"/>
      <w:r w:rsidRPr="00DC63AE">
        <w:t xml:space="preserve"> </w:t>
      </w:r>
      <w:proofErr w:type="spellStart"/>
      <w:r w:rsidRPr="00DC63AE">
        <w:t>baik</w:t>
      </w:r>
      <w:proofErr w:type="spellEnd"/>
      <w:r w:rsidRPr="00DC63AE">
        <w:t xml:space="preserve"> agar </w:t>
      </w:r>
      <w:proofErr w:type="spellStart"/>
      <w:r w:rsidRPr="00DC63AE">
        <w:t>tidak</w:t>
      </w:r>
      <w:proofErr w:type="spellEnd"/>
      <w:r w:rsidRPr="00DC63AE">
        <w:t xml:space="preserve"> </w:t>
      </w:r>
      <w:proofErr w:type="spellStart"/>
      <w:r w:rsidRPr="00DC63AE">
        <w:t>ada</w:t>
      </w:r>
      <w:proofErr w:type="spellEnd"/>
      <w:r w:rsidRPr="00DC63AE">
        <w:t xml:space="preserve"> </w:t>
      </w:r>
      <w:proofErr w:type="spellStart"/>
      <w:r w:rsidRPr="00DC63AE">
        <w:t>kecacatan</w:t>
      </w:r>
      <w:proofErr w:type="spellEnd"/>
      <w:r w:rsidRPr="00DC63AE">
        <w:t xml:space="preserve"> yang </w:t>
      </w:r>
      <w:proofErr w:type="spellStart"/>
      <w:r w:rsidRPr="00DC63AE">
        <w:t>dapat</w:t>
      </w:r>
      <w:proofErr w:type="spellEnd"/>
      <w:r w:rsidRPr="00DC63AE">
        <w:t xml:space="preserve"> </w:t>
      </w:r>
      <w:proofErr w:type="spellStart"/>
      <w:r w:rsidRPr="00DC63AE">
        <w:t>mempengaruhi</w:t>
      </w:r>
      <w:proofErr w:type="spellEnd"/>
      <w:r w:rsidRPr="00DC63AE">
        <w:t xml:space="preserve"> </w:t>
      </w:r>
      <w:proofErr w:type="spellStart"/>
      <w:r w:rsidRPr="00DC63AE">
        <w:t>validitas</w:t>
      </w:r>
      <w:proofErr w:type="spellEnd"/>
      <w:r w:rsidRPr="00DC63AE">
        <w:t xml:space="preserve"> </w:t>
      </w:r>
      <w:proofErr w:type="spellStart"/>
      <w:r w:rsidRPr="00DC63AE">
        <w:t>pengalihan</w:t>
      </w:r>
      <w:proofErr w:type="spellEnd"/>
      <w:r w:rsidRPr="00DC63AE">
        <w:t xml:space="preserve"> </w:t>
      </w:r>
      <w:proofErr w:type="spellStart"/>
      <w:r w:rsidRPr="00DC63AE">
        <w:t>hak</w:t>
      </w:r>
      <w:proofErr w:type="spellEnd"/>
      <w:r w:rsidRPr="00DC63AE">
        <w:t xml:space="preserve"> </w:t>
      </w:r>
      <w:proofErr w:type="spellStart"/>
      <w:r w:rsidRPr="00DC63AE">
        <w:t>atas</w:t>
      </w:r>
      <w:proofErr w:type="spellEnd"/>
      <w:r w:rsidRPr="00DC63AE">
        <w:t xml:space="preserve"> </w:t>
      </w:r>
      <w:proofErr w:type="spellStart"/>
      <w:r w:rsidRPr="00DC63AE">
        <w:t>merek</w:t>
      </w:r>
      <w:proofErr w:type="spellEnd"/>
      <w:r w:rsidRPr="00DC63AE">
        <w:t>.</w:t>
      </w:r>
      <w:r>
        <w:t xml:space="preserve"> </w:t>
      </w:r>
      <w:proofErr w:type="spellStart"/>
      <w:r w:rsidRPr="00DC63AE">
        <w:t>Sebagai</w:t>
      </w:r>
      <w:proofErr w:type="spellEnd"/>
      <w:r w:rsidRPr="00DC63AE">
        <w:t xml:space="preserve"> </w:t>
      </w:r>
      <w:proofErr w:type="spellStart"/>
      <w:r w:rsidRPr="00DC63AE">
        <w:t>langkah</w:t>
      </w:r>
      <w:proofErr w:type="spellEnd"/>
      <w:r w:rsidRPr="00DC63AE">
        <w:t xml:space="preserve"> yang </w:t>
      </w:r>
      <w:proofErr w:type="spellStart"/>
      <w:r w:rsidRPr="00DC63AE">
        <w:t>bijak</w:t>
      </w:r>
      <w:proofErr w:type="spellEnd"/>
      <w:r w:rsidRPr="00DC63AE">
        <w:t xml:space="preserve">, </w:t>
      </w:r>
      <w:proofErr w:type="spellStart"/>
      <w:r w:rsidRPr="00DC63AE">
        <w:t>ahli</w:t>
      </w:r>
      <w:proofErr w:type="spellEnd"/>
      <w:r w:rsidRPr="00DC63AE">
        <w:t xml:space="preserve"> </w:t>
      </w:r>
      <w:proofErr w:type="spellStart"/>
      <w:r w:rsidRPr="00DC63AE">
        <w:t>waris</w:t>
      </w:r>
      <w:proofErr w:type="spellEnd"/>
      <w:r w:rsidRPr="00DC63AE">
        <w:t xml:space="preserve"> </w:t>
      </w:r>
      <w:proofErr w:type="spellStart"/>
      <w:r w:rsidRPr="00DC63AE">
        <w:t>dapat</w:t>
      </w:r>
      <w:proofErr w:type="spellEnd"/>
      <w:r w:rsidRPr="00DC63AE">
        <w:t xml:space="preserve"> </w:t>
      </w:r>
      <w:proofErr w:type="spellStart"/>
      <w:r w:rsidRPr="00DC63AE">
        <w:t>berkonsultasi</w:t>
      </w:r>
      <w:proofErr w:type="spellEnd"/>
      <w:r w:rsidRPr="00DC63AE">
        <w:t xml:space="preserve"> </w:t>
      </w:r>
      <w:proofErr w:type="spellStart"/>
      <w:r w:rsidRPr="00DC63AE">
        <w:t>dengan</w:t>
      </w:r>
      <w:proofErr w:type="spellEnd"/>
      <w:r w:rsidRPr="00DC63AE">
        <w:t xml:space="preserve"> </w:t>
      </w:r>
      <w:proofErr w:type="spellStart"/>
      <w:r w:rsidRPr="00DC63AE">
        <w:t>pengacara</w:t>
      </w:r>
      <w:proofErr w:type="spellEnd"/>
      <w:r w:rsidRPr="00DC63AE">
        <w:t xml:space="preserve"> </w:t>
      </w:r>
      <w:proofErr w:type="spellStart"/>
      <w:r w:rsidRPr="00DC63AE">
        <w:t>atau</w:t>
      </w:r>
      <w:proofErr w:type="spellEnd"/>
      <w:r w:rsidRPr="00DC63AE">
        <w:t xml:space="preserve"> </w:t>
      </w:r>
      <w:proofErr w:type="spellStart"/>
      <w:r w:rsidRPr="00DC63AE">
        <w:t>ahli</w:t>
      </w:r>
      <w:proofErr w:type="spellEnd"/>
      <w:r w:rsidRPr="00DC63AE">
        <w:t xml:space="preserve"> </w:t>
      </w:r>
      <w:proofErr w:type="spellStart"/>
      <w:r w:rsidRPr="00DC63AE">
        <w:t>hukum</w:t>
      </w:r>
      <w:proofErr w:type="spellEnd"/>
      <w:r w:rsidRPr="00DC63AE">
        <w:t xml:space="preserve"> yang </w:t>
      </w:r>
      <w:proofErr w:type="spellStart"/>
      <w:r w:rsidRPr="00DC63AE">
        <w:t>berpengalaman</w:t>
      </w:r>
      <w:proofErr w:type="spellEnd"/>
      <w:r w:rsidRPr="00DC63AE">
        <w:t xml:space="preserve"> </w:t>
      </w:r>
      <w:proofErr w:type="spellStart"/>
      <w:r w:rsidRPr="00DC63AE">
        <w:t>dalam</w:t>
      </w:r>
      <w:proofErr w:type="spellEnd"/>
      <w:r w:rsidRPr="00DC63AE">
        <w:t xml:space="preserve"> </w:t>
      </w:r>
      <w:proofErr w:type="spellStart"/>
      <w:r w:rsidRPr="00DC63AE">
        <w:t>bidang</w:t>
      </w:r>
      <w:proofErr w:type="spellEnd"/>
      <w:r w:rsidRPr="00DC63AE">
        <w:t xml:space="preserve"> </w:t>
      </w:r>
      <w:proofErr w:type="spellStart"/>
      <w:r w:rsidRPr="00DC63AE">
        <w:t>hukum</w:t>
      </w:r>
      <w:proofErr w:type="spellEnd"/>
      <w:r w:rsidRPr="00DC63AE">
        <w:t xml:space="preserve"> </w:t>
      </w:r>
      <w:proofErr w:type="spellStart"/>
      <w:r w:rsidRPr="00DC63AE">
        <w:t>merek</w:t>
      </w:r>
      <w:proofErr w:type="spellEnd"/>
      <w:r w:rsidRPr="00DC63AE">
        <w:t xml:space="preserve">. </w:t>
      </w:r>
      <w:proofErr w:type="spellStart"/>
      <w:r w:rsidRPr="00DC63AE">
        <w:t>Konsultasi</w:t>
      </w:r>
      <w:proofErr w:type="spellEnd"/>
      <w:r w:rsidRPr="00DC63AE">
        <w:t xml:space="preserve"> </w:t>
      </w:r>
      <w:proofErr w:type="spellStart"/>
      <w:r w:rsidRPr="00DC63AE">
        <w:t>ini</w:t>
      </w:r>
      <w:proofErr w:type="spellEnd"/>
      <w:r w:rsidRPr="00DC63AE">
        <w:t xml:space="preserve"> </w:t>
      </w:r>
      <w:proofErr w:type="spellStart"/>
      <w:r w:rsidRPr="00DC63AE">
        <w:t>dapat</w:t>
      </w:r>
      <w:proofErr w:type="spellEnd"/>
      <w:r w:rsidRPr="00DC63AE">
        <w:t xml:space="preserve"> </w:t>
      </w:r>
      <w:proofErr w:type="spellStart"/>
      <w:r w:rsidRPr="00DC63AE">
        <w:t>membantu</w:t>
      </w:r>
      <w:proofErr w:type="spellEnd"/>
      <w:r w:rsidRPr="00DC63AE">
        <w:t xml:space="preserve"> </w:t>
      </w:r>
      <w:proofErr w:type="spellStart"/>
      <w:r w:rsidRPr="00DC63AE">
        <w:t>dalam</w:t>
      </w:r>
      <w:proofErr w:type="spellEnd"/>
      <w:r w:rsidRPr="00DC63AE">
        <w:t xml:space="preserve"> </w:t>
      </w:r>
      <w:proofErr w:type="spellStart"/>
      <w:r w:rsidRPr="00DC63AE">
        <w:t>memahami</w:t>
      </w:r>
      <w:proofErr w:type="spellEnd"/>
      <w:r w:rsidRPr="00DC63AE">
        <w:t xml:space="preserve"> </w:t>
      </w:r>
      <w:proofErr w:type="spellStart"/>
      <w:r w:rsidRPr="00DC63AE">
        <w:t>langkah-langkah</w:t>
      </w:r>
      <w:proofErr w:type="spellEnd"/>
      <w:r w:rsidRPr="00DC63AE">
        <w:t xml:space="preserve"> </w:t>
      </w:r>
      <w:proofErr w:type="spellStart"/>
      <w:r w:rsidRPr="00DC63AE">
        <w:t>selanjutnya</w:t>
      </w:r>
      <w:proofErr w:type="spellEnd"/>
      <w:r w:rsidRPr="00DC63AE">
        <w:t xml:space="preserve"> yang </w:t>
      </w:r>
      <w:proofErr w:type="spellStart"/>
      <w:r w:rsidRPr="00DC63AE">
        <w:t>perlu</w:t>
      </w:r>
      <w:proofErr w:type="spellEnd"/>
      <w:r w:rsidRPr="00DC63AE">
        <w:t xml:space="preserve"> </w:t>
      </w:r>
      <w:proofErr w:type="spellStart"/>
      <w:r w:rsidRPr="00DC63AE">
        <w:t>diambil</w:t>
      </w:r>
      <w:proofErr w:type="spellEnd"/>
      <w:r w:rsidRPr="00DC63AE">
        <w:t xml:space="preserve"> </w:t>
      </w:r>
      <w:proofErr w:type="spellStart"/>
      <w:r w:rsidRPr="00DC63AE">
        <w:t>untuk</w:t>
      </w:r>
      <w:proofErr w:type="spellEnd"/>
      <w:r w:rsidRPr="00DC63AE">
        <w:t xml:space="preserve"> </w:t>
      </w:r>
      <w:proofErr w:type="spellStart"/>
      <w:r w:rsidRPr="00DC63AE">
        <w:t>memperkuat</w:t>
      </w:r>
      <w:proofErr w:type="spellEnd"/>
      <w:r w:rsidRPr="00DC63AE">
        <w:t xml:space="preserve"> </w:t>
      </w:r>
      <w:proofErr w:type="spellStart"/>
      <w:r w:rsidRPr="00DC63AE">
        <w:t>posisi</w:t>
      </w:r>
      <w:proofErr w:type="spellEnd"/>
      <w:r w:rsidRPr="00DC63AE">
        <w:t xml:space="preserve"> </w:t>
      </w:r>
      <w:proofErr w:type="spellStart"/>
      <w:r w:rsidRPr="00DC63AE">
        <w:t>hukum</w:t>
      </w:r>
      <w:proofErr w:type="spellEnd"/>
      <w:r w:rsidRPr="00DC63AE">
        <w:t xml:space="preserve"> </w:t>
      </w:r>
      <w:proofErr w:type="spellStart"/>
      <w:r w:rsidRPr="00DC63AE">
        <w:t>mereka</w:t>
      </w:r>
      <w:proofErr w:type="spellEnd"/>
      <w:r w:rsidRPr="00DC63AE">
        <w:t xml:space="preserve"> </w:t>
      </w:r>
      <w:proofErr w:type="spellStart"/>
      <w:r w:rsidRPr="00DC63AE">
        <w:t>terkait</w:t>
      </w:r>
      <w:proofErr w:type="spellEnd"/>
      <w:r w:rsidRPr="00DC63AE">
        <w:t xml:space="preserve"> </w:t>
      </w:r>
      <w:proofErr w:type="spellStart"/>
      <w:r w:rsidRPr="00DC63AE">
        <w:t>merek</w:t>
      </w:r>
      <w:proofErr w:type="spellEnd"/>
      <w:r w:rsidRPr="00DC63AE">
        <w:t xml:space="preserve"> “Nurhayati”.</w:t>
      </w:r>
      <w:r>
        <w:t xml:space="preserve"> </w:t>
      </w:r>
      <w:proofErr w:type="spellStart"/>
      <w:r w:rsidRPr="00DC63AE">
        <w:t>Evaluasi</w:t>
      </w:r>
      <w:proofErr w:type="spellEnd"/>
      <w:r w:rsidRPr="00DC63AE">
        <w:t xml:space="preserve"> </w:t>
      </w:r>
      <w:proofErr w:type="spellStart"/>
      <w:r w:rsidRPr="00DC63AE">
        <w:t>kembali</w:t>
      </w:r>
      <w:proofErr w:type="spellEnd"/>
      <w:r w:rsidRPr="00DC63AE">
        <w:t xml:space="preserve"> strategi </w:t>
      </w:r>
      <w:proofErr w:type="spellStart"/>
      <w:r w:rsidRPr="00DC63AE">
        <w:t>hukum</w:t>
      </w:r>
      <w:proofErr w:type="spellEnd"/>
      <w:r w:rsidRPr="00DC63AE">
        <w:t xml:space="preserve"> yang </w:t>
      </w:r>
      <w:proofErr w:type="spellStart"/>
      <w:r w:rsidRPr="00DC63AE">
        <w:t>akan</w:t>
      </w:r>
      <w:proofErr w:type="spellEnd"/>
      <w:r w:rsidRPr="00DC63AE">
        <w:t xml:space="preserve"> </w:t>
      </w:r>
      <w:proofErr w:type="spellStart"/>
      <w:r w:rsidRPr="00DC63AE">
        <w:t>ditempuh</w:t>
      </w:r>
      <w:proofErr w:type="spellEnd"/>
      <w:r w:rsidRPr="00DC63AE">
        <w:t xml:space="preserve">. </w:t>
      </w:r>
      <w:proofErr w:type="spellStart"/>
      <w:r w:rsidRPr="00DC63AE">
        <w:t>Mungkin</w:t>
      </w:r>
      <w:proofErr w:type="spellEnd"/>
      <w:r w:rsidRPr="00DC63AE">
        <w:t xml:space="preserve"> </w:t>
      </w:r>
      <w:proofErr w:type="spellStart"/>
      <w:r w:rsidRPr="00DC63AE">
        <w:t>ada</w:t>
      </w:r>
      <w:proofErr w:type="spellEnd"/>
      <w:r w:rsidRPr="00DC63AE">
        <w:t xml:space="preserve"> </w:t>
      </w:r>
      <w:proofErr w:type="spellStart"/>
      <w:r w:rsidRPr="00DC63AE">
        <w:t>kebutuhan</w:t>
      </w:r>
      <w:proofErr w:type="spellEnd"/>
      <w:r w:rsidRPr="00DC63AE">
        <w:t xml:space="preserve"> </w:t>
      </w:r>
      <w:proofErr w:type="spellStart"/>
      <w:r w:rsidRPr="00DC63AE">
        <w:t>untuk</w:t>
      </w:r>
      <w:proofErr w:type="spellEnd"/>
      <w:r w:rsidRPr="00DC63AE">
        <w:t xml:space="preserve"> </w:t>
      </w:r>
      <w:proofErr w:type="spellStart"/>
      <w:r w:rsidRPr="00DC63AE">
        <w:t>menyusun</w:t>
      </w:r>
      <w:proofErr w:type="spellEnd"/>
      <w:r w:rsidRPr="00DC63AE">
        <w:t xml:space="preserve"> </w:t>
      </w:r>
      <w:proofErr w:type="spellStart"/>
      <w:r w:rsidRPr="00DC63AE">
        <w:t>ulang</w:t>
      </w:r>
      <w:proofErr w:type="spellEnd"/>
      <w:r w:rsidRPr="00DC63AE">
        <w:t xml:space="preserve"> strategi </w:t>
      </w:r>
      <w:proofErr w:type="spellStart"/>
      <w:r w:rsidRPr="00DC63AE">
        <w:t>atau</w:t>
      </w:r>
      <w:proofErr w:type="spellEnd"/>
      <w:r w:rsidRPr="00DC63AE">
        <w:t xml:space="preserve"> </w:t>
      </w:r>
      <w:proofErr w:type="spellStart"/>
      <w:r w:rsidRPr="00DC63AE">
        <w:t>menyiapkan</w:t>
      </w:r>
      <w:proofErr w:type="spellEnd"/>
      <w:r w:rsidRPr="00DC63AE">
        <w:t xml:space="preserve"> </w:t>
      </w:r>
      <w:proofErr w:type="spellStart"/>
      <w:r w:rsidRPr="00DC63AE">
        <w:t>bukti</w:t>
      </w:r>
      <w:proofErr w:type="spellEnd"/>
      <w:r w:rsidRPr="00DC63AE">
        <w:t xml:space="preserve"> </w:t>
      </w:r>
      <w:proofErr w:type="spellStart"/>
      <w:r w:rsidRPr="00DC63AE">
        <w:t>tambahan</w:t>
      </w:r>
      <w:proofErr w:type="spellEnd"/>
      <w:r w:rsidRPr="00DC63AE">
        <w:t xml:space="preserve"> yang </w:t>
      </w:r>
      <w:proofErr w:type="spellStart"/>
      <w:r w:rsidRPr="00DC63AE">
        <w:t>lebih</w:t>
      </w:r>
      <w:proofErr w:type="spellEnd"/>
      <w:r w:rsidRPr="00DC63AE">
        <w:t xml:space="preserve"> </w:t>
      </w:r>
      <w:proofErr w:type="spellStart"/>
      <w:r w:rsidRPr="00DC63AE">
        <w:t>kuat</w:t>
      </w:r>
      <w:proofErr w:type="spellEnd"/>
      <w:r w:rsidRPr="00DC63AE">
        <w:t xml:space="preserve"> </w:t>
      </w:r>
      <w:proofErr w:type="spellStart"/>
      <w:r w:rsidRPr="00DC63AE">
        <w:t>untuk</w:t>
      </w:r>
      <w:proofErr w:type="spellEnd"/>
      <w:r w:rsidRPr="00DC63AE">
        <w:t xml:space="preserve"> </w:t>
      </w:r>
      <w:proofErr w:type="spellStart"/>
      <w:r w:rsidRPr="00DC63AE">
        <w:t>memperkuat</w:t>
      </w:r>
      <w:proofErr w:type="spellEnd"/>
      <w:r w:rsidRPr="00DC63AE">
        <w:t xml:space="preserve"> </w:t>
      </w:r>
      <w:proofErr w:type="spellStart"/>
      <w:r w:rsidRPr="00DC63AE">
        <w:t>gugatan</w:t>
      </w:r>
      <w:proofErr w:type="spellEnd"/>
      <w:r w:rsidRPr="00DC63AE">
        <w:t xml:space="preserve"> di </w:t>
      </w:r>
      <w:proofErr w:type="spellStart"/>
      <w:r w:rsidRPr="00DC63AE">
        <w:t>kemudian</w:t>
      </w:r>
      <w:proofErr w:type="spellEnd"/>
      <w:r w:rsidRPr="00DC63AE">
        <w:t xml:space="preserve"> </w:t>
      </w:r>
      <w:proofErr w:type="spellStart"/>
      <w:r w:rsidRPr="00DC63AE">
        <w:t>hari</w:t>
      </w:r>
      <w:proofErr w:type="spellEnd"/>
      <w:r w:rsidRPr="00DC63AE">
        <w:t xml:space="preserve">, </w:t>
      </w:r>
      <w:proofErr w:type="spellStart"/>
      <w:r w:rsidRPr="00DC63AE">
        <w:t>jika</w:t>
      </w:r>
      <w:proofErr w:type="spellEnd"/>
      <w:r w:rsidRPr="00DC63AE">
        <w:t xml:space="preserve"> </w:t>
      </w:r>
      <w:proofErr w:type="spellStart"/>
      <w:r w:rsidRPr="00DC63AE">
        <w:t>diperlukan</w:t>
      </w:r>
      <w:proofErr w:type="spellEnd"/>
      <w:r w:rsidRPr="00DC63AE">
        <w:t>.</w:t>
      </w:r>
      <w:r>
        <w:t xml:space="preserve"> </w:t>
      </w:r>
      <w:proofErr w:type="spellStart"/>
      <w:r w:rsidRPr="00DC63AE">
        <w:t>Dengan</w:t>
      </w:r>
      <w:proofErr w:type="spellEnd"/>
      <w:r w:rsidRPr="00DC63AE">
        <w:t xml:space="preserve"> </w:t>
      </w:r>
      <w:proofErr w:type="spellStart"/>
      <w:r w:rsidRPr="00DC63AE">
        <w:t>memperhatikan</w:t>
      </w:r>
      <w:proofErr w:type="spellEnd"/>
      <w:r w:rsidRPr="00DC63AE">
        <w:t xml:space="preserve"> </w:t>
      </w:r>
      <w:proofErr w:type="spellStart"/>
      <w:r w:rsidRPr="00DC63AE">
        <w:t>rekomendasi</w:t>
      </w:r>
      <w:proofErr w:type="spellEnd"/>
      <w:r w:rsidRPr="00DC63AE">
        <w:t xml:space="preserve"> di </w:t>
      </w:r>
      <w:proofErr w:type="spellStart"/>
      <w:r w:rsidRPr="00DC63AE">
        <w:t>atas</w:t>
      </w:r>
      <w:proofErr w:type="spellEnd"/>
      <w:r w:rsidRPr="00DC63AE">
        <w:t xml:space="preserve">, </w:t>
      </w:r>
      <w:proofErr w:type="spellStart"/>
      <w:r w:rsidRPr="00DC63AE">
        <w:t>ahli</w:t>
      </w:r>
      <w:proofErr w:type="spellEnd"/>
      <w:r w:rsidRPr="00DC63AE">
        <w:t xml:space="preserve"> </w:t>
      </w:r>
      <w:proofErr w:type="spellStart"/>
      <w:r w:rsidRPr="00DC63AE">
        <w:t>waris</w:t>
      </w:r>
      <w:proofErr w:type="spellEnd"/>
      <w:r w:rsidRPr="00DC63AE">
        <w:t xml:space="preserve"> Y.A. </w:t>
      </w:r>
      <w:proofErr w:type="spellStart"/>
      <w:r w:rsidRPr="00DC63AE">
        <w:t>Sopian</w:t>
      </w:r>
      <w:proofErr w:type="spellEnd"/>
      <w:r w:rsidRPr="00DC63AE">
        <w:t xml:space="preserve"> </w:t>
      </w:r>
      <w:proofErr w:type="spellStart"/>
      <w:r w:rsidRPr="00DC63AE">
        <w:t>dapat</w:t>
      </w:r>
      <w:proofErr w:type="spellEnd"/>
      <w:r w:rsidRPr="00DC63AE">
        <w:t xml:space="preserve"> </w:t>
      </w:r>
      <w:proofErr w:type="spellStart"/>
      <w:r w:rsidRPr="00DC63AE">
        <w:t>mengambil</w:t>
      </w:r>
      <w:proofErr w:type="spellEnd"/>
      <w:r w:rsidRPr="00DC63AE">
        <w:t xml:space="preserve"> </w:t>
      </w:r>
      <w:proofErr w:type="spellStart"/>
      <w:r w:rsidRPr="00DC63AE">
        <w:t>langkah-langkah</w:t>
      </w:r>
      <w:proofErr w:type="spellEnd"/>
      <w:r w:rsidRPr="00DC63AE">
        <w:t xml:space="preserve"> yang </w:t>
      </w:r>
      <w:proofErr w:type="spellStart"/>
      <w:r w:rsidRPr="00DC63AE">
        <w:t>tepat</w:t>
      </w:r>
      <w:proofErr w:type="spellEnd"/>
      <w:r w:rsidRPr="00DC63AE">
        <w:t xml:space="preserve"> </w:t>
      </w:r>
      <w:proofErr w:type="spellStart"/>
      <w:r w:rsidRPr="00DC63AE">
        <w:t>untuk</w:t>
      </w:r>
      <w:proofErr w:type="spellEnd"/>
      <w:r w:rsidRPr="00DC63AE">
        <w:t xml:space="preserve"> </w:t>
      </w:r>
      <w:proofErr w:type="spellStart"/>
      <w:r w:rsidRPr="00DC63AE">
        <w:t>melindungi</w:t>
      </w:r>
      <w:proofErr w:type="spellEnd"/>
      <w:r w:rsidRPr="00DC63AE">
        <w:t xml:space="preserve"> </w:t>
      </w:r>
      <w:proofErr w:type="spellStart"/>
      <w:r w:rsidRPr="00DC63AE">
        <w:t>hak-haknya</w:t>
      </w:r>
      <w:proofErr w:type="spellEnd"/>
      <w:r w:rsidRPr="00DC63AE">
        <w:t xml:space="preserve"> </w:t>
      </w:r>
      <w:proofErr w:type="spellStart"/>
      <w:r w:rsidRPr="00DC63AE">
        <w:t>sebagai</w:t>
      </w:r>
      <w:proofErr w:type="spellEnd"/>
      <w:r w:rsidRPr="00DC63AE">
        <w:t xml:space="preserve"> </w:t>
      </w:r>
      <w:proofErr w:type="spellStart"/>
      <w:r w:rsidRPr="00DC63AE">
        <w:t>ahli</w:t>
      </w:r>
      <w:proofErr w:type="spellEnd"/>
      <w:r w:rsidRPr="00DC63AE">
        <w:t xml:space="preserve"> </w:t>
      </w:r>
      <w:proofErr w:type="spellStart"/>
      <w:r w:rsidRPr="00DC63AE">
        <w:t>waris</w:t>
      </w:r>
      <w:proofErr w:type="spellEnd"/>
      <w:r w:rsidRPr="00DC63AE">
        <w:t xml:space="preserve"> yang </w:t>
      </w:r>
      <w:proofErr w:type="spellStart"/>
      <w:r w:rsidRPr="00DC63AE">
        <w:t>sah</w:t>
      </w:r>
      <w:proofErr w:type="spellEnd"/>
      <w:r w:rsidRPr="00DC63AE">
        <w:t xml:space="preserve"> </w:t>
      </w:r>
      <w:proofErr w:type="spellStart"/>
      <w:r w:rsidRPr="00DC63AE">
        <w:t>atas</w:t>
      </w:r>
      <w:proofErr w:type="spellEnd"/>
      <w:r w:rsidRPr="00DC63AE">
        <w:t xml:space="preserve"> </w:t>
      </w:r>
      <w:proofErr w:type="spellStart"/>
      <w:r w:rsidRPr="00DC63AE">
        <w:t>merek</w:t>
      </w:r>
      <w:proofErr w:type="spellEnd"/>
      <w:r w:rsidRPr="00DC63AE">
        <w:t xml:space="preserve"> “Nurhayati” dan </w:t>
      </w:r>
      <w:proofErr w:type="spellStart"/>
      <w:r w:rsidRPr="00DC63AE">
        <w:t>memastikan</w:t>
      </w:r>
      <w:proofErr w:type="spellEnd"/>
      <w:r w:rsidRPr="00DC63AE">
        <w:t xml:space="preserve"> </w:t>
      </w:r>
      <w:proofErr w:type="spellStart"/>
      <w:r w:rsidRPr="00DC63AE">
        <w:t>kepatuhan</w:t>
      </w:r>
      <w:proofErr w:type="spellEnd"/>
      <w:r w:rsidRPr="00DC63AE">
        <w:t xml:space="preserve"> </w:t>
      </w:r>
      <w:proofErr w:type="spellStart"/>
      <w:r w:rsidRPr="00DC63AE">
        <w:t>terhadap</w:t>
      </w:r>
      <w:proofErr w:type="spellEnd"/>
      <w:r w:rsidRPr="00DC63AE">
        <w:t xml:space="preserve"> </w:t>
      </w:r>
      <w:proofErr w:type="spellStart"/>
      <w:r w:rsidRPr="00DC63AE">
        <w:t>ketentuan</w:t>
      </w:r>
      <w:proofErr w:type="spellEnd"/>
      <w:r w:rsidRPr="00DC63AE">
        <w:t xml:space="preserve"> </w:t>
      </w:r>
      <w:proofErr w:type="spellStart"/>
      <w:r w:rsidRPr="00DC63AE">
        <w:t>hukum</w:t>
      </w:r>
      <w:proofErr w:type="spellEnd"/>
      <w:r w:rsidRPr="00DC63AE">
        <w:t xml:space="preserve"> yang </w:t>
      </w:r>
      <w:proofErr w:type="spellStart"/>
      <w:r w:rsidRPr="00DC63AE">
        <w:t>berlaku</w:t>
      </w:r>
      <w:proofErr w:type="spellEnd"/>
      <w:r w:rsidRPr="00DC63AE">
        <w:t>.</w:t>
      </w:r>
    </w:p>
    <w:p w14:paraId="49266FB5" w14:textId="3A1130CC" w:rsidR="00E05C5A" w:rsidRDefault="00E05C5A" w:rsidP="00401349">
      <w:pPr>
        <w:pStyle w:val="Heading4"/>
      </w:pPr>
      <w:r w:rsidRPr="00E05C5A">
        <w:t xml:space="preserve">Dalam </w:t>
      </w:r>
      <w:proofErr w:type="spellStart"/>
      <w:r w:rsidRPr="00E05C5A">
        <w:t>praktiknya</w:t>
      </w:r>
      <w:proofErr w:type="spellEnd"/>
      <w:r w:rsidRPr="00E05C5A">
        <w:t xml:space="preserve">, </w:t>
      </w:r>
      <w:proofErr w:type="spellStart"/>
      <w:r w:rsidRPr="00E05C5A">
        <w:t>pelaksanaan</w:t>
      </w:r>
      <w:proofErr w:type="spellEnd"/>
      <w:r w:rsidRPr="00E05C5A">
        <w:t xml:space="preserve"> </w:t>
      </w:r>
      <w:proofErr w:type="spellStart"/>
      <w:r w:rsidRPr="00E05C5A">
        <w:t>peralihan</w:t>
      </w:r>
      <w:proofErr w:type="spellEnd"/>
      <w:r w:rsidRPr="00E05C5A">
        <w:t xml:space="preserve"> </w:t>
      </w:r>
      <w:proofErr w:type="spellStart"/>
      <w:r w:rsidRPr="00E05C5A">
        <w:t>hak</w:t>
      </w:r>
      <w:proofErr w:type="spellEnd"/>
      <w:r w:rsidRPr="00E05C5A">
        <w:t xml:space="preserve"> </w:t>
      </w:r>
      <w:proofErr w:type="spellStart"/>
      <w:r w:rsidRPr="00E05C5A">
        <w:t>atas</w:t>
      </w:r>
      <w:proofErr w:type="spellEnd"/>
      <w:r w:rsidRPr="00E05C5A">
        <w:t xml:space="preserve"> </w:t>
      </w:r>
      <w:proofErr w:type="spellStart"/>
      <w:r w:rsidRPr="00E05C5A">
        <w:t>merek</w:t>
      </w:r>
      <w:proofErr w:type="spellEnd"/>
      <w:r w:rsidRPr="00E05C5A">
        <w:t xml:space="preserve"> </w:t>
      </w:r>
      <w:proofErr w:type="spellStart"/>
      <w:r w:rsidRPr="00E05C5A">
        <w:t>obat</w:t>
      </w:r>
      <w:proofErr w:type="spellEnd"/>
      <w:r w:rsidRPr="00E05C5A">
        <w:t xml:space="preserve"> </w:t>
      </w:r>
      <w:proofErr w:type="spellStart"/>
      <w:r w:rsidRPr="00E05C5A">
        <w:t>gosok</w:t>
      </w:r>
      <w:proofErr w:type="spellEnd"/>
      <w:r w:rsidRPr="00E05C5A">
        <w:t xml:space="preserve"> </w:t>
      </w:r>
      <w:proofErr w:type="spellStart"/>
      <w:r w:rsidRPr="00E05C5A">
        <w:t>atau</w:t>
      </w:r>
      <w:proofErr w:type="spellEnd"/>
      <w:r w:rsidRPr="00E05C5A">
        <w:t xml:space="preserve"> </w:t>
      </w:r>
      <w:proofErr w:type="spellStart"/>
      <w:r w:rsidRPr="00E05C5A">
        <w:t>minyak</w:t>
      </w:r>
      <w:proofErr w:type="spellEnd"/>
      <w:r w:rsidRPr="00E05C5A">
        <w:t xml:space="preserve"> </w:t>
      </w:r>
      <w:proofErr w:type="spellStart"/>
      <w:r w:rsidRPr="00E05C5A">
        <w:t>urut</w:t>
      </w:r>
      <w:proofErr w:type="spellEnd"/>
      <w:r w:rsidRPr="00E05C5A">
        <w:t xml:space="preserve"> “Nurhayati” </w:t>
      </w:r>
      <w:proofErr w:type="spellStart"/>
      <w:r w:rsidRPr="00E05C5A">
        <w:t>karena</w:t>
      </w:r>
      <w:proofErr w:type="spellEnd"/>
      <w:r w:rsidRPr="00E05C5A">
        <w:t xml:space="preserve"> </w:t>
      </w:r>
      <w:proofErr w:type="spellStart"/>
      <w:r w:rsidRPr="00E05C5A">
        <w:t>pewarisan</w:t>
      </w:r>
      <w:proofErr w:type="spellEnd"/>
      <w:r w:rsidRPr="00E05C5A">
        <w:t xml:space="preserve">, </w:t>
      </w:r>
      <w:proofErr w:type="spellStart"/>
      <w:r w:rsidRPr="00E05C5A">
        <w:t>melibatkan</w:t>
      </w:r>
      <w:proofErr w:type="spellEnd"/>
      <w:r w:rsidRPr="00E05C5A">
        <w:t xml:space="preserve"> </w:t>
      </w:r>
      <w:proofErr w:type="spellStart"/>
      <w:r w:rsidRPr="00E05C5A">
        <w:t>beberapa</w:t>
      </w:r>
      <w:proofErr w:type="spellEnd"/>
      <w:r w:rsidRPr="00E05C5A">
        <w:t xml:space="preserve"> </w:t>
      </w:r>
      <w:proofErr w:type="spellStart"/>
      <w:r w:rsidRPr="00E05C5A">
        <w:t>langkah</w:t>
      </w:r>
      <w:proofErr w:type="spellEnd"/>
      <w:r w:rsidRPr="00E05C5A">
        <w:t xml:space="preserve"> </w:t>
      </w:r>
      <w:proofErr w:type="spellStart"/>
      <w:r w:rsidRPr="00E05C5A">
        <w:t>penting</w:t>
      </w:r>
      <w:proofErr w:type="spellEnd"/>
      <w:r w:rsidRPr="00E05C5A">
        <w:t xml:space="preserve">, </w:t>
      </w:r>
      <w:proofErr w:type="spellStart"/>
      <w:r w:rsidRPr="00E05C5A">
        <w:t>diantaranya</w:t>
      </w:r>
      <w:proofErr w:type="spellEnd"/>
      <w:r w:rsidRPr="00E05C5A">
        <w:t>:</w:t>
      </w:r>
    </w:p>
    <w:p w14:paraId="5D4269A9" w14:textId="77777777" w:rsidR="00E05C5A" w:rsidRPr="00E05C5A" w:rsidRDefault="00E05C5A" w:rsidP="00E05C5A">
      <w:pPr>
        <w:pStyle w:val="Heading4"/>
        <w:numPr>
          <w:ilvl w:val="0"/>
          <w:numId w:val="20"/>
        </w:numPr>
        <w:tabs>
          <w:tab w:val="clear" w:pos="720"/>
        </w:tabs>
        <w:ind w:left="567"/>
      </w:pPr>
      <w:proofErr w:type="spellStart"/>
      <w:r w:rsidRPr="00E05C5A">
        <w:t>Verifikasi</w:t>
      </w:r>
      <w:proofErr w:type="spellEnd"/>
      <w:r w:rsidRPr="00E05C5A">
        <w:t xml:space="preserve"> </w:t>
      </w:r>
      <w:proofErr w:type="spellStart"/>
      <w:r w:rsidRPr="00E05C5A">
        <w:t>Warisan</w:t>
      </w:r>
      <w:proofErr w:type="spellEnd"/>
      <w:r w:rsidRPr="00E05C5A">
        <w:t xml:space="preserve"> </w:t>
      </w:r>
    </w:p>
    <w:p w14:paraId="57DC66C3" w14:textId="7421DDE0" w:rsidR="00E05C5A" w:rsidRPr="00E05C5A" w:rsidRDefault="00E05C5A" w:rsidP="00E05C5A">
      <w:pPr>
        <w:pStyle w:val="Heading4"/>
      </w:pPr>
      <w:proofErr w:type="spellStart"/>
      <w:r w:rsidRPr="00E05C5A">
        <w:t>Tahap</w:t>
      </w:r>
      <w:proofErr w:type="spellEnd"/>
      <w:r w:rsidRPr="00E05C5A">
        <w:t xml:space="preserve"> </w:t>
      </w:r>
      <w:proofErr w:type="spellStart"/>
      <w:r w:rsidRPr="00E05C5A">
        <w:t>ini</w:t>
      </w:r>
      <w:proofErr w:type="spellEnd"/>
      <w:r w:rsidRPr="00E05C5A">
        <w:t xml:space="preserve"> </w:t>
      </w:r>
      <w:proofErr w:type="spellStart"/>
      <w:r w:rsidRPr="00E05C5A">
        <w:t>mencakup</w:t>
      </w:r>
      <w:proofErr w:type="spellEnd"/>
      <w:r w:rsidRPr="00E05C5A">
        <w:t xml:space="preserve"> </w:t>
      </w:r>
      <w:proofErr w:type="spellStart"/>
      <w:r w:rsidRPr="00E05C5A">
        <w:t>validasi</w:t>
      </w:r>
      <w:proofErr w:type="spellEnd"/>
      <w:r w:rsidRPr="00E05C5A">
        <w:t xml:space="preserve"> </w:t>
      </w:r>
      <w:proofErr w:type="spellStart"/>
      <w:r w:rsidRPr="00E05C5A">
        <w:t>surat</w:t>
      </w:r>
      <w:proofErr w:type="spellEnd"/>
      <w:r w:rsidRPr="00E05C5A">
        <w:t xml:space="preserve"> </w:t>
      </w:r>
      <w:proofErr w:type="spellStart"/>
      <w:r w:rsidRPr="00E05C5A">
        <w:t>keterangan</w:t>
      </w:r>
      <w:proofErr w:type="spellEnd"/>
      <w:r w:rsidRPr="00E05C5A">
        <w:t xml:space="preserve"> </w:t>
      </w:r>
      <w:proofErr w:type="spellStart"/>
      <w:r w:rsidRPr="00E05C5A">
        <w:t>waris</w:t>
      </w:r>
      <w:proofErr w:type="spellEnd"/>
      <w:r w:rsidRPr="00E05C5A">
        <w:t xml:space="preserve"> </w:t>
      </w:r>
      <w:proofErr w:type="spellStart"/>
      <w:r w:rsidRPr="00E05C5A">
        <w:t>atau</w:t>
      </w:r>
      <w:proofErr w:type="spellEnd"/>
      <w:r w:rsidRPr="00E05C5A">
        <w:t xml:space="preserve"> </w:t>
      </w:r>
      <w:proofErr w:type="spellStart"/>
      <w:r w:rsidRPr="00E05C5A">
        <w:t>akta</w:t>
      </w:r>
      <w:proofErr w:type="spellEnd"/>
      <w:r w:rsidRPr="00E05C5A">
        <w:t xml:space="preserve"> </w:t>
      </w:r>
      <w:proofErr w:type="spellStart"/>
      <w:r w:rsidRPr="00E05C5A">
        <w:t>waris</w:t>
      </w:r>
      <w:proofErr w:type="spellEnd"/>
      <w:r w:rsidRPr="00E05C5A">
        <w:t xml:space="preserve"> yang </w:t>
      </w:r>
      <w:proofErr w:type="spellStart"/>
      <w:r w:rsidRPr="00E05C5A">
        <w:t>sah</w:t>
      </w:r>
      <w:proofErr w:type="spellEnd"/>
      <w:r w:rsidRPr="00E05C5A">
        <w:t xml:space="preserve"> </w:t>
      </w:r>
      <w:proofErr w:type="spellStart"/>
      <w:r w:rsidRPr="00E05C5A">
        <w:t>secara</w:t>
      </w:r>
      <w:proofErr w:type="spellEnd"/>
      <w:r w:rsidRPr="00E05C5A">
        <w:t xml:space="preserve"> </w:t>
      </w:r>
      <w:proofErr w:type="spellStart"/>
      <w:r w:rsidRPr="00E05C5A">
        <w:t>hukum</w:t>
      </w:r>
      <w:proofErr w:type="spellEnd"/>
      <w:r w:rsidRPr="00E05C5A">
        <w:t xml:space="preserve">. </w:t>
      </w:r>
      <w:proofErr w:type="spellStart"/>
      <w:r w:rsidRPr="00E05C5A">
        <w:t>Dokumen</w:t>
      </w:r>
      <w:proofErr w:type="spellEnd"/>
      <w:r w:rsidRPr="00E05C5A">
        <w:t xml:space="preserve"> </w:t>
      </w:r>
      <w:proofErr w:type="spellStart"/>
      <w:r w:rsidRPr="00E05C5A">
        <w:t>ini</w:t>
      </w:r>
      <w:proofErr w:type="spellEnd"/>
      <w:r w:rsidRPr="00E05C5A">
        <w:t xml:space="preserve"> </w:t>
      </w:r>
      <w:proofErr w:type="spellStart"/>
      <w:r w:rsidRPr="00E05C5A">
        <w:t>memastikan</w:t>
      </w:r>
      <w:proofErr w:type="spellEnd"/>
      <w:r w:rsidRPr="00E05C5A">
        <w:t xml:space="preserve"> </w:t>
      </w:r>
      <w:proofErr w:type="spellStart"/>
      <w:r w:rsidRPr="00E05C5A">
        <w:t>bahwa</w:t>
      </w:r>
      <w:proofErr w:type="spellEnd"/>
      <w:r w:rsidRPr="00E05C5A">
        <w:t xml:space="preserve"> </w:t>
      </w:r>
      <w:proofErr w:type="spellStart"/>
      <w:r w:rsidRPr="00E05C5A">
        <w:t>ahli</w:t>
      </w:r>
      <w:proofErr w:type="spellEnd"/>
      <w:r w:rsidRPr="00E05C5A">
        <w:t xml:space="preserve"> </w:t>
      </w:r>
      <w:proofErr w:type="spellStart"/>
      <w:r w:rsidRPr="00E05C5A">
        <w:t>waris</w:t>
      </w:r>
      <w:proofErr w:type="spellEnd"/>
      <w:r w:rsidRPr="00E05C5A">
        <w:t xml:space="preserve"> yang </w:t>
      </w:r>
      <w:proofErr w:type="spellStart"/>
      <w:r w:rsidRPr="00E05C5A">
        <w:t>tercantum</w:t>
      </w:r>
      <w:proofErr w:type="spellEnd"/>
      <w:r w:rsidRPr="00E05C5A">
        <w:t xml:space="preserve"> </w:t>
      </w:r>
      <w:proofErr w:type="spellStart"/>
      <w:r w:rsidRPr="00E05C5A">
        <w:t>memang</w:t>
      </w:r>
      <w:proofErr w:type="spellEnd"/>
      <w:r w:rsidRPr="00E05C5A">
        <w:t xml:space="preserve"> </w:t>
      </w:r>
      <w:proofErr w:type="spellStart"/>
      <w:r w:rsidRPr="00E05C5A">
        <w:t>berhak</w:t>
      </w:r>
      <w:proofErr w:type="spellEnd"/>
      <w:r w:rsidRPr="00E05C5A">
        <w:t xml:space="preserve"> </w:t>
      </w:r>
      <w:proofErr w:type="spellStart"/>
      <w:r w:rsidRPr="00E05C5A">
        <w:t>menerima</w:t>
      </w:r>
      <w:proofErr w:type="spellEnd"/>
      <w:r w:rsidRPr="00E05C5A">
        <w:t xml:space="preserve"> </w:t>
      </w:r>
      <w:proofErr w:type="spellStart"/>
      <w:r w:rsidRPr="00E05C5A">
        <w:t>hak</w:t>
      </w:r>
      <w:proofErr w:type="spellEnd"/>
      <w:r w:rsidRPr="00E05C5A">
        <w:t xml:space="preserve"> </w:t>
      </w:r>
      <w:proofErr w:type="spellStart"/>
      <w:r w:rsidRPr="00E05C5A">
        <w:t>atas</w:t>
      </w:r>
      <w:proofErr w:type="spellEnd"/>
      <w:r w:rsidRPr="00E05C5A">
        <w:t xml:space="preserve"> </w:t>
      </w:r>
      <w:proofErr w:type="spellStart"/>
      <w:r w:rsidRPr="00E05C5A">
        <w:t>merek</w:t>
      </w:r>
      <w:proofErr w:type="spellEnd"/>
      <w:r w:rsidRPr="00E05C5A">
        <w:t xml:space="preserve"> </w:t>
      </w:r>
      <w:proofErr w:type="spellStart"/>
      <w:r w:rsidRPr="00E05C5A">
        <w:t>sesuai</w:t>
      </w:r>
      <w:proofErr w:type="spellEnd"/>
      <w:r w:rsidRPr="00E05C5A">
        <w:t xml:space="preserve"> </w:t>
      </w:r>
      <w:proofErr w:type="spellStart"/>
      <w:r w:rsidRPr="00E05C5A">
        <w:t>dengan</w:t>
      </w:r>
      <w:proofErr w:type="spellEnd"/>
      <w:r w:rsidRPr="00E05C5A">
        <w:t xml:space="preserve"> </w:t>
      </w:r>
      <w:proofErr w:type="spellStart"/>
      <w:r w:rsidRPr="00E05C5A">
        <w:t>ketentuan</w:t>
      </w:r>
      <w:proofErr w:type="spellEnd"/>
      <w:r w:rsidRPr="00E05C5A">
        <w:t xml:space="preserve"> </w:t>
      </w:r>
      <w:proofErr w:type="spellStart"/>
      <w:r w:rsidRPr="00E05C5A">
        <w:t>hukum</w:t>
      </w:r>
      <w:proofErr w:type="spellEnd"/>
      <w:r w:rsidRPr="00E05C5A">
        <w:t xml:space="preserve"> yang </w:t>
      </w:r>
      <w:proofErr w:type="spellStart"/>
      <w:r w:rsidRPr="00E05C5A">
        <w:t>berlaku</w:t>
      </w:r>
      <w:proofErr w:type="spellEnd"/>
      <w:r w:rsidRPr="00E05C5A">
        <w:t xml:space="preserve">. Dalam </w:t>
      </w:r>
      <w:proofErr w:type="spellStart"/>
      <w:r w:rsidRPr="00E05C5A">
        <w:t>membuat</w:t>
      </w:r>
      <w:proofErr w:type="spellEnd"/>
      <w:r w:rsidRPr="00E05C5A">
        <w:t xml:space="preserve"> </w:t>
      </w:r>
      <w:proofErr w:type="spellStart"/>
      <w:r w:rsidRPr="00E05C5A">
        <w:t>surat</w:t>
      </w:r>
      <w:proofErr w:type="spellEnd"/>
      <w:r w:rsidRPr="00E05C5A">
        <w:t xml:space="preserve"> </w:t>
      </w:r>
      <w:proofErr w:type="spellStart"/>
      <w:r w:rsidRPr="00E05C5A">
        <w:t>keterangan</w:t>
      </w:r>
      <w:proofErr w:type="spellEnd"/>
      <w:r w:rsidRPr="00E05C5A">
        <w:t xml:space="preserve"> </w:t>
      </w:r>
      <w:proofErr w:type="spellStart"/>
      <w:r w:rsidRPr="00E05C5A">
        <w:t>waris</w:t>
      </w:r>
      <w:proofErr w:type="spellEnd"/>
      <w:r w:rsidRPr="00E05C5A">
        <w:t xml:space="preserve"> </w:t>
      </w:r>
      <w:proofErr w:type="spellStart"/>
      <w:r w:rsidRPr="00E05C5A">
        <w:t>atau</w:t>
      </w:r>
      <w:proofErr w:type="spellEnd"/>
      <w:r w:rsidRPr="00E05C5A">
        <w:t xml:space="preserve"> </w:t>
      </w:r>
      <w:proofErr w:type="spellStart"/>
      <w:r w:rsidRPr="00E05C5A">
        <w:t>akta</w:t>
      </w:r>
      <w:proofErr w:type="spellEnd"/>
      <w:r w:rsidRPr="00E05C5A">
        <w:t xml:space="preserve"> </w:t>
      </w:r>
      <w:proofErr w:type="spellStart"/>
      <w:r w:rsidRPr="00E05C5A">
        <w:t>waris</w:t>
      </w:r>
      <w:proofErr w:type="spellEnd"/>
      <w:r w:rsidRPr="00E05C5A">
        <w:t xml:space="preserve"> yang </w:t>
      </w:r>
      <w:proofErr w:type="spellStart"/>
      <w:r w:rsidRPr="00E05C5A">
        <w:t>sah</w:t>
      </w:r>
      <w:proofErr w:type="spellEnd"/>
      <w:r w:rsidRPr="00E05C5A">
        <w:t xml:space="preserve"> </w:t>
      </w:r>
      <w:proofErr w:type="spellStart"/>
      <w:r w:rsidRPr="00E05C5A">
        <w:t>secara</w:t>
      </w:r>
      <w:proofErr w:type="spellEnd"/>
      <w:r w:rsidRPr="00E05C5A">
        <w:t xml:space="preserve"> </w:t>
      </w:r>
      <w:proofErr w:type="spellStart"/>
      <w:r w:rsidRPr="00E05C5A">
        <w:t>hukum</w:t>
      </w:r>
      <w:proofErr w:type="spellEnd"/>
      <w:r w:rsidRPr="00E05C5A">
        <w:t xml:space="preserve"> </w:t>
      </w:r>
      <w:proofErr w:type="spellStart"/>
      <w:r w:rsidRPr="00E05C5A">
        <w:t>dibutuhkan</w:t>
      </w:r>
      <w:proofErr w:type="spellEnd"/>
      <w:r w:rsidRPr="00E05C5A">
        <w:t xml:space="preserve"> </w:t>
      </w:r>
      <w:proofErr w:type="spellStart"/>
      <w:r w:rsidRPr="00E05C5A">
        <w:t>jasa</w:t>
      </w:r>
      <w:proofErr w:type="spellEnd"/>
      <w:r w:rsidRPr="00E05C5A">
        <w:t xml:space="preserve"> </w:t>
      </w:r>
      <w:proofErr w:type="spellStart"/>
      <w:r w:rsidRPr="00E05C5A">
        <w:t>notaris</w:t>
      </w:r>
      <w:proofErr w:type="spellEnd"/>
      <w:r w:rsidRPr="00E05C5A">
        <w:t>.</w:t>
      </w:r>
    </w:p>
    <w:p w14:paraId="3D5F3609" w14:textId="77777777" w:rsidR="00E05C5A" w:rsidRPr="00E05C5A" w:rsidRDefault="00E05C5A" w:rsidP="00E05C5A">
      <w:pPr>
        <w:pStyle w:val="Heading4"/>
        <w:numPr>
          <w:ilvl w:val="0"/>
          <w:numId w:val="20"/>
        </w:numPr>
        <w:tabs>
          <w:tab w:val="clear" w:pos="720"/>
        </w:tabs>
        <w:ind w:left="567"/>
      </w:pPr>
      <w:proofErr w:type="spellStart"/>
      <w:r w:rsidRPr="00E05C5A">
        <w:t>Pendaftaran</w:t>
      </w:r>
      <w:proofErr w:type="spellEnd"/>
      <w:r w:rsidRPr="00E05C5A">
        <w:t xml:space="preserve"> </w:t>
      </w:r>
      <w:proofErr w:type="spellStart"/>
      <w:r w:rsidRPr="00E05C5A">
        <w:t>Perubahan</w:t>
      </w:r>
      <w:proofErr w:type="spellEnd"/>
      <w:r w:rsidRPr="00E05C5A">
        <w:t xml:space="preserve"> </w:t>
      </w:r>
      <w:proofErr w:type="spellStart"/>
      <w:r w:rsidRPr="00E05C5A">
        <w:t>Kepemilikan</w:t>
      </w:r>
      <w:proofErr w:type="spellEnd"/>
      <w:r w:rsidRPr="00E05C5A">
        <w:t xml:space="preserve"> </w:t>
      </w:r>
    </w:p>
    <w:p w14:paraId="08A8C007" w14:textId="77777777" w:rsidR="00E05C5A" w:rsidRPr="00E05C5A" w:rsidRDefault="00E05C5A" w:rsidP="00E05C5A">
      <w:pPr>
        <w:pStyle w:val="Heading4"/>
      </w:pPr>
      <w:r w:rsidRPr="00E05C5A">
        <w:t xml:space="preserve">Prosedur </w:t>
      </w:r>
      <w:proofErr w:type="spellStart"/>
      <w:r w:rsidRPr="00E05C5A">
        <w:t>administratif</w:t>
      </w:r>
      <w:proofErr w:type="spellEnd"/>
      <w:r w:rsidRPr="00E05C5A">
        <w:t xml:space="preserve"> </w:t>
      </w:r>
      <w:proofErr w:type="spellStart"/>
      <w:r w:rsidRPr="00E05C5A">
        <w:t>penting</w:t>
      </w:r>
      <w:proofErr w:type="spellEnd"/>
      <w:r w:rsidRPr="00E05C5A">
        <w:t xml:space="preserve"> yang </w:t>
      </w:r>
      <w:proofErr w:type="spellStart"/>
      <w:r w:rsidRPr="00E05C5A">
        <w:t>harus</w:t>
      </w:r>
      <w:proofErr w:type="spellEnd"/>
      <w:r w:rsidRPr="00E05C5A">
        <w:t xml:space="preserve"> </w:t>
      </w:r>
      <w:proofErr w:type="spellStart"/>
      <w:r w:rsidRPr="00E05C5A">
        <w:t>dilakukan</w:t>
      </w:r>
      <w:proofErr w:type="spellEnd"/>
      <w:r w:rsidRPr="00E05C5A">
        <w:t xml:space="preserve"> </w:t>
      </w:r>
      <w:proofErr w:type="spellStart"/>
      <w:r w:rsidRPr="00E05C5A">
        <w:t>adalah</w:t>
      </w:r>
      <w:proofErr w:type="spellEnd"/>
      <w:r w:rsidRPr="00E05C5A">
        <w:t xml:space="preserve"> </w:t>
      </w:r>
      <w:proofErr w:type="spellStart"/>
      <w:r w:rsidRPr="00E05C5A">
        <w:t>mendaftarkan</w:t>
      </w:r>
      <w:proofErr w:type="spellEnd"/>
      <w:r w:rsidRPr="00E05C5A">
        <w:t xml:space="preserve"> </w:t>
      </w:r>
      <w:proofErr w:type="spellStart"/>
      <w:r w:rsidRPr="00E05C5A">
        <w:t>perubahan</w:t>
      </w:r>
      <w:proofErr w:type="spellEnd"/>
      <w:r w:rsidRPr="00E05C5A">
        <w:t xml:space="preserve"> </w:t>
      </w:r>
      <w:proofErr w:type="spellStart"/>
      <w:r w:rsidRPr="00E05C5A">
        <w:t>kepemilikan</w:t>
      </w:r>
      <w:proofErr w:type="spellEnd"/>
      <w:r w:rsidRPr="00E05C5A">
        <w:t xml:space="preserve"> </w:t>
      </w:r>
      <w:proofErr w:type="spellStart"/>
      <w:r w:rsidRPr="00E05C5A">
        <w:t>hak</w:t>
      </w:r>
      <w:proofErr w:type="spellEnd"/>
      <w:r w:rsidRPr="00E05C5A">
        <w:t xml:space="preserve"> </w:t>
      </w:r>
      <w:proofErr w:type="spellStart"/>
      <w:r w:rsidRPr="00E05C5A">
        <w:t>atas</w:t>
      </w:r>
      <w:proofErr w:type="spellEnd"/>
      <w:r w:rsidRPr="00E05C5A">
        <w:t xml:space="preserve"> </w:t>
      </w:r>
      <w:proofErr w:type="spellStart"/>
      <w:r w:rsidRPr="00E05C5A">
        <w:t>merek</w:t>
      </w:r>
      <w:proofErr w:type="spellEnd"/>
      <w:r w:rsidRPr="00E05C5A">
        <w:t xml:space="preserve"> “Nurhayati” </w:t>
      </w:r>
      <w:proofErr w:type="spellStart"/>
      <w:r w:rsidRPr="00E05C5A">
        <w:t>ke</w:t>
      </w:r>
      <w:proofErr w:type="spellEnd"/>
      <w:r w:rsidRPr="00E05C5A">
        <w:t xml:space="preserve"> DJKI. Prosedur </w:t>
      </w:r>
      <w:proofErr w:type="spellStart"/>
      <w:r w:rsidRPr="00E05C5A">
        <w:t>pendaftaran</w:t>
      </w:r>
      <w:proofErr w:type="spellEnd"/>
      <w:r w:rsidRPr="00E05C5A">
        <w:t xml:space="preserve"> </w:t>
      </w:r>
      <w:proofErr w:type="spellStart"/>
      <w:r w:rsidRPr="00E05C5A">
        <w:t>perubahan</w:t>
      </w:r>
      <w:proofErr w:type="spellEnd"/>
      <w:r w:rsidRPr="00E05C5A">
        <w:t xml:space="preserve"> </w:t>
      </w:r>
      <w:proofErr w:type="spellStart"/>
      <w:r w:rsidRPr="00E05C5A">
        <w:t>kepemilikan</w:t>
      </w:r>
      <w:proofErr w:type="spellEnd"/>
      <w:r w:rsidRPr="00E05C5A">
        <w:t xml:space="preserve"> </w:t>
      </w:r>
      <w:proofErr w:type="spellStart"/>
      <w:r w:rsidRPr="00E05C5A">
        <w:t>ini</w:t>
      </w:r>
      <w:proofErr w:type="spellEnd"/>
      <w:r w:rsidRPr="00E05C5A">
        <w:t xml:space="preserve"> </w:t>
      </w:r>
      <w:proofErr w:type="spellStart"/>
      <w:r w:rsidRPr="00E05C5A">
        <w:t>membutuhkan</w:t>
      </w:r>
      <w:proofErr w:type="spellEnd"/>
      <w:r w:rsidRPr="00E05C5A">
        <w:t xml:space="preserve"> </w:t>
      </w:r>
      <w:proofErr w:type="spellStart"/>
      <w:r w:rsidRPr="00E05C5A">
        <w:t>pengajuan</w:t>
      </w:r>
      <w:proofErr w:type="spellEnd"/>
      <w:r w:rsidRPr="00E05C5A">
        <w:t xml:space="preserve"> </w:t>
      </w:r>
      <w:proofErr w:type="spellStart"/>
      <w:r w:rsidRPr="00E05C5A">
        <w:t>dokumen-dokumen</w:t>
      </w:r>
      <w:proofErr w:type="spellEnd"/>
      <w:r w:rsidRPr="00E05C5A">
        <w:t xml:space="preserve"> yang </w:t>
      </w:r>
      <w:proofErr w:type="spellStart"/>
      <w:r w:rsidRPr="00E05C5A">
        <w:t>sesuai</w:t>
      </w:r>
      <w:proofErr w:type="spellEnd"/>
      <w:r w:rsidRPr="00E05C5A">
        <w:t xml:space="preserve"> </w:t>
      </w:r>
      <w:proofErr w:type="spellStart"/>
      <w:r w:rsidRPr="00E05C5A">
        <w:t>untuk</w:t>
      </w:r>
      <w:proofErr w:type="spellEnd"/>
      <w:r w:rsidRPr="00E05C5A">
        <w:t xml:space="preserve"> </w:t>
      </w:r>
      <w:proofErr w:type="spellStart"/>
      <w:r w:rsidRPr="00E05C5A">
        <w:t>mengubah</w:t>
      </w:r>
      <w:proofErr w:type="spellEnd"/>
      <w:r w:rsidRPr="00E05C5A">
        <w:t xml:space="preserve"> data </w:t>
      </w:r>
      <w:proofErr w:type="spellStart"/>
      <w:r w:rsidRPr="00E05C5A">
        <w:t>kepemilikan</w:t>
      </w:r>
      <w:proofErr w:type="spellEnd"/>
      <w:r w:rsidRPr="00E05C5A">
        <w:t xml:space="preserve"> </w:t>
      </w:r>
      <w:proofErr w:type="spellStart"/>
      <w:r w:rsidRPr="00E05C5A">
        <w:t>merek</w:t>
      </w:r>
      <w:proofErr w:type="spellEnd"/>
      <w:r w:rsidRPr="00E05C5A">
        <w:t xml:space="preserve"> </w:t>
      </w:r>
      <w:proofErr w:type="spellStart"/>
      <w:r w:rsidRPr="00E05C5A">
        <w:t>dalam</w:t>
      </w:r>
      <w:proofErr w:type="spellEnd"/>
      <w:r w:rsidRPr="00E05C5A">
        <w:t xml:space="preserve"> </w:t>
      </w:r>
      <w:proofErr w:type="spellStart"/>
      <w:r w:rsidRPr="00E05C5A">
        <w:t>registrasi</w:t>
      </w:r>
      <w:proofErr w:type="spellEnd"/>
      <w:r w:rsidRPr="00E05C5A">
        <w:t xml:space="preserve"> DJKI.</w:t>
      </w:r>
    </w:p>
    <w:p w14:paraId="4CDB8E54" w14:textId="77777777" w:rsidR="00E05C5A" w:rsidRPr="00E05C5A" w:rsidRDefault="00E05C5A" w:rsidP="00E05C5A">
      <w:pPr>
        <w:pStyle w:val="Heading4"/>
        <w:numPr>
          <w:ilvl w:val="0"/>
          <w:numId w:val="20"/>
        </w:numPr>
        <w:tabs>
          <w:tab w:val="clear" w:pos="720"/>
        </w:tabs>
        <w:ind w:left="567"/>
      </w:pPr>
      <w:proofErr w:type="spellStart"/>
      <w:r w:rsidRPr="00E05C5A">
        <w:t>Kepatuhan</w:t>
      </w:r>
      <w:proofErr w:type="spellEnd"/>
      <w:r w:rsidRPr="00E05C5A">
        <w:t xml:space="preserve"> </w:t>
      </w:r>
      <w:proofErr w:type="spellStart"/>
      <w:r w:rsidRPr="00E05C5A">
        <w:t>terhadap</w:t>
      </w:r>
      <w:proofErr w:type="spellEnd"/>
      <w:r w:rsidRPr="00E05C5A">
        <w:t xml:space="preserve"> Prosedur Hukum </w:t>
      </w:r>
    </w:p>
    <w:p w14:paraId="1DF018CA" w14:textId="77777777" w:rsidR="00E05C5A" w:rsidRPr="00E05C5A" w:rsidRDefault="00E05C5A" w:rsidP="00E05C5A">
      <w:pPr>
        <w:pStyle w:val="Heading4"/>
      </w:pPr>
      <w:proofErr w:type="spellStart"/>
      <w:r w:rsidRPr="00E05C5A">
        <w:t>Pelaksanaan</w:t>
      </w:r>
      <w:proofErr w:type="spellEnd"/>
      <w:r w:rsidRPr="00E05C5A">
        <w:t xml:space="preserve"> </w:t>
      </w:r>
      <w:proofErr w:type="spellStart"/>
      <w:r w:rsidRPr="00E05C5A">
        <w:t>peralihan</w:t>
      </w:r>
      <w:proofErr w:type="spellEnd"/>
      <w:r w:rsidRPr="00E05C5A">
        <w:t xml:space="preserve"> </w:t>
      </w:r>
      <w:proofErr w:type="spellStart"/>
      <w:r w:rsidRPr="00E05C5A">
        <w:t>hak</w:t>
      </w:r>
      <w:proofErr w:type="spellEnd"/>
      <w:r w:rsidRPr="00E05C5A">
        <w:t xml:space="preserve"> </w:t>
      </w:r>
      <w:proofErr w:type="spellStart"/>
      <w:r w:rsidRPr="00E05C5A">
        <w:t>atas</w:t>
      </w:r>
      <w:proofErr w:type="spellEnd"/>
      <w:r w:rsidRPr="00E05C5A">
        <w:t xml:space="preserve"> </w:t>
      </w:r>
      <w:proofErr w:type="spellStart"/>
      <w:r w:rsidRPr="00E05C5A">
        <w:t>merek</w:t>
      </w:r>
      <w:proofErr w:type="spellEnd"/>
      <w:r w:rsidRPr="00E05C5A">
        <w:t xml:space="preserve"> </w:t>
      </w:r>
      <w:proofErr w:type="spellStart"/>
      <w:r w:rsidRPr="00E05C5A">
        <w:t>harus</w:t>
      </w:r>
      <w:proofErr w:type="spellEnd"/>
      <w:r w:rsidRPr="00E05C5A">
        <w:t xml:space="preserve"> </w:t>
      </w:r>
      <w:proofErr w:type="spellStart"/>
      <w:r w:rsidRPr="00E05C5A">
        <w:t>mematuhi</w:t>
      </w:r>
      <w:proofErr w:type="spellEnd"/>
      <w:r w:rsidRPr="00E05C5A">
        <w:t xml:space="preserve"> </w:t>
      </w:r>
      <w:proofErr w:type="spellStart"/>
      <w:r w:rsidRPr="00E05C5A">
        <w:t>prosedur</w:t>
      </w:r>
      <w:proofErr w:type="spellEnd"/>
      <w:r w:rsidRPr="00E05C5A">
        <w:t xml:space="preserve"> dan </w:t>
      </w:r>
      <w:proofErr w:type="spellStart"/>
      <w:r w:rsidRPr="00E05C5A">
        <w:t>persyaratan</w:t>
      </w:r>
      <w:proofErr w:type="spellEnd"/>
      <w:r w:rsidRPr="00E05C5A">
        <w:t xml:space="preserve"> yang </w:t>
      </w:r>
      <w:proofErr w:type="spellStart"/>
      <w:r w:rsidRPr="00E05C5A">
        <w:t>diatur</w:t>
      </w:r>
      <w:proofErr w:type="spellEnd"/>
      <w:r w:rsidRPr="00E05C5A">
        <w:t xml:space="preserve"> </w:t>
      </w:r>
      <w:proofErr w:type="spellStart"/>
      <w:r w:rsidRPr="00E05C5A">
        <w:t>dalam</w:t>
      </w:r>
      <w:proofErr w:type="spellEnd"/>
      <w:r w:rsidRPr="00E05C5A">
        <w:t xml:space="preserve"> </w:t>
      </w:r>
      <w:proofErr w:type="spellStart"/>
      <w:r w:rsidRPr="00E05C5A">
        <w:t>Undang-Undang</w:t>
      </w:r>
      <w:proofErr w:type="spellEnd"/>
      <w:r w:rsidRPr="00E05C5A">
        <w:t xml:space="preserve"> No. 20 </w:t>
      </w:r>
      <w:proofErr w:type="spellStart"/>
      <w:r w:rsidRPr="00E05C5A">
        <w:t>Tahun</w:t>
      </w:r>
      <w:proofErr w:type="spellEnd"/>
      <w:r w:rsidRPr="00E05C5A">
        <w:t xml:space="preserve"> 2016 </w:t>
      </w:r>
      <w:proofErr w:type="spellStart"/>
      <w:r w:rsidRPr="00E05C5A">
        <w:t>tentang</w:t>
      </w:r>
      <w:proofErr w:type="spellEnd"/>
      <w:r w:rsidRPr="00E05C5A">
        <w:t xml:space="preserve"> Merek dan </w:t>
      </w:r>
      <w:proofErr w:type="spellStart"/>
      <w:r w:rsidRPr="00E05C5A">
        <w:t>Indikasi</w:t>
      </w:r>
      <w:proofErr w:type="spellEnd"/>
      <w:r w:rsidRPr="00E05C5A">
        <w:t xml:space="preserve"> </w:t>
      </w:r>
      <w:proofErr w:type="spellStart"/>
      <w:r w:rsidRPr="00E05C5A">
        <w:t>Geografis</w:t>
      </w:r>
      <w:proofErr w:type="spellEnd"/>
      <w:r w:rsidRPr="00E05C5A">
        <w:t xml:space="preserve"> </w:t>
      </w:r>
      <w:proofErr w:type="spellStart"/>
      <w:r w:rsidRPr="00E05C5A">
        <w:t>serta</w:t>
      </w:r>
      <w:proofErr w:type="spellEnd"/>
      <w:r w:rsidRPr="00E05C5A">
        <w:t xml:space="preserve"> </w:t>
      </w:r>
      <w:proofErr w:type="spellStart"/>
      <w:r w:rsidRPr="00E05C5A">
        <w:t>regulasi</w:t>
      </w:r>
      <w:proofErr w:type="spellEnd"/>
      <w:r w:rsidRPr="00E05C5A">
        <w:t xml:space="preserve"> </w:t>
      </w:r>
      <w:proofErr w:type="spellStart"/>
      <w:r w:rsidRPr="00E05C5A">
        <w:t>terkait</w:t>
      </w:r>
      <w:proofErr w:type="spellEnd"/>
      <w:r w:rsidRPr="00E05C5A">
        <w:t xml:space="preserve"> </w:t>
      </w:r>
      <w:proofErr w:type="spellStart"/>
      <w:r w:rsidRPr="00E05C5A">
        <w:t>lainnya</w:t>
      </w:r>
      <w:proofErr w:type="spellEnd"/>
      <w:r w:rsidRPr="00E05C5A">
        <w:t xml:space="preserve">. Hal </w:t>
      </w:r>
      <w:proofErr w:type="spellStart"/>
      <w:r w:rsidRPr="00E05C5A">
        <w:t>ini</w:t>
      </w:r>
      <w:proofErr w:type="spellEnd"/>
      <w:r w:rsidRPr="00E05C5A">
        <w:t xml:space="preserve"> </w:t>
      </w:r>
      <w:proofErr w:type="spellStart"/>
      <w:r w:rsidRPr="00E05C5A">
        <w:t>termasuk</w:t>
      </w:r>
      <w:proofErr w:type="spellEnd"/>
      <w:r w:rsidRPr="00E05C5A">
        <w:t xml:space="preserve"> </w:t>
      </w:r>
      <w:proofErr w:type="spellStart"/>
      <w:r w:rsidRPr="00E05C5A">
        <w:t>persyaratan</w:t>
      </w:r>
      <w:proofErr w:type="spellEnd"/>
      <w:r w:rsidRPr="00E05C5A">
        <w:t xml:space="preserve"> </w:t>
      </w:r>
      <w:proofErr w:type="spellStart"/>
      <w:r w:rsidRPr="00E05C5A">
        <w:t>administratif</w:t>
      </w:r>
      <w:proofErr w:type="spellEnd"/>
      <w:r w:rsidRPr="00E05C5A">
        <w:t xml:space="preserve"> yang </w:t>
      </w:r>
      <w:proofErr w:type="spellStart"/>
      <w:r w:rsidRPr="00E05C5A">
        <w:t>harus</w:t>
      </w:r>
      <w:proofErr w:type="spellEnd"/>
      <w:r w:rsidRPr="00E05C5A">
        <w:t xml:space="preserve"> </w:t>
      </w:r>
      <w:proofErr w:type="spellStart"/>
      <w:r w:rsidRPr="00E05C5A">
        <w:t>dipenuhi</w:t>
      </w:r>
      <w:proofErr w:type="spellEnd"/>
      <w:r w:rsidRPr="00E05C5A">
        <w:t xml:space="preserve"> agar </w:t>
      </w:r>
      <w:proofErr w:type="spellStart"/>
      <w:r w:rsidRPr="00E05C5A">
        <w:t>perubahan</w:t>
      </w:r>
      <w:proofErr w:type="spellEnd"/>
      <w:r w:rsidRPr="00E05C5A">
        <w:t xml:space="preserve"> </w:t>
      </w:r>
      <w:proofErr w:type="spellStart"/>
      <w:r w:rsidRPr="00E05C5A">
        <w:t>kepemilikan</w:t>
      </w:r>
      <w:proofErr w:type="spellEnd"/>
      <w:r w:rsidRPr="00E05C5A">
        <w:t xml:space="preserve"> </w:t>
      </w:r>
      <w:proofErr w:type="spellStart"/>
      <w:r w:rsidRPr="00E05C5A">
        <w:t>hak</w:t>
      </w:r>
      <w:proofErr w:type="spellEnd"/>
      <w:r w:rsidRPr="00E05C5A">
        <w:t xml:space="preserve"> </w:t>
      </w:r>
      <w:proofErr w:type="spellStart"/>
      <w:r w:rsidRPr="00E05C5A">
        <w:t>atas</w:t>
      </w:r>
      <w:proofErr w:type="spellEnd"/>
      <w:r w:rsidRPr="00E05C5A">
        <w:t xml:space="preserve"> </w:t>
      </w:r>
      <w:proofErr w:type="spellStart"/>
      <w:r w:rsidRPr="00E05C5A">
        <w:t>merek</w:t>
      </w:r>
      <w:proofErr w:type="spellEnd"/>
      <w:r w:rsidRPr="00E05C5A">
        <w:t xml:space="preserve"> </w:t>
      </w:r>
      <w:proofErr w:type="spellStart"/>
      <w:r w:rsidRPr="00E05C5A">
        <w:t>sah</w:t>
      </w:r>
      <w:proofErr w:type="spellEnd"/>
      <w:r w:rsidRPr="00E05C5A">
        <w:t xml:space="preserve"> </w:t>
      </w:r>
      <w:proofErr w:type="spellStart"/>
      <w:r w:rsidRPr="00E05C5A">
        <w:t>secara</w:t>
      </w:r>
      <w:proofErr w:type="spellEnd"/>
      <w:r w:rsidRPr="00E05C5A">
        <w:t xml:space="preserve"> </w:t>
      </w:r>
      <w:proofErr w:type="spellStart"/>
      <w:r w:rsidRPr="00E05C5A">
        <w:t>hukum</w:t>
      </w:r>
      <w:proofErr w:type="spellEnd"/>
      <w:r w:rsidRPr="00E05C5A">
        <w:t>.</w:t>
      </w:r>
    </w:p>
    <w:p w14:paraId="1EF3C2EB" w14:textId="77777777" w:rsidR="00E05C5A" w:rsidRPr="00E05C5A" w:rsidRDefault="00E05C5A" w:rsidP="00E05C5A">
      <w:pPr>
        <w:pStyle w:val="Heading4"/>
        <w:numPr>
          <w:ilvl w:val="0"/>
          <w:numId w:val="20"/>
        </w:numPr>
        <w:tabs>
          <w:tab w:val="clear" w:pos="720"/>
        </w:tabs>
        <w:ind w:left="567"/>
      </w:pPr>
      <w:proofErr w:type="spellStart"/>
      <w:r w:rsidRPr="00E05C5A">
        <w:t>Pelindungan</w:t>
      </w:r>
      <w:proofErr w:type="spellEnd"/>
      <w:r w:rsidRPr="00E05C5A">
        <w:t xml:space="preserve"> Hukum </w:t>
      </w:r>
    </w:p>
    <w:p w14:paraId="08897A6E" w14:textId="77777777" w:rsidR="00E05C5A" w:rsidRPr="00E05C5A" w:rsidRDefault="00E05C5A" w:rsidP="00E05C5A">
      <w:pPr>
        <w:pStyle w:val="Heading4"/>
      </w:pPr>
      <w:proofErr w:type="spellStart"/>
      <w:r w:rsidRPr="00E05C5A">
        <w:t>Setelah</w:t>
      </w:r>
      <w:proofErr w:type="spellEnd"/>
      <w:r w:rsidRPr="00E05C5A">
        <w:t xml:space="preserve"> </w:t>
      </w:r>
      <w:proofErr w:type="spellStart"/>
      <w:r w:rsidRPr="00E05C5A">
        <w:t>pelaksanaan</w:t>
      </w:r>
      <w:proofErr w:type="spellEnd"/>
      <w:r w:rsidRPr="00E05C5A">
        <w:t xml:space="preserve"> </w:t>
      </w:r>
      <w:proofErr w:type="spellStart"/>
      <w:r w:rsidRPr="00E05C5A">
        <w:t>peralihan</w:t>
      </w:r>
      <w:proofErr w:type="spellEnd"/>
      <w:r w:rsidRPr="00E05C5A">
        <w:t xml:space="preserve"> </w:t>
      </w:r>
      <w:proofErr w:type="spellStart"/>
      <w:r w:rsidRPr="00E05C5A">
        <w:t>hak</w:t>
      </w:r>
      <w:proofErr w:type="spellEnd"/>
      <w:r w:rsidRPr="00E05C5A">
        <w:t xml:space="preserve">, </w:t>
      </w:r>
      <w:proofErr w:type="spellStart"/>
      <w:r w:rsidRPr="00E05C5A">
        <w:t>ahli</w:t>
      </w:r>
      <w:proofErr w:type="spellEnd"/>
      <w:r w:rsidRPr="00E05C5A">
        <w:t xml:space="preserve"> </w:t>
      </w:r>
      <w:proofErr w:type="spellStart"/>
      <w:r w:rsidRPr="00E05C5A">
        <w:t>waris</w:t>
      </w:r>
      <w:proofErr w:type="spellEnd"/>
      <w:r w:rsidRPr="00E05C5A">
        <w:t xml:space="preserve"> yang </w:t>
      </w:r>
      <w:proofErr w:type="spellStart"/>
      <w:r w:rsidRPr="00E05C5A">
        <w:t>menjadi</w:t>
      </w:r>
      <w:proofErr w:type="spellEnd"/>
      <w:r w:rsidRPr="00E05C5A">
        <w:t xml:space="preserve"> </w:t>
      </w:r>
      <w:proofErr w:type="spellStart"/>
      <w:r w:rsidRPr="00E05C5A">
        <w:t>pemilik</w:t>
      </w:r>
      <w:proofErr w:type="spellEnd"/>
      <w:r w:rsidRPr="00E05C5A">
        <w:t xml:space="preserve"> </w:t>
      </w:r>
      <w:proofErr w:type="spellStart"/>
      <w:r w:rsidRPr="00E05C5A">
        <w:t>baru</w:t>
      </w:r>
      <w:proofErr w:type="spellEnd"/>
      <w:r w:rsidRPr="00E05C5A">
        <w:t xml:space="preserve"> </w:t>
      </w:r>
      <w:proofErr w:type="spellStart"/>
      <w:r w:rsidRPr="00E05C5A">
        <w:t>merek</w:t>
      </w:r>
      <w:proofErr w:type="spellEnd"/>
      <w:r w:rsidRPr="00E05C5A">
        <w:t xml:space="preserve"> “Nurhayati” </w:t>
      </w:r>
      <w:proofErr w:type="spellStart"/>
      <w:r w:rsidRPr="00E05C5A">
        <w:t>akan</w:t>
      </w:r>
      <w:proofErr w:type="spellEnd"/>
      <w:r w:rsidRPr="00E05C5A">
        <w:t xml:space="preserve"> </w:t>
      </w:r>
      <w:proofErr w:type="spellStart"/>
      <w:r w:rsidRPr="00E05C5A">
        <w:t>mendapatkan</w:t>
      </w:r>
      <w:proofErr w:type="spellEnd"/>
      <w:r w:rsidRPr="00E05C5A">
        <w:t xml:space="preserve"> </w:t>
      </w:r>
      <w:proofErr w:type="spellStart"/>
      <w:r w:rsidRPr="00E05C5A">
        <w:t>sertifikat</w:t>
      </w:r>
      <w:proofErr w:type="spellEnd"/>
      <w:r w:rsidRPr="00E05C5A">
        <w:t xml:space="preserve"> </w:t>
      </w:r>
      <w:proofErr w:type="spellStart"/>
      <w:r w:rsidRPr="00E05C5A">
        <w:t>atau</w:t>
      </w:r>
      <w:proofErr w:type="spellEnd"/>
      <w:r w:rsidRPr="00E05C5A">
        <w:t xml:space="preserve"> </w:t>
      </w:r>
      <w:proofErr w:type="spellStart"/>
      <w:r w:rsidRPr="00E05C5A">
        <w:t>bukti</w:t>
      </w:r>
      <w:proofErr w:type="spellEnd"/>
      <w:r w:rsidRPr="00E05C5A">
        <w:t xml:space="preserve"> lain </w:t>
      </w:r>
      <w:proofErr w:type="spellStart"/>
      <w:r w:rsidRPr="00E05C5A">
        <w:t>dari</w:t>
      </w:r>
      <w:proofErr w:type="spellEnd"/>
      <w:r w:rsidRPr="00E05C5A">
        <w:t xml:space="preserve"> DJKI yang </w:t>
      </w:r>
      <w:proofErr w:type="spellStart"/>
      <w:r w:rsidRPr="00E05C5A">
        <w:t>menunjukkan</w:t>
      </w:r>
      <w:proofErr w:type="spellEnd"/>
      <w:r w:rsidRPr="00E05C5A">
        <w:t xml:space="preserve"> </w:t>
      </w:r>
      <w:proofErr w:type="spellStart"/>
      <w:r w:rsidRPr="00E05C5A">
        <w:t>perubahan</w:t>
      </w:r>
      <w:proofErr w:type="spellEnd"/>
      <w:r w:rsidRPr="00E05C5A">
        <w:t xml:space="preserve"> </w:t>
      </w:r>
      <w:proofErr w:type="spellStart"/>
      <w:r w:rsidRPr="00E05C5A">
        <w:t>kepemilikan</w:t>
      </w:r>
      <w:proofErr w:type="spellEnd"/>
      <w:r w:rsidRPr="00E05C5A">
        <w:t xml:space="preserve">. </w:t>
      </w:r>
      <w:proofErr w:type="spellStart"/>
      <w:r w:rsidRPr="00E05C5A">
        <w:t>Dokumen</w:t>
      </w:r>
      <w:proofErr w:type="spellEnd"/>
      <w:r w:rsidRPr="00E05C5A">
        <w:t xml:space="preserve"> </w:t>
      </w:r>
      <w:proofErr w:type="spellStart"/>
      <w:r w:rsidRPr="00E05C5A">
        <w:t>ini</w:t>
      </w:r>
      <w:proofErr w:type="spellEnd"/>
      <w:r w:rsidRPr="00E05C5A">
        <w:t xml:space="preserve"> </w:t>
      </w:r>
      <w:proofErr w:type="spellStart"/>
      <w:r w:rsidRPr="00E05C5A">
        <w:t>penting</w:t>
      </w:r>
      <w:proofErr w:type="spellEnd"/>
      <w:r w:rsidRPr="00E05C5A">
        <w:t xml:space="preserve"> </w:t>
      </w:r>
      <w:proofErr w:type="spellStart"/>
      <w:r w:rsidRPr="00E05C5A">
        <w:t>untuk</w:t>
      </w:r>
      <w:proofErr w:type="spellEnd"/>
      <w:r w:rsidRPr="00E05C5A">
        <w:t xml:space="preserve"> </w:t>
      </w:r>
      <w:proofErr w:type="spellStart"/>
      <w:r w:rsidRPr="00E05C5A">
        <w:t>melindungi</w:t>
      </w:r>
      <w:proofErr w:type="spellEnd"/>
      <w:r w:rsidRPr="00E05C5A">
        <w:t xml:space="preserve"> </w:t>
      </w:r>
      <w:proofErr w:type="spellStart"/>
      <w:r w:rsidRPr="00E05C5A">
        <w:t>hak</w:t>
      </w:r>
      <w:proofErr w:type="spellEnd"/>
      <w:r w:rsidRPr="00E05C5A">
        <w:t xml:space="preserve"> </w:t>
      </w:r>
      <w:proofErr w:type="spellStart"/>
      <w:r w:rsidRPr="00E05C5A">
        <w:t>kepemilikan</w:t>
      </w:r>
      <w:proofErr w:type="spellEnd"/>
      <w:r w:rsidRPr="00E05C5A">
        <w:t xml:space="preserve"> </w:t>
      </w:r>
      <w:proofErr w:type="spellStart"/>
      <w:r w:rsidRPr="00E05C5A">
        <w:t>ahli</w:t>
      </w:r>
      <w:proofErr w:type="spellEnd"/>
      <w:r w:rsidRPr="00E05C5A">
        <w:t xml:space="preserve"> </w:t>
      </w:r>
      <w:proofErr w:type="spellStart"/>
      <w:r w:rsidRPr="00E05C5A">
        <w:t>waris</w:t>
      </w:r>
      <w:proofErr w:type="spellEnd"/>
      <w:r w:rsidRPr="00E05C5A">
        <w:t xml:space="preserve"> </w:t>
      </w:r>
      <w:proofErr w:type="spellStart"/>
      <w:r w:rsidRPr="00E05C5A">
        <w:t>terhadap</w:t>
      </w:r>
      <w:proofErr w:type="spellEnd"/>
      <w:r w:rsidRPr="00E05C5A">
        <w:t xml:space="preserve"> </w:t>
      </w:r>
      <w:proofErr w:type="spellStart"/>
      <w:r w:rsidRPr="00E05C5A">
        <w:t>merek</w:t>
      </w:r>
      <w:proofErr w:type="spellEnd"/>
      <w:r w:rsidRPr="00E05C5A">
        <w:t xml:space="preserve"> </w:t>
      </w:r>
      <w:proofErr w:type="spellStart"/>
      <w:r w:rsidRPr="00E05C5A">
        <w:t>dari</w:t>
      </w:r>
      <w:proofErr w:type="spellEnd"/>
      <w:r w:rsidRPr="00E05C5A">
        <w:t xml:space="preserve"> </w:t>
      </w:r>
      <w:proofErr w:type="spellStart"/>
      <w:r w:rsidRPr="00E05C5A">
        <w:t>klaim</w:t>
      </w:r>
      <w:proofErr w:type="spellEnd"/>
      <w:r w:rsidRPr="00E05C5A">
        <w:t xml:space="preserve"> </w:t>
      </w:r>
      <w:proofErr w:type="spellStart"/>
      <w:r w:rsidRPr="00E05C5A">
        <w:t>atau</w:t>
      </w:r>
      <w:proofErr w:type="spellEnd"/>
      <w:r w:rsidRPr="00E05C5A">
        <w:t xml:space="preserve"> </w:t>
      </w:r>
      <w:proofErr w:type="spellStart"/>
      <w:r w:rsidRPr="00E05C5A">
        <w:t>sengketa</w:t>
      </w:r>
      <w:proofErr w:type="spellEnd"/>
      <w:r w:rsidRPr="00E05C5A">
        <w:t xml:space="preserve"> yang </w:t>
      </w:r>
      <w:proofErr w:type="spellStart"/>
      <w:r w:rsidRPr="00E05C5A">
        <w:t>dapat</w:t>
      </w:r>
      <w:proofErr w:type="spellEnd"/>
      <w:r w:rsidRPr="00E05C5A">
        <w:t xml:space="preserve"> </w:t>
      </w:r>
      <w:proofErr w:type="spellStart"/>
      <w:r w:rsidRPr="00E05C5A">
        <w:t>timbul</w:t>
      </w:r>
      <w:proofErr w:type="spellEnd"/>
      <w:r w:rsidRPr="00E05C5A">
        <w:t xml:space="preserve"> di </w:t>
      </w:r>
      <w:proofErr w:type="spellStart"/>
      <w:r w:rsidRPr="00E05C5A">
        <w:t>kemudian</w:t>
      </w:r>
      <w:proofErr w:type="spellEnd"/>
      <w:r w:rsidRPr="00E05C5A">
        <w:t xml:space="preserve"> </w:t>
      </w:r>
      <w:proofErr w:type="spellStart"/>
      <w:r w:rsidRPr="00E05C5A">
        <w:t>hari</w:t>
      </w:r>
      <w:proofErr w:type="spellEnd"/>
      <w:r w:rsidRPr="00E05C5A">
        <w:t>.</w:t>
      </w:r>
    </w:p>
    <w:p w14:paraId="1D2A8543" w14:textId="5249C12D" w:rsidR="00E05C5A" w:rsidRPr="00E05C5A" w:rsidRDefault="00E05C5A" w:rsidP="00E05C5A">
      <w:pPr>
        <w:pStyle w:val="Heading4"/>
      </w:pPr>
      <w:proofErr w:type="spellStart"/>
      <w:r w:rsidRPr="00E05C5A">
        <w:t>Unsur-unsur</w:t>
      </w:r>
      <w:proofErr w:type="spellEnd"/>
      <w:r w:rsidRPr="00E05C5A">
        <w:t xml:space="preserve"> </w:t>
      </w:r>
      <w:proofErr w:type="spellStart"/>
      <w:r w:rsidRPr="00E05C5A">
        <w:t>dalam</w:t>
      </w:r>
      <w:proofErr w:type="spellEnd"/>
      <w:r w:rsidRPr="00E05C5A">
        <w:t xml:space="preserve"> </w:t>
      </w:r>
      <w:proofErr w:type="spellStart"/>
      <w:r w:rsidRPr="00E05C5A">
        <w:t>pengalihan</w:t>
      </w:r>
      <w:proofErr w:type="spellEnd"/>
      <w:r w:rsidRPr="00E05C5A">
        <w:t xml:space="preserve"> </w:t>
      </w:r>
      <w:proofErr w:type="spellStart"/>
      <w:r w:rsidRPr="00E05C5A">
        <w:t>hak</w:t>
      </w:r>
      <w:proofErr w:type="spellEnd"/>
      <w:r w:rsidRPr="00E05C5A">
        <w:t xml:space="preserve"> </w:t>
      </w:r>
      <w:proofErr w:type="spellStart"/>
      <w:r w:rsidRPr="00E05C5A">
        <w:t>atas</w:t>
      </w:r>
      <w:proofErr w:type="spellEnd"/>
      <w:r w:rsidRPr="00E05C5A">
        <w:t xml:space="preserve"> </w:t>
      </w:r>
      <w:proofErr w:type="spellStart"/>
      <w:r w:rsidRPr="00E05C5A">
        <w:t>merek</w:t>
      </w:r>
      <w:proofErr w:type="spellEnd"/>
      <w:r w:rsidRPr="00E05C5A">
        <w:t xml:space="preserve"> </w:t>
      </w:r>
      <w:proofErr w:type="spellStart"/>
      <w:r w:rsidRPr="00E05C5A">
        <w:t>berdasarkan</w:t>
      </w:r>
      <w:proofErr w:type="spellEnd"/>
      <w:r w:rsidRPr="00E05C5A">
        <w:t xml:space="preserve"> </w:t>
      </w:r>
      <w:proofErr w:type="spellStart"/>
      <w:r w:rsidRPr="00E05C5A">
        <w:t>teori</w:t>
      </w:r>
      <w:proofErr w:type="spellEnd"/>
      <w:r w:rsidRPr="00E05C5A">
        <w:t xml:space="preserve"> </w:t>
      </w:r>
      <w:proofErr w:type="spellStart"/>
      <w:r w:rsidRPr="00E05C5A">
        <w:t>pelindungan</w:t>
      </w:r>
      <w:proofErr w:type="spellEnd"/>
      <w:r w:rsidRPr="00E05C5A">
        <w:t xml:space="preserve"> </w:t>
      </w:r>
      <w:proofErr w:type="spellStart"/>
      <w:r w:rsidRPr="00E05C5A">
        <w:t>hukum</w:t>
      </w:r>
      <w:proofErr w:type="spellEnd"/>
      <w:r w:rsidRPr="00E05C5A">
        <w:t xml:space="preserve"> </w:t>
      </w:r>
      <w:proofErr w:type="spellStart"/>
      <w:r w:rsidRPr="00E05C5A">
        <w:t>dari</w:t>
      </w:r>
      <w:proofErr w:type="spellEnd"/>
      <w:r w:rsidRPr="00E05C5A">
        <w:t xml:space="preserve"> </w:t>
      </w:r>
      <w:proofErr w:type="spellStart"/>
      <w:r w:rsidRPr="00E05C5A">
        <w:t>Philipus</w:t>
      </w:r>
      <w:proofErr w:type="spellEnd"/>
      <w:r w:rsidRPr="00E05C5A">
        <w:t xml:space="preserve"> M. </w:t>
      </w:r>
      <w:proofErr w:type="spellStart"/>
      <w:r w:rsidRPr="00E05C5A">
        <w:t>Hadjon</w:t>
      </w:r>
      <w:proofErr w:type="spellEnd"/>
      <w:r w:rsidRPr="00E05C5A">
        <w:t xml:space="preserve">, </w:t>
      </w:r>
      <w:proofErr w:type="spellStart"/>
      <w:r w:rsidRPr="00E05C5A">
        <w:t>meliputi</w:t>
      </w:r>
      <w:proofErr w:type="spellEnd"/>
      <w:r w:rsidRPr="00E05C5A">
        <w:t>:</w:t>
      </w:r>
    </w:p>
    <w:p w14:paraId="034710C5" w14:textId="77777777" w:rsidR="00E05C5A" w:rsidRPr="00E05C5A" w:rsidRDefault="00E05C5A" w:rsidP="00E05C5A">
      <w:pPr>
        <w:pStyle w:val="Heading4"/>
        <w:numPr>
          <w:ilvl w:val="0"/>
          <w:numId w:val="21"/>
        </w:numPr>
        <w:ind w:left="993"/>
        <w:rPr>
          <w:i/>
          <w:iCs/>
        </w:rPr>
      </w:pPr>
      <w:r w:rsidRPr="00E05C5A">
        <w:t>“</w:t>
      </w:r>
      <w:r w:rsidRPr="00E05C5A">
        <w:rPr>
          <w:i/>
          <w:iCs/>
        </w:rPr>
        <w:t xml:space="preserve">Adanya </w:t>
      </w:r>
      <w:proofErr w:type="spellStart"/>
      <w:r w:rsidRPr="00E05C5A">
        <w:rPr>
          <w:i/>
          <w:iCs/>
        </w:rPr>
        <w:t>wujud</w:t>
      </w:r>
      <w:proofErr w:type="spellEnd"/>
      <w:r w:rsidRPr="00E05C5A">
        <w:rPr>
          <w:i/>
          <w:iCs/>
        </w:rPr>
        <w:t xml:space="preserve"> </w:t>
      </w:r>
      <w:proofErr w:type="spellStart"/>
      <w:r w:rsidRPr="00E05C5A">
        <w:rPr>
          <w:i/>
          <w:iCs/>
        </w:rPr>
        <w:t>atau</w:t>
      </w:r>
      <w:proofErr w:type="spellEnd"/>
      <w:r w:rsidRPr="00E05C5A">
        <w:rPr>
          <w:i/>
          <w:iCs/>
        </w:rPr>
        <w:t xml:space="preserve"> </w:t>
      </w:r>
      <w:proofErr w:type="spellStart"/>
      <w:r w:rsidRPr="00E05C5A">
        <w:rPr>
          <w:i/>
          <w:iCs/>
        </w:rPr>
        <w:t>bentuk</w:t>
      </w:r>
      <w:proofErr w:type="spellEnd"/>
      <w:r w:rsidRPr="00E05C5A">
        <w:rPr>
          <w:i/>
          <w:iCs/>
        </w:rPr>
        <w:t xml:space="preserve"> </w:t>
      </w:r>
      <w:proofErr w:type="spellStart"/>
      <w:r w:rsidRPr="00E05C5A">
        <w:rPr>
          <w:i/>
          <w:iCs/>
        </w:rPr>
        <w:t>pelindungan</w:t>
      </w:r>
      <w:proofErr w:type="spellEnd"/>
      <w:r w:rsidRPr="00E05C5A">
        <w:rPr>
          <w:i/>
          <w:iCs/>
        </w:rPr>
        <w:t xml:space="preserve"> </w:t>
      </w:r>
      <w:proofErr w:type="spellStart"/>
      <w:r w:rsidRPr="00E05C5A">
        <w:rPr>
          <w:i/>
          <w:iCs/>
        </w:rPr>
        <w:t>atau</w:t>
      </w:r>
      <w:proofErr w:type="spellEnd"/>
      <w:r w:rsidRPr="00E05C5A">
        <w:rPr>
          <w:i/>
          <w:iCs/>
        </w:rPr>
        <w:t xml:space="preserve"> </w:t>
      </w:r>
      <w:proofErr w:type="spellStart"/>
      <w:r w:rsidRPr="00E05C5A">
        <w:rPr>
          <w:i/>
          <w:iCs/>
        </w:rPr>
        <w:t>tujuan</w:t>
      </w:r>
      <w:proofErr w:type="spellEnd"/>
      <w:r w:rsidRPr="00E05C5A">
        <w:rPr>
          <w:i/>
          <w:iCs/>
        </w:rPr>
        <w:t xml:space="preserve"> </w:t>
      </w:r>
      <w:proofErr w:type="spellStart"/>
      <w:r w:rsidRPr="00E05C5A">
        <w:rPr>
          <w:i/>
          <w:iCs/>
        </w:rPr>
        <w:t>pelindungan</w:t>
      </w:r>
      <w:proofErr w:type="spellEnd"/>
      <w:r w:rsidRPr="00E05C5A">
        <w:rPr>
          <w:i/>
          <w:iCs/>
        </w:rPr>
        <w:t>;</w:t>
      </w:r>
    </w:p>
    <w:p w14:paraId="585AF63C" w14:textId="77777777" w:rsidR="00E05C5A" w:rsidRPr="00E05C5A" w:rsidRDefault="00E05C5A" w:rsidP="00E05C5A">
      <w:pPr>
        <w:pStyle w:val="Heading4"/>
        <w:numPr>
          <w:ilvl w:val="0"/>
          <w:numId w:val="21"/>
        </w:numPr>
        <w:ind w:left="993"/>
        <w:rPr>
          <w:i/>
          <w:iCs/>
        </w:rPr>
      </w:pPr>
      <w:proofErr w:type="spellStart"/>
      <w:r w:rsidRPr="00E05C5A">
        <w:rPr>
          <w:i/>
          <w:iCs/>
        </w:rPr>
        <w:t>Subjek</w:t>
      </w:r>
      <w:proofErr w:type="spellEnd"/>
      <w:r w:rsidRPr="00E05C5A">
        <w:rPr>
          <w:i/>
          <w:iCs/>
        </w:rPr>
        <w:t xml:space="preserve"> </w:t>
      </w:r>
      <w:proofErr w:type="spellStart"/>
      <w:r w:rsidRPr="00E05C5A">
        <w:rPr>
          <w:i/>
          <w:iCs/>
        </w:rPr>
        <w:t>hukum</w:t>
      </w:r>
      <w:proofErr w:type="spellEnd"/>
      <w:r w:rsidRPr="00E05C5A">
        <w:rPr>
          <w:i/>
          <w:iCs/>
        </w:rPr>
        <w:t>; dan</w:t>
      </w:r>
    </w:p>
    <w:p w14:paraId="34A53D22" w14:textId="1297424A" w:rsidR="00E05C5A" w:rsidRPr="00E05C5A" w:rsidRDefault="00E05C5A" w:rsidP="00E05C5A">
      <w:pPr>
        <w:pStyle w:val="Heading4"/>
        <w:numPr>
          <w:ilvl w:val="0"/>
          <w:numId w:val="21"/>
        </w:numPr>
        <w:ind w:left="993"/>
      </w:pPr>
      <w:proofErr w:type="spellStart"/>
      <w:r w:rsidRPr="00E05C5A">
        <w:rPr>
          <w:i/>
          <w:iCs/>
        </w:rPr>
        <w:t>Objek</w:t>
      </w:r>
      <w:proofErr w:type="spellEnd"/>
      <w:r w:rsidRPr="00E05C5A">
        <w:rPr>
          <w:i/>
          <w:iCs/>
        </w:rPr>
        <w:t xml:space="preserve"> </w:t>
      </w:r>
      <w:proofErr w:type="spellStart"/>
      <w:r w:rsidRPr="00E05C5A">
        <w:rPr>
          <w:i/>
          <w:iCs/>
        </w:rPr>
        <w:t>pelindungan</w:t>
      </w:r>
      <w:proofErr w:type="spellEnd"/>
      <w:r w:rsidRPr="00E05C5A">
        <w:rPr>
          <w:i/>
          <w:iCs/>
        </w:rPr>
        <w:t xml:space="preserve"> </w:t>
      </w:r>
      <w:proofErr w:type="spellStart"/>
      <w:r w:rsidRPr="00E05C5A">
        <w:rPr>
          <w:i/>
          <w:iCs/>
        </w:rPr>
        <w:t>hukum</w:t>
      </w:r>
      <w:proofErr w:type="spellEnd"/>
      <w:r w:rsidRPr="00E05C5A">
        <w:t>”</w:t>
      </w:r>
      <w:r w:rsidR="00CC2EFC">
        <w:t xml:space="preserve"> </w:t>
      </w:r>
      <w:sdt>
        <w:sdtPr>
          <w:tag w:val="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"/>
          <w:id w:val="53285083"/>
          <w:placeholder>
            <w:docPart w:val="DefaultPlaceholder_-1854013440"/>
          </w:placeholder>
        </w:sdtPr>
        <w:sdtContent>
          <w:r w:rsidR="00CC2EFC">
            <w:rPr>
              <w:rFonts w:eastAsia="Times New Roman"/>
            </w:rPr>
            <w:t>(</w:t>
          </w:r>
          <w:proofErr w:type="spellStart"/>
          <w:r w:rsidR="00CC2EFC">
            <w:rPr>
              <w:rFonts w:eastAsia="Times New Roman"/>
            </w:rPr>
            <w:t>Mahardhita</w:t>
          </w:r>
          <w:proofErr w:type="spellEnd"/>
          <w:r w:rsidR="00CC2EFC">
            <w:rPr>
              <w:rFonts w:eastAsia="Times New Roman"/>
            </w:rPr>
            <w:t xml:space="preserve"> &amp; </w:t>
          </w:r>
          <w:proofErr w:type="spellStart"/>
          <w:r w:rsidR="00CC2EFC">
            <w:rPr>
              <w:rFonts w:eastAsia="Times New Roman"/>
            </w:rPr>
            <w:t>Sukro</w:t>
          </w:r>
          <w:proofErr w:type="spellEnd"/>
          <w:r w:rsidR="00CC2EFC">
            <w:rPr>
              <w:rFonts w:eastAsia="Times New Roman"/>
            </w:rPr>
            <w:t xml:space="preserve">, 2018; </w:t>
          </w:r>
          <w:proofErr w:type="spellStart"/>
          <w:r w:rsidR="00CC2EFC">
            <w:rPr>
              <w:rFonts w:eastAsia="Times New Roman"/>
            </w:rPr>
            <w:t>Rochayati</w:t>
          </w:r>
          <w:proofErr w:type="spellEnd"/>
          <w:r w:rsidR="00CC2EFC">
            <w:rPr>
              <w:rFonts w:eastAsia="Times New Roman"/>
            </w:rPr>
            <w:t xml:space="preserve">, Sukma; </w:t>
          </w:r>
          <w:proofErr w:type="spellStart"/>
          <w:r w:rsidR="00CC2EFC">
            <w:rPr>
              <w:rFonts w:eastAsia="Times New Roman"/>
            </w:rPr>
            <w:t>Khisni</w:t>
          </w:r>
          <w:proofErr w:type="spellEnd"/>
          <w:r w:rsidR="00CC2EFC">
            <w:rPr>
              <w:rFonts w:eastAsia="Times New Roman"/>
            </w:rPr>
            <w:t xml:space="preserve"> et al., 2017; Setiawati, 2018; </w:t>
          </w:r>
          <w:proofErr w:type="spellStart"/>
          <w:r w:rsidR="00CC2EFC">
            <w:rPr>
              <w:rFonts w:eastAsia="Times New Roman"/>
            </w:rPr>
            <w:t>Suardhana</w:t>
          </w:r>
          <w:proofErr w:type="spellEnd"/>
          <w:r w:rsidR="00CC2EFC">
            <w:rPr>
              <w:rFonts w:eastAsia="Times New Roman"/>
            </w:rPr>
            <w:t xml:space="preserve">, 2019; </w:t>
          </w:r>
          <w:proofErr w:type="spellStart"/>
          <w:r w:rsidR="00CC2EFC">
            <w:rPr>
              <w:rFonts w:eastAsia="Times New Roman"/>
            </w:rPr>
            <w:t>Tarigan</w:t>
          </w:r>
          <w:proofErr w:type="spellEnd"/>
          <w:r w:rsidR="00CC2EFC">
            <w:rPr>
              <w:rFonts w:eastAsia="Times New Roman"/>
            </w:rPr>
            <w:t xml:space="preserve"> &amp; Paulus, 2019; </w:t>
          </w:r>
          <w:proofErr w:type="spellStart"/>
          <w:r w:rsidR="00CC2EFC">
            <w:rPr>
              <w:rFonts w:eastAsia="Times New Roman"/>
            </w:rPr>
            <w:t>Wasita</w:t>
          </w:r>
          <w:proofErr w:type="spellEnd"/>
          <w:r w:rsidR="00CC2EFC">
            <w:rPr>
              <w:rFonts w:eastAsia="Times New Roman"/>
            </w:rPr>
            <w:t>, 2020)</w:t>
          </w:r>
        </w:sdtContent>
      </w:sdt>
      <w:r w:rsidRPr="00E05C5A">
        <w:t>.</w:t>
      </w:r>
    </w:p>
    <w:p w14:paraId="422709F5" w14:textId="7284BD47" w:rsidR="00E05C5A" w:rsidRPr="00E05C5A" w:rsidRDefault="00E05C5A" w:rsidP="00E05C5A">
      <w:pPr>
        <w:pStyle w:val="Heading4"/>
      </w:pPr>
      <w:r w:rsidRPr="00E05C5A">
        <w:t xml:space="preserve">Merek </w:t>
      </w:r>
      <w:proofErr w:type="spellStart"/>
      <w:r w:rsidRPr="00E05C5A">
        <w:t>mempunyai</w:t>
      </w:r>
      <w:proofErr w:type="spellEnd"/>
      <w:r w:rsidRPr="00E05C5A">
        <w:t xml:space="preserve"> </w:t>
      </w:r>
      <w:proofErr w:type="spellStart"/>
      <w:r w:rsidRPr="00E05C5A">
        <w:t>objek</w:t>
      </w:r>
      <w:proofErr w:type="spellEnd"/>
      <w:r w:rsidRPr="00E05C5A">
        <w:t xml:space="preserve"> </w:t>
      </w:r>
      <w:proofErr w:type="spellStart"/>
      <w:r w:rsidRPr="00E05C5A">
        <w:t>pengaturan</w:t>
      </w:r>
      <w:proofErr w:type="spellEnd"/>
      <w:r w:rsidRPr="00E05C5A">
        <w:t xml:space="preserve"> dan </w:t>
      </w:r>
      <w:proofErr w:type="spellStart"/>
      <w:r w:rsidRPr="00E05C5A">
        <w:t>pelindungan</w:t>
      </w:r>
      <w:proofErr w:type="spellEnd"/>
      <w:r w:rsidRPr="00E05C5A">
        <w:t xml:space="preserve"> yang </w:t>
      </w:r>
      <w:proofErr w:type="spellStart"/>
      <w:r w:rsidRPr="00E05C5A">
        <w:t>meliputi</w:t>
      </w:r>
      <w:proofErr w:type="spellEnd"/>
      <w:r w:rsidRPr="00E05C5A">
        <w:t xml:space="preserve"> </w:t>
      </w:r>
      <w:proofErr w:type="spellStart"/>
      <w:r w:rsidRPr="00E05C5A">
        <w:t>segala</w:t>
      </w:r>
      <w:proofErr w:type="spellEnd"/>
      <w:r w:rsidRPr="00E05C5A">
        <w:t xml:space="preserve"> </w:t>
      </w:r>
      <w:proofErr w:type="spellStart"/>
      <w:r w:rsidRPr="00E05C5A">
        <w:t>tanda</w:t>
      </w:r>
      <w:proofErr w:type="spellEnd"/>
      <w:r w:rsidRPr="00E05C5A">
        <w:t xml:space="preserve"> yang </w:t>
      </w:r>
      <w:proofErr w:type="spellStart"/>
      <w:r w:rsidRPr="00E05C5A">
        <w:t>dapat</w:t>
      </w:r>
      <w:proofErr w:type="spellEnd"/>
      <w:r w:rsidRPr="00E05C5A">
        <w:t xml:space="preserve"> </w:t>
      </w:r>
      <w:proofErr w:type="spellStart"/>
      <w:r w:rsidRPr="00E05C5A">
        <w:t>ditampilkan</w:t>
      </w:r>
      <w:proofErr w:type="spellEnd"/>
      <w:r w:rsidRPr="00E05C5A">
        <w:t xml:space="preserve"> </w:t>
      </w:r>
      <w:proofErr w:type="spellStart"/>
      <w:r w:rsidRPr="00E05C5A">
        <w:t>secara</w:t>
      </w:r>
      <w:proofErr w:type="spellEnd"/>
      <w:r w:rsidRPr="00E05C5A">
        <w:t xml:space="preserve"> </w:t>
      </w:r>
      <w:proofErr w:type="spellStart"/>
      <w:r w:rsidRPr="00E05C5A">
        <w:t>grafis</w:t>
      </w:r>
      <w:proofErr w:type="spellEnd"/>
      <w:r w:rsidRPr="00E05C5A">
        <w:t xml:space="preserve"> </w:t>
      </w:r>
      <w:proofErr w:type="spellStart"/>
      <w:r w:rsidRPr="00E05C5A">
        <w:t>berupa</w:t>
      </w:r>
      <w:proofErr w:type="spellEnd"/>
      <w:r w:rsidRPr="00E05C5A">
        <w:t xml:space="preserve"> </w:t>
      </w:r>
      <w:proofErr w:type="spellStart"/>
      <w:r w:rsidRPr="00E05C5A">
        <w:t>gambar</w:t>
      </w:r>
      <w:proofErr w:type="spellEnd"/>
      <w:r w:rsidRPr="00E05C5A">
        <w:t xml:space="preserve">, logo, </w:t>
      </w:r>
      <w:proofErr w:type="spellStart"/>
      <w:r w:rsidRPr="00E05C5A">
        <w:t>nama</w:t>
      </w:r>
      <w:proofErr w:type="spellEnd"/>
      <w:r w:rsidRPr="00E05C5A">
        <w:t xml:space="preserve">, kata, </w:t>
      </w:r>
      <w:proofErr w:type="spellStart"/>
      <w:r w:rsidRPr="00E05C5A">
        <w:t>huruf-huruf</w:t>
      </w:r>
      <w:proofErr w:type="spellEnd"/>
      <w:r w:rsidRPr="00E05C5A">
        <w:t xml:space="preserve">, </w:t>
      </w:r>
      <w:proofErr w:type="spellStart"/>
      <w:r w:rsidRPr="00E05C5A">
        <w:t>angka-angka</w:t>
      </w:r>
      <w:proofErr w:type="spellEnd"/>
      <w:r w:rsidRPr="00E05C5A">
        <w:t xml:space="preserve">, </w:t>
      </w:r>
      <w:proofErr w:type="spellStart"/>
      <w:r w:rsidRPr="00E05C5A">
        <w:t>susunan</w:t>
      </w:r>
      <w:proofErr w:type="spellEnd"/>
      <w:r w:rsidRPr="00E05C5A">
        <w:t xml:space="preserve"> </w:t>
      </w:r>
      <w:proofErr w:type="spellStart"/>
      <w:r w:rsidRPr="00E05C5A">
        <w:t>warna</w:t>
      </w:r>
      <w:proofErr w:type="spellEnd"/>
      <w:r w:rsidRPr="00E05C5A">
        <w:t xml:space="preserve"> </w:t>
      </w:r>
      <w:proofErr w:type="spellStart"/>
      <w:r w:rsidRPr="00E05C5A">
        <w:t>dalam</w:t>
      </w:r>
      <w:proofErr w:type="spellEnd"/>
      <w:r w:rsidRPr="00E05C5A">
        <w:t xml:space="preserve"> dua </w:t>
      </w:r>
      <w:proofErr w:type="spellStart"/>
      <w:r w:rsidRPr="00E05C5A">
        <w:t>atau</w:t>
      </w:r>
      <w:proofErr w:type="spellEnd"/>
      <w:r w:rsidRPr="00E05C5A">
        <w:t xml:space="preserve"> </w:t>
      </w:r>
      <w:proofErr w:type="spellStart"/>
      <w:r w:rsidRPr="00E05C5A">
        <w:t>tiga</w:t>
      </w:r>
      <w:proofErr w:type="spellEnd"/>
      <w:r w:rsidRPr="00E05C5A">
        <w:t xml:space="preserve"> </w:t>
      </w:r>
      <w:proofErr w:type="spellStart"/>
      <w:r w:rsidRPr="00E05C5A">
        <w:t>dimensi</w:t>
      </w:r>
      <w:proofErr w:type="spellEnd"/>
      <w:r w:rsidRPr="00E05C5A">
        <w:t xml:space="preserve">, </w:t>
      </w:r>
      <w:proofErr w:type="spellStart"/>
      <w:r w:rsidRPr="00E05C5A">
        <w:t>suara</w:t>
      </w:r>
      <w:proofErr w:type="spellEnd"/>
      <w:r w:rsidRPr="00E05C5A">
        <w:t xml:space="preserve">, hologram </w:t>
      </w:r>
      <w:proofErr w:type="spellStart"/>
      <w:r w:rsidRPr="00E05C5A">
        <w:t>atau</w:t>
      </w:r>
      <w:proofErr w:type="spellEnd"/>
      <w:r w:rsidRPr="00E05C5A">
        <w:t xml:space="preserve"> </w:t>
      </w:r>
      <w:proofErr w:type="spellStart"/>
      <w:r w:rsidRPr="00E05C5A">
        <w:t>kombinasi</w:t>
      </w:r>
      <w:proofErr w:type="spellEnd"/>
      <w:r w:rsidRPr="00E05C5A">
        <w:t xml:space="preserve"> </w:t>
      </w:r>
      <w:proofErr w:type="spellStart"/>
      <w:r w:rsidRPr="00E05C5A">
        <w:t>dari</w:t>
      </w:r>
      <w:proofErr w:type="spellEnd"/>
      <w:r w:rsidRPr="00E05C5A">
        <w:t xml:space="preserve"> </w:t>
      </w:r>
      <w:proofErr w:type="spellStart"/>
      <w:r w:rsidRPr="00E05C5A">
        <w:t>unsur-unsur</w:t>
      </w:r>
      <w:proofErr w:type="spellEnd"/>
      <w:r w:rsidRPr="00E05C5A">
        <w:t xml:space="preserve"> </w:t>
      </w:r>
      <w:proofErr w:type="spellStart"/>
      <w:r w:rsidRPr="00E05C5A">
        <w:t>tersebut</w:t>
      </w:r>
      <w:proofErr w:type="spellEnd"/>
      <w:r w:rsidRPr="00E05C5A">
        <w:t xml:space="preserve"> yang </w:t>
      </w:r>
      <w:proofErr w:type="spellStart"/>
      <w:r w:rsidRPr="00E05C5A">
        <w:t>memiliki</w:t>
      </w:r>
      <w:proofErr w:type="spellEnd"/>
      <w:r w:rsidRPr="00E05C5A">
        <w:t xml:space="preserve"> </w:t>
      </w:r>
      <w:proofErr w:type="spellStart"/>
      <w:r w:rsidRPr="00E05C5A">
        <w:t>daya</w:t>
      </w:r>
      <w:proofErr w:type="spellEnd"/>
      <w:r w:rsidRPr="00E05C5A">
        <w:t xml:space="preserve"> </w:t>
      </w:r>
      <w:proofErr w:type="spellStart"/>
      <w:r w:rsidRPr="00E05C5A">
        <w:t>pembeda</w:t>
      </w:r>
      <w:proofErr w:type="spellEnd"/>
      <w:r w:rsidRPr="00E05C5A">
        <w:t xml:space="preserve"> dan </w:t>
      </w:r>
      <w:proofErr w:type="spellStart"/>
      <w:r w:rsidRPr="00E05C5A">
        <w:t>digunakan</w:t>
      </w:r>
      <w:proofErr w:type="spellEnd"/>
      <w:r w:rsidRPr="00E05C5A">
        <w:t xml:space="preserve"> </w:t>
      </w:r>
      <w:proofErr w:type="spellStart"/>
      <w:r w:rsidRPr="00E05C5A">
        <w:t>dalam</w:t>
      </w:r>
      <w:proofErr w:type="spellEnd"/>
      <w:r w:rsidRPr="00E05C5A">
        <w:t xml:space="preserve">  </w:t>
      </w:r>
      <w:proofErr w:type="spellStart"/>
      <w:r w:rsidRPr="00E05C5A">
        <w:t>perdagangan</w:t>
      </w:r>
      <w:proofErr w:type="spellEnd"/>
      <w:r w:rsidRPr="00E05C5A">
        <w:t xml:space="preserve"> </w:t>
      </w:r>
      <w:proofErr w:type="spellStart"/>
      <w:r w:rsidRPr="00E05C5A">
        <w:t>barang</w:t>
      </w:r>
      <w:proofErr w:type="spellEnd"/>
      <w:r w:rsidRPr="00E05C5A">
        <w:t xml:space="preserve"> </w:t>
      </w:r>
      <w:proofErr w:type="spellStart"/>
      <w:r w:rsidRPr="00E05C5A">
        <w:t>atau</w:t>
      </w:r>
      <w:proofErr w:type="spellEnd"/>
      <w:r w:rsidRPr="00E05C5A">
        <w:t xml:space="preserve"> </w:t>
      </w:r>
      <w:proofErr w:type="spellStart"/>
      <w:r w:rsidRPr="00E05C5A">
        <w:t>jasa</w:t>
      </w:r>
      <w:proofErr w:type="spellEnd"/>
      <w:r w:rsidRPr="00E05C5A">
        <w:t xml:space="preserve">. </w:t>
      </w:r>
      <w:proofErr w:type="spellStart"/>
      <w:r w:rsidRPr="00E05C5A">
        <w:t>Sebab</w:t>
      </w:r>
      <w:proofErr w:type="spellEnd"/>
      <w:r w:rsidRPr="00E05C5A">
        <w:t xml:space="preserve">, </w:t>
      </w:r>
      <w:proofErr w:type="spellStart"/>
      <w:r w:rsidRPr="00E05C5A">
        <w:lastRenderedPageBreak/>
        <w:t>meliputi</w:t>
      </w:r>
      <w:proofErr w:type="spellEnd"/>
      <w:r w:rsidRPr="00E05C5A">
        <w:t xml:space="preserve"> </w:t>
      </w:r>
      <w:proofErr w:type="spellStart"/>
      <w:r w:rsidRPr="00E05C5A">
        <w:t>barang</w:t>
      </w:r>
      <w:proofErr w:type="spellEnd"/>
      <w:r w:rsidRPr="00E05C5A">
        <w:t xml:space="preserve"> dan </w:t>
      </w:r>
      <w:proofErr w:type="spellStart"/>
      <w:r w:rsidRPr="00E05C5A">
        <w:t>jasa</w:t>
      </w:r>
      <w:proofErr w:type="spellEnd"/>
      <w:r w:rsidRPr="00E05C5A">
        <w:t xml:space="preserve">, </w:t>
      </w:r>
      <w:proofErr w:type="spellStart"/>
      <w:r w:rsidRPr="00E05C5A">
        <w:t>lingkup</w:t>
      </w:r>
      <w:proofErr w:type="spellEnd"/>
      <w:r w:rsidRPr="00E05C5A">
        <w:t xml:space="preserve"> </w:t>
      </w:r>
      <w:proofErr w:type="spellStart"/>
      <w:r w:rsidRPr="00E05C5A">
        <w:t>pengaturan</w:t>
      </w:r>
      <w:proofErr w:type="spellEnd"/>
      <w:r w:rsidRPr="00E05C5A">
        <w:t xml:space="preserve"> dan </w:t>
      </w:r>
      <w:proofErr w:type="spellStart"/>
      <w:r w:rsidRPr="00E05C5A">
        <w:t>pelindungan</w:t>
      </w:r>
      <w:proofErr w:type="spellEnd"/>
      <w:r w:rsidRPr="00E05C5A">
        <w:t xml:space="preserve"> </w:t>
      </w:r>
      <w:proofErr w:type="spellStart"/>
      <w:r w:rsidRPr="00E05C5A">
        <w:t>merek</w:t>
      </w:r>
      <w:proofErr w:type="spellEnd"/>
      <w:r w:rsidRPr="00E05C5A">
        <w:t xml:space="preserve"> </w:t>
      </w:r>
      <w:proofErr w:type="spellStart"/>
      <w:r w:rsidRPr="00E05C5A">
        <w:t>lazimnya</w:t>
      </w:r>
      <w:proofErr w:type="spellEnd"/>
      <w:r w:rsidRPr="00E05C5A">
        <w:t xml:space="preserve"> </w:t>
      </w:r>
      <w:proofErr w:type="spellStart"/>
      <w:r w:rsidRPr="00E05C5A">
        <w:t>meliputi</w:t>
      </w:r>
      <w:proofErr w:type="spellEnd"/>
      <w:r w:rsidRPr="00E05C5A">
        <w:t xml:space="preserve"> </w:t>
      </w:r>
      <w:proofErr w:type="spellStart"/>
      <w:r w:rsidRPr="00E05C5A">
        <w:t>merek</w:t>
      </w:r>
      <w:proofErr w:type="spellEnd"/>
      <w:r w:rsidRPr="00E05C5A">
        <w:t xml:space="preserve"> </w:t>
      </w:r>
      <w:proofErr w:type="spellStart"/>
      <w:r w:rsidRPr="00E05C5A">
        <w:t>dagang</w:t>
      </w:r>
      <w:proofErr w:type="spellEnd"/>
      <w:r w:rsidRPr="00E05C5A">
        <w:t xml:space="preserve"> dan </w:t>
      </w:r>
      <w:proofErr w:type="spellStart"/>
      <w:r w:rsidRPr="00E05C5A">
        <w:t>merek</w:t>
      </w:r>
      <w:proofErr w:type="spellEnd"/>
      <w:r w:rsidRPr="00E05C5A">
        <w:t xml:space="preserve"> </w:t>
      </w:r>
      <w:proofErr w:type="spellStart"/>
      <w:r w:rsidRPr="00E05C5A">
        <w:t>jasa</w:t>
      </w:r>
      <w:proofErr w:type="spellEnd"/>
      <w:r w:rsidRPr="00E05C5A">
        <w:t xml:space="preserve">. </w:t>
      </w:r>
    </w:p>
    <w:p w14:paraId="6EB5D637" w14:textId="77777777" w:rsidR="00E05C5A" w:rsidRPr="00E05C5A" w:rsidRDefault="00E05C5A" w:rsidP="00E05C5A">
      <w:pPr>
        <w:pStyle w:val="Heading4"/>
      </w:pPr>
      <w:proofErr w:type="spellStart"/>
      <w:r w:rsidRPr="00E05C5A">
        <w:t>Pelindungan</w:t>
      </w:r>
      <w:proofErr w:type="spellEnd"/>
      <w:r w:rsidRPr="00E05C5A">
        <w:t xml:space="preserve"> </w:t>
      </w:r>
      <w:proofErr w:type="spellStart"/>
      <w:r w:rsidRPr="00E05C5A">
        <w:t>hukum</w:t>
      </w:r>
      <w:proofErr w:type="spellEnd"/>
      <w:r w:rsidRPr="00E05C5A">
        <w:t xml:space="preserve"> </w:t>
      </w:r>
      <w:proofErr w:type="spellStart"/>
      <w:r w:rsidRPr="00E05C5A">
        <w:t>harus</w:t>
      </w:r>
      <w:proofErr w:type="spellEnd"/>
      <w:r w:rsidRPr="00E05C5A">
        <w:t xml:space="preserve"> </w:t>
      </w:r>
      <w:proofErr w:type="spellStart"/>
      <w:r w:rsidRPr="00E05C5A">
        <w:t>didasarkan</w:t>
      </w:r>
      <w:proofErr w:type="spellEnd"/>
      <w:r w:rsidRPr="00E05C5A">
        <w:t xml:space="preserve"> pada </w:t>
      </w:r>
      <w:proofErr w:type="spellStart"/>
      <w:r w:rsidRPr="00E05C5A">
        <w:t>pengaturan</w:t>
      </w:r>
      <w:proofErr w:type="spellEnd"/>
      <w:r w:rsidRPr="00E05C5A">
        <w:t xml:space="preserve"> dan  </w:t>
      </w:r>
      <w:proofErr w:type="spellStart"/>
      <w:r w:rsidRPr="00E05C5A">
        <w:t>penegakan</w:t>
      </w:r>
      <w:proofErr w:type="spellEnd"/>
      <w:r w:rsidRPr="00E05C5A">
        <w:t xml:space="preserve"> </w:t>
      </w:r>
      <w:proofErr w:type="spellStart"/>
      <w:r w:rsidRPr="00E05C5A">
        <w:t>hukum</w:t>
      </w:r>
      <w:proofErr w:type="spellEnd"/>
      <w:r w:rsidRPr="00E05C5A">
        <w:t xml:space="preserve">, yang </w:t>
      </w:r>
      <w:proofErr w:type="spellStart"/>
      <w:r w:rsidRPr="00E05C5A">
        <w:t>berfungsi</w:t>
      </w:r>
      <w:proofErr w:type="spellEnd"/>
      <w:r w:rsidRPr="00E05C5A">
        <w:t xml:space="preserve"> </w:t>
      </w:r>
      <w:proofErr w:type="spellStart"/>
      <w:r w:rsidRPr="00E05C5A">
        <w:t>sebagai</w:t>
      </w:r>
      <w:proofErr w:type="spellEnd"/>
      <w:r w:rsidRPr="00E05C5A">
        <w:t xml:space="preserve"> </w:t>
      </w:r>
      <w:proofErr w:type="spellStart"/>
      <w:r w:rsidRPr="00E05C5A">
        <w:t>sarana</w:t>
      </w:r>
      <w:proofErr w:type="spellEnd"/>
      <w:r w:rsidRPr="00E05C5A">
        <w:t xml:space="preserve"> dan </w:t>
      </w:r>
      <w:proofErr w:type="spellStart"/>
      <w:r w:rsidRPr="00E05C5A">
        <w:t>keadilan</w:t>
      </w:r>
      <w:proofErr w:type="spellEnd"/>
      <w:r w:rsidRPr="00E05C5A">
        <w:t xml:space="preserve"> </w:t>
      </w:r>
      <w:proofErr w:type="spellStart"/>
      <w:r w:rsidRPr="00E05C5A">
        <w:t>untuk</w:t>
      </w:r>
      <w:proofErr w:type="spellEnd"/>
      <w:r w:rsidRPr="00E05C5A">
        <w:t xml:space="preserve"> </w:t>
      </w:r>
      <w:proofErr w:type="spellStart"/>
      <w:r w:rsidRPr="00E05C5A">
        <w:t>mewujudkan</w:t>
      </w:r>
      <w:proofErr w:type="spellEnd"/>
      <w:r w:rsidRPr="00E05C5A">
        <w:t xml:space="preserve"> </w:t>
      </w:r>
      <w:proofErr w:type="spellStart"/>
      <w:r w:rsidRPr="00E05C5A">
        <w:t>kesejahteraan</w:t>
      </w:r>
      <w:proofErr w:type="spellEnd"/>
      <w:r w:rsidRPr="00E05C5A">
        <w:t xml:space="preserve"> </w:t>
      </w:r>
      <w:proofErr w:type="spellStart"/>
      <w:r w:rsidRPr="00E05C5A">
        <w:t>seluruh</w:t>
      </w:r>
      <w:proofErr w:type="spellEnd"/>
      <w:r w:rsidRPr="00E05C5A">
        <w:t xml:space="preserve"> rakyat. </w:t>
      </w:r>
      <w:proofErr w:type="spellStart"/>
      <w:r w:rsidRPr="00E05C5A">
        <w:t>Pelindungan</w:t>
      </w:r>
      <w:proofErr w:type="spellEnd"/>
      <w:r w:rsidRPr="00E05C5A">
        <w:t xml:space="preserve"> </w:t>
      </w:r>
      <w:proofErr w:type="spellStart"/>
      <w:r w:rsidRPr="00E05C5A">
        <w:t>hukum</w:t>
      </w:r>
      <w:proofErr w:type="spellEnd"/>
      <w:r w:rsidRPr="00E05C5A">
        <w:t xml:space="preserve"> </w:t>
      </w:r>
      <w:proofErr w:type="spellStart"/>
      <w:r w:rsidRPr="00E05C5A">
        <w:t>adalah</w:t>
      </w:r>
      <w:proofErr w:type="spellEnd"/>
      <w:r w:rsidRPr="00E05C5A">
        <w:t xml:space="preserve"> </w:t>
      </w:r>
      <w:proofErr w:type="spellStart"/>
      <w:r w:rsidRPr="00E05C5A">
        <w:t>pelindungan</w:t>
      </w:r>
      <w:proofErr w:type="spellEnd"/>
      <w:r w:rsidRPr="00E05C5A">
        <w:t xml:space="preserve"> yang </w:t>
      </w:r>
      <w:proofErr w:type="spellStart"/>
      <w:r w:rsidRPr="00E05C5A">
        <w:t>diberikan</w:t>
      </w:r>
      <w:proofErr w:type="spellEnd"/>
      <w:r w:rsidRPr="00E05C5A">
        <w:t xml:space="preserve"> </w:t>
      </w:r>
      <w:proofErr w:type="spellStart"/>
      <w:r w:rsidRPr="00E05C5A">
        <w:t>terhadap</w:t>
      </w:r>
      <w:proofErr w:type="spellEnd"/>
      <w:r w:rsidRPr="00E05C5A">
        <w:t xml:space="preserve"> </w:t>
      </w:r>
      <w:proofErr w:type="spellStart"/>
      <w:r w:rsidRPr="00E05C5A">
        <w:t>subyek</w:t>
      </w:r>
      <w:proofErr w:type="spellEnd"/>
      <w:r w:rsidRPr="00E05C5A">
        <w:t xml:space="preserve"> </w:t>
      </w:r>
      <w:proofErr w:type="spellStart"/>
      <w:r w:rsidRPr="00E05C5A">
        <w:t>hukum</w:t>
      </w:r>
      <w:proofErr w:type="spellEnd"/>
      <w:r w:rsidRPr="00E05C5A">
        <w:t xml:space="preserve"> </w:t>
      </w:r>
      <w:proofErr w:type="spellStart"/>
      <w:r w:rsidRPr="00E05C5A">
        <w:t>berupa</w:t>
      </w:r>
      <w:proofErr w:type="spellEnd"/>
      <w:r w:rsidRPr="00E05C5A">
        <w:t xml:space="preserve"> </w:t>
      </w:r>
      <w:proofErr w:type="spellStart"/>
      <w:r w:rsidRPr="00E05C5A">
        <w:t>perangkat</w:t>
      </w:r>
      <w:proofErr w:type="spellEnd"/>
      <w:r w:rsidRPr="00E05C5A">
        <w:t xml:space="preserve"> </w:t>
      </w:r>
      <w:proofErr w:type="spellStart"/>
      <w:r w:rsidRPr="00E05C5A">
        <w:t>hukum</w:t>
      </w:r>
      <w:proofErr w:type="spellEnd"/>
      <w:r w:rsidRPr="00E05C5A">
        <w:t xml:space="preserve"> </w:t>
      </w:r>
      <w:proofErr w:type="spellStart"/>
      <w:r w:rsidRPr="00E05C5A">
        <w:t>preventif</w:t>
      </w:r>
      <w:proofErr w:type="spellEnd"/>
      <w:r w:rsidRPr="00E05C5A">
        <w:t xml:space="preserve"> </w:t>
      </w:r>
      <w:proofErr w:type="spellStart"/>
      <w:r w:rsidRPr="00E05C5A">
        <w:t>atau</w:t>
      </w:r>
      <w:proofErr w:type="spellEnd"/>
      <w:r w:rsidRPr="00E05C5A">
        <w:t xml:space="preserve"> </w:t>
      </w:r>
      <w:proofErr w:type="spellStart"/>
      <w:r w:rsidRPr="00E05C5A">
        <w:t>represif</w:t>
      </w:r>
      <w:proofErr w:type="spellEnd"/>
      <w:r w:rsidRPr="00E05C5A">
        <w:t xml:space="preserve">, </w:t>
      </w:r>
      <w:proofErr w:type="spellStart"/>
      <w:r w:rsidRPr="00E05C5A">
        <w:t>baik</w:t>
      </w:r>
      <w:proofErr w:type="spellEnd"/>
      <w:r w:rsidRPr="00E05C5A">
        <w:t xml:space="preserve"> </w:t>
      </w:r>
      <w:proofErr w:type="spellStart"/>
      <w:r w:rsidRPr="00E05C5A">
        <w:t>tertulis</w:t>
      </w:r>
      <w:proofErr w:type="spellEnd"/>
      <w:r w:rsidRPr="00E05C5A">
        <w:t xml:space="preserve"> </w:t>
      </w:r>
      <w:proofErr w:type="spellStart"/>
      <w:r w:rsidRPr="00E05C5A">
        <w:t>maupun</w:t>
      </w:r>
      <w:proofErr w:type="spellEnd"/>
      <w:r w:rsidRPr="00E05C5A">
        <w:t xml:space="preserve"> </w:t>
      </w:r>
      <w:proofErr w:type="spellStart"/>
      <w:r w:rsidRPr="00E05C5A">
        <w:t>tidak</w:t>
      </w:r>
      <w:proofErr w:type="spellEnd"/>
      <w:r w:rsidRPr="00E05C5A">
        <w:t xml:space="preserve"> </w:t>
      </w:r>
      <w:proofErr w:type="spellStart"/>
      <w:r w:rsidRPr="00E05C5A">
        <w:t>tertulis</w:t>
      </w:r>
      <w:proofErr w:type="spellEnd"/>
      <w:r w:rsidRPr="00E05C5A">
        <w:t xml:space="preserve">. </w:t>
      </w:r>
      <w:proofErr w:type="spellStart"/>
      <w:r w:rsidRPr="00E05C5A">
        <w:t>Artinya</w:t>
      </w:r>
      <w:proofErr w:type="spellEnd"/>
      <w:r w:rsidRPr="00E05C5A">
        <w:t xml:space="preserve">, </w:t>
      </w:r>
      <w:proofErr w:type="spellStart"/>
      <w:r w:rsidRPr="00E05C5A">
        <w:t>pelindungan</w:t>
      </w:r>
      <w:proofErr w:type="spellEnd"/>
      <w:r w:rsidRPr="00E05C5A">
        <w:t xml:space="preserve"> </w:t>
      </w:r>
      <w:proofErr w:type="spellStart"/>
      <w:r w:rsidRPr="00E05C5A">
        <w:t>hukum</w:t>
      </w:r>
      <w:proofErr w:type="spellEnd"/>
      <w:r w:rsidRPr="00E05C5A">
        <w:t xml:space="preserve"> </w:t>
      </w:r>
      <w:proofErr w:type="spellStart"/>
      <w:r w:rsidRPr="00E05C5A">
        <w:t>sebagai</w:t>
      </w:r>
      <w:proofErr w:type="spellEnd"/>
      <w:r w:rsidRPr="00E05C5A">
        <w:t xml:space="preserve"> </w:t>
      </w:r>
      <w:proofErr w:type="spellStart"/>
      <w:r w:rsidRPr="00E05C5A">
        <w:t>suatu</w:t>
      </w:r>
      <w:proofErr w:type="spellEnd"/>
      <w:r w:rsidRPr="00E05C5A">
        <w:t xml:space="preserve"> </w:t>
      </w:r>
      <w:proofErr w:type="spellStart"/>
      <w:r w:rsidRPr="00E05C5A">
        <w:t>gambaran</w:t>
      </w:r>
      <w:proofErr w:type="spellEnd"/>
      <w:r w:rsidRPr="00E05C5A">
        <w:t xml:space="preserve"> </w:t>
      </w:r>
      <w:proofErr w:type="spellStart"/>
      <w:r w:rsidRPr="00E05C5A">
        <w:t>dari</w:t>
      </w:r>
      <w:proofErr w:type="spellEnd"/>
      <w:r w:rsidRPr="00E05C5A">
        <w:t xml:space="preserve"> </w:t>
      </w:r>
      <w:proofErr w:type="spellStart"/>
      <w:r w:rsidRPr="00E05C5A">
        <w:t>fungsi</w:t>
      </w:r>
      <w:proofErr w:type="spellEnd"/>
      <w:r w:rsidRPr="00E05C5A">
        <w:t xml:space="preserve"> </w:t>
      </w:r>
      <w:proofErr w:type="spellStart"/>
      <w:r w:rsidRPr="00E05C5A">
        <w:t>hukum</w:t>
      </w:r>
      <w:proofErr w:type="spellEnd"/>
      <w:r w:rsidRPr="00E05C5A">
        <w:t xml:space="preserve">, </w:t>
      </w:r>
      <w:proofErr w:type="spellStart"/>
      <w:r w:rsidRPr="00E05C5A">
        <w:t>yaitu</w:t>
      </w:r>
      <w:proofErr w:type="spellEnd"/>
      <w:r w:rsidRPr="00E05C5A">
        <w:t xml:space="preserve"> </w:t>
      </w:r>
      <w:proofErr w:type="spellStart"/>
      <w:r w:rsidRPr="00E05C5A">
        <w:t>bahwa</w:t>
      </w:r>
      <w:proofErr w:type="spellEnd"/>
      <w:r w:rsidRPr="00E05C5A">
        <w:t xml:space="preserve"> </w:t>
      </w:r>
      <w:proofErr w:type="spellStart"/>
      <w:r w:rsidRPr="00E05C5A">
        <w:t>hukum</w:t>
      </w:r>
      <w:proofErr w:type="spellEnd"/>
      <w:r w:rsidRPr="00E05C5A">
        <w:t xml:space="preserve"> </w:t>
      </w:r>
      <w:proofErr w:type="spellStart"/>
      <w:r w:rsidRPr="00E05C5A">
        <w:t>dapat</w:t>
      </w:r>
      <w:proofErr w:type="spellEnd"/>
      <w:r w:rsidRPr="00E05C5A">
        <w:t xml:space="preserve"> </w:t>
      </w:r>
      <w:proofErr w:type="spellStart"/>
      <w:r w:rsidRPr="00E05C5A">
        <w:t>memberikan</w:t>
      </w:r>
      <w:proofErr w:type="spellEnd"/>
      <w:r w:rsidRPr="00E05C5A">
        <w:t xml:space="preserve"> </w:t>
      </w:r>
      <w:proofErr w:type="spellStart"/>
      <w:r w:rsidRPr="00E05C5A">
        <w:t>suatu</w:t>
      </w:r>
      <w:proofErr w:type="spellEnd"/>
      <w:r w:rsidRPr="00E05C5A">
        <w:t xml:space="preserve"> </w:t>
      </w:r>
      <w:proofErr w:type="spellStart"/>
      <w:r w:rsidRPr="00E05C5A">
        <w:t>kepastian</w:t>
      </w:r>
      <w:proofErr w:type="spellEnd"/>
      <w:r w:rsidRPr="00E05C5A">
        <w:t xml:space="preserve">, dan </w:t>
      </w:r>
      <w:proofErr w:type="spellStart"/>
      <w:r w:rsidRPr="00E05C5A">
        <w:t>kemanfaatan</w:t>
      </w:r>
      <w:proofErr w:type="spellEnd"/>
      <w:r w:rsidRPr="00E05C5A">
        <w:t xml:space="preserve">, dan </w:t>
      </w:r>
      <w:proofErr w:type="spellStart"/>
      <w:r w:rsidRPr="00E05C5A">
        <w:t>keadilan</w:t>
      </w:r>
      <w:proofErr w:type="spellEnd"/>
      <w:r w:rsidRPr="00E05C5A">
        <w:t>.</w:t>
      </w:r>
    </w:p>
    <w:p w14:paraId="50E7F07E" w14:textId="77777777" w:rsidR="00E05C5A" w:rsidRPr="00E05C5A" w:rsidRDefault="00E05C5A" w:rsidP="00E05C5A">
      <w:pPr>
        <w:pStyle w:val="Heading4"/>
        <w:rPr>
          <w:lang w:val="id-ID"/>
        </w:rPr>
      </w:pPr>
      <w:proofErr w:type="spellStart"/>
      <w:r w:rsidRPr="00E05C5A">
        <w:t>Pelaksanaan</w:t>
      </w:r>
      <w:proofErr w:type="spellEnd"/>
      <w:r w:rsidRPr="00E05C5A">
        <w:t xml:space="preserve"> </w:t>
      </w:r>
      <w:proofErr w:type="spellStart"/>
      <w:r w:rsidRPr="00E05C5A">
        <w:t>peralihan</w:t>
      </w:r>
      <w:proofErr w:type="spellEnd"/>
      <w:r w:rsidRPr="00E05C5A">
        <w:t xml:space="preserve"> </w:t>
      </w:r>
      <w:proofErr w:type="spellStart"/>
      <w:r w:rsidRPr="00E05C5A">
        <w:t>hak</w:t>
      </w:r>
      <w:proofErr w:type="spellEnd"/>
      <w:r w:rsidRPr="00E05C5A">
        <w:t xml:space="preserve"> </w:t>
      </w:r>
      <w:proofErr w:type="spellStart"/>
      <w:r w:rsidRPr="00E05C5A">
        <w:t>atas</w:t>
      </w:r>
      <w:proofErr w:type="spellEnd"/>
      <w:r w:rsidRPr="00E05C5A">
        <w:t xml:space="preserve"> </w:t>
      </w:r>
      <w:proofErr w:type="spellStart"/>
      <w:r w:rsidRPr="00E05C5A">
        <w:t>merek</w:t>
      </w:r>
      <w:proofErr w:type="spellEnd"/>
      <w:r w:rsidRPr="00E05C5A">
        <w:t xml:space="preserve"> “Nurhayati” </w:t>
      </w:r>
      <w:proofErr w:type="spellStart"/>
      <w:r w:rsidRPr="00E05C5A">
        <w:t>akibat</w:t>
      </w:r>
      <w:proofErr w:type="spellEnd"/>
      <w:r w:rsidRPr="00E05C5A">
        <w:t xml:space="preserve"> </w:t>
      </w:r>
      <w:proofErr w:type="spellStart"/>
      <w:r w:rsidRPr="00E05C5A">
        <w:t>pewarisan</w:t>
      </w:r>
      <w:proofErr w:type="spellEnd"/>
      <w:r w:rsidRPr="00E05C5A">
        <w:t xml:space="preserve"> </w:t>
      </w:r>
      <w:proofErr w:type="spellStart"/>
      <w:r w:rsidRPr="00E05C5A">
        <w:t>merupakan</w:t>
      </w:r>
      <w:proofErr w:type="spellEnd"/>
      <w:r w:rsidRPr="00E05C5A">
        <w:t xml:space="preserve"> proses yang </w:t>
      </w:r>
      <w:proofErr w:type="spellStart"/>
      <w:r w:rsidRPr="00E05C5A">
        <w:t>kompleks</w:t>
      </w:r>
      <w:proofErr w:type="spellEnd"/>
      <w:r w:rsidRPr="00E05C5A">
        <w:t xml:space="preserve"> </w:t>
      </w:r>
      <w:proofErr w:type="spellStart"/>
      <w:r w:rsidRPr="00E05C5A">
        <w:t>namun</w:t>
      </w:r>
      <w:proofErr w:type="spellEnd"/>
      <w:r w:rsidRPr="00E05C5A">
        <w:t xml:space="preserve"> </w:t>
      </w:r>
      <w:proofErr w:type="spellStart"/>
      <w:r w:rsidRPr="00E05C5A">
        <w:t>penting</w:t>
      </w:r>
      <w:proofErr w:type="spellEnd"/>
      <w:r w:rsidRPr="00E05C5A">
        <w:t xml:space="preserve"> </w:t>
      </w:r>
      <w:proofErr w:type="spellStart"/>
      <w:r w:rsidRPr="00E05C5A">
        <w:t>dalam</w:t>
      </w:r>
      <w:proofErr w:type="spellEnd"/>
      <w:r w:rsidRPr="00E05C5A">
        <w:t xml:space="preserve"> </w:t>
      </w:r>
      <w:proofErr w:type="spellStart"/>
      <w:r w:rsidRPr="00E05C5A">
        <w:t>memastikan</w:t>
      </w:r>
      <w:proofErr w:type="spellEnd"/>
      <w:r w:rsidRPr="00E05C5A">
        <w:t xml:space="preserve"> </w:t>
      </w:r>
      <w:proofErr w:type="spellStart"/>
      <w:r w:rsidRPr="00E05C5A">
        <w:t>kepastian</w:t>
      </w:r>
      <w:proofErr w:type="spellEnd"/>
      <w:r w:rsidRPr="00E05C5A">
        <w:t xml:space="preserve"> </w:t>
      </w:r>
      <w:proofErr w:type="spellStart"/>
      <w:r w:rsidRPr="00E05C5A">
        <w:t>hukumnya</w:t>
      </w:r>
      <w:proofErr w:type="spellEnd"/>
      <w:r w:rsidRPr="00E05C5A">
        <w:t xml:space="preserve">. </w:t>
      </w:r>
      <w:r w:rsidRPr="00E05C5A">
        <w:rPr>
          <w:lang w:val="id-ID"/>
        </w:rPr>
        <w:t>Secara keseluruhan, pelaksanaan peralihan hak atas merek “Nurhayati” akibat pewarisan menekankan pentingnya mematuhi prosedur hukum yang berlaku untuk menjaga kejelasan, keadilan, dan keabsahan hak atas merek tersebut dalam konteks pengelolaan dan pemanfaatannya setelah terjadinya pewarisan.</w:t>
      </w:r>
    </w:p>
    <w:p w14:paraId="42621033" w14:textId="77777777" w:rsidR="00204B8A" w:rsidRDefault="00204B8A" w:rsidP="00401349">
      <w:pPr>
        <w:pStyle w:val="Heading4"/>
        <w:rPr>
          <w:lang w:val="id-ID"/>
        </w:rPr>
      </w:pPr>
    </w:p>
    <w:p w14:paraId="47144214" w14:textId="77777777" w:rsidR="00204B8A" w:rsidRPr="00401349" w:rsidRDefault="00204B8A" w:rsidP="00401349">
      <w:pPr>
        <w:pStyle w:val="Heading4"/>
        <w:ind w:firstLine="0"/>
        <w:rPr>
          <w:b/>
        </w:rPr>
      </w:pPr>
      <w:r w:rsidRPr="00401349">
        <w:rPr>
          <w:b/>
        </w:rPr>
        <w:t xml:space="preserve">SIMPULAN </w:t>
      </w:r>
    </w:p>
    <w:p w14:paraId="6F37D307" w14:textId="502B1E98" w:rsidR="00204B8A" w:rsidRPr="009E03AC" w:rsidRDefault="003217D4" w:rsidP="00401349">
      <w:pPr>
        <w:pStyle w:val="Heading4"/>
      </w:pPr>
      <w:proofErr w:type="spellStart"/>
      <w:r w:rsidRPr="003217D4">
        <w:t>Pengaturan</w:t>
      </w:r>
      <w:proofErr w:type="spellEnd"/>
      <w:r w:rsidRPr="003217D4">
        <w:t xml:space="preserve"> </w:t>
      </w:r>
      <w:proofErr w:type="spellStart"/>
      <w:r w:rsidRPr="003217D4">
        <w:t>peralihan</w:t>
      </w:r>
      <w:proofErr w:type="spellEnd"/>
      <w:r w:rsidRPr="003217D4">
        <w:t xml:space="preserve"> </w:t>
      </w:r>
      <w:proofErr w:type="spellStart"/>
      <w:r w:rsidRPr="003217D4">
        <w:t>hak</w:t>
      </w:r>
      <w:proofErr w:type="spellEnd"/>
      <w:r w:rsidRPr="003217D4">
        <w:t xml:space="preserve"> </w:t>
      </w:r>
      <w:proofErr w:type="spellStart"/>
      <w:r w:rsidRPr="003217D4">
        <w:t>atas</w:t>
      </w:r>
      <w:proofErr w:type="spellEnd"/>
      <w:r w:rsidRPr="003217D4">
        <w:t xml:space="preserve"> </w:t>
      </w:r>
      <w:proofErr w:type="spellStart"/>
      <w:r w:rsidRPr="003217D4">
        <w:t>merek</w:t>
      </w:r>
      <w:proofErr w:type="spellEnd"/>
      <w:r w:rsidRPr="003217D4">
        <w:t xml:space="preserve"> </w:t>
      </w:r>
      <w:proofErr w:type="spellStart"/>
      <w:r w:rsidRPr="003217D4">
        <w:t>dikarenakan</w:t>
      </w:r>
      <w:proofErr w:type="spellEnd"/>
      <w:r w:rsidRPr="003217D4">
        <w:t xml:space="preserve"> </w:t>
      </w:r>
      <w:proofErr w:type="spellStart"/>
      <w:r w:rsidRPr="003217D4">
        <w:t>pewarisan</w:t>
      </w:r>
      <w:proofErr w:type="spellEnd"/>
      <w:r w:rsidRPr="003217D4">
        <w:t xml:space="preserve"> </w:t>
      </w:r>
      <w:proofErr w:type="spellStart"/>
      <w:r w:rsidRPr="003217D4">
        <w:t>diatur</w:t>
      </w:r>
      <w:proofErr w:type="spellEnd"/>
      <w:r w:rsidRPr="003217D4">
        <w:t xml:space="preserve"> </w:t>
      </w:r>
      <w:proofErr w:type="spellStart"/>
      <w:r w:rsidRPr="003217D4">
        <w:t>secara</w:t>
      </w:r>
      <w:proofErr w:type="spellEnd"/>
      <w:r w:rsidRPr="003217D4">
        <w:t xml:space="preserve"> </w:t>
      </w:r>
      <w:proofErr w:type="spellStart"/>
      <w:r w:rsidRPr="003217D4">
        <w:t>jelas</w:t>
      </w:r>
      <w:proofErr w:type="spellEnd"/>
      <w:r w:rsidRPr="003217D4">
        <w:t xml:space="preserve"> </w:t>
      </w:r>
      <w:proofErr w:type="spellStart"/>
      <w:r w:rsidRPr="003217D4">
        <w:t>dalam</w:t>
      </w:r>
      <w:proofErr w:type="spellEnd"/>
      <w:r w:rsidRPr="003217D4">
        <w:t xml:space="preserve"> Pasal 41 </w:t>
      </w:r>
      <w:proofErr w:type="spellStart"/>
      <w:r w:rsidRPr="003217D4">
        <w:t>Undang-Undang</w:t>
      </w:r>
      <w:proofErr w:type="spellEnd"/>
      <w:r w:rsidRPr="003217D4">
        <w:t xml:space="preserve"> No. 20 </w:t>
      </w:r>
      <w:proofErr w:type="spellStart"/>
      <w:r w:rsidRPr="003217D4">
        <w:t>Tahun</w:t>
      </w:r>
      <w:proofErr w:type="spellEnd"/>
      <w:r w:rsidRPr="003217D4">
        <w:t xml:space="preserve"> 2016 </w:t>
      </w:r>
      <w:proofErr w:type="spellStart"/>
      <w:r w:rsidRPr="003217D4">
        <w:t>tentang</w:t>
      </w:r>
      <w:proofErr w:type="spellEnd"/>
      <w:r w:rsidRPr="003217D4">
        <w:t xml:space="preserve"> Merek dan </w:t>
      </w:r>
      <w:proofErr w:type="spellStart"/>
      <w:r w:rsidRPr="003217D4">
        <w:t>Indikasi</w:t>
      </w:r>
      <w:proofErr w:type="spellEnd"/>
      <w:r w:rsidRPr="003217D4">
        <w:t xml:space="preserve"> </w:t>
      </w:r>
      <w:proofErr w:type="spellStart"/>
      <w:r w:rsidRPr="003217D4">
        <w:t>Geografis</w:t>
      </w:r>
      <w:proofErr w:type="spellEnd"/>
      <w:r w:rsidRPr="003217D4">
        <w:t xml:space="preserve">. </w:t>
      </w:r>
      <w:proofErr w:type="spellStart"/>
      <w:r w:rsidRPr="003217D4">
        <w:t>Kepastian</w:t>
      </w:r>
      <w:proofErr w:type="spellEnd"/>
      <w:r w:rsidRPr="003217D4">
        <w:t xml:space="preserve"> </w:t>
      </w:r>
      <w:proofErr w:type="spellStart"/>
      <w:r w:rsidRPr="003217D4">
        <w:t>hukum</w:t>
      </w:r>
      <w:proofErr w:type="spellEnd"/>
      <w:r w:rsidRPr="003217D4">
        <w:t xml:space="preserve"> </w:t>
      </w:r>
      <w:proofErr w:type="spellStart"/>
      <w:r w:rsidRPr="003217D4">
        <w:t>dalam</w:t>
      </w:r>
      <w:proofErr w:type="spellEnd"/>
      <w:r w:rsidRPr="003217D4">
        <w:t xml:space="preserve"> </w:t>
      </w:r>
      <w:proofErr w:type="spellStart"/>
      <w:r w:rsidRPr="003217D4">
        <w:t>pengaturan</w:t>
      </w:r>
      <w:proofErr w:type="spellEnd"/>
      <w:r w:rsidRPr="003217D4">
        <w:t xml:space="preserve"> </w:t>
      </w:r>
      <w:proofErr w:type="spellStart"/>
      <w:r w:rsidRPr="003217D4">
        <w:t>ini</w:t>
      </w:r>
      <w:proofErr w:type="spellEnd"/>
      <w:r w:rsidRPr="003217D4">
        <w:t xml:space="preserve"> </w:t>
      </w:r>
      <w:proofErr w:type="spellStart"/>
      <w:r w:rsidRPr="003217D4">
        <w:t>memberikan</w:t>
      </w:r>
      <w:proofErr w:type="spellEnd"/>
      <w:r w:rsidRPr="003217D4">
        <w:t xml:space="preserve"> </w:t>
      </w:r>
      <w:proofErr w:type="spellStart"/>
      <w:r w:rsidRPr="003217D4">
        <w:t>jaminan</w:t>
      </w:r>
      <w:proofErr w:type="spellEnd"/>
      <w:r w:rsidRPr="003217D4">
        <w:t xml:space="preserve"> </w:t>
      </w:r>
      <w:proofErr w:type="spellStart"/>
      <w:r w:rsidRPr="003217D4">
        <w:t>bahwa</w:t>
      </w:r>
      <w:proofErr w:type="spellEnd"/>
      <w:r w:rsidRPr="003217D4">
        <w:t xml:space="preserve"> </w:t>
      </w:r>
      <w:proofErr w:type="spellStart"/>
      <w:r w:rsidRPr="003217D4">
        <w:t>hak</w:t>
      </w:r>
      <w:proofErr w:type="spellEnd"/>
      <w:r w:rsidRPr="003217D4">
        <w:t xml:space="preserve"> </w:t>
      </w:r>
      <w:proofErr w:type="spellStart"/>
      <w:r w:rsidRPr="003217D4">
        <w:t>atas</w:t>
      </w:r>
      <w:proofErr w:type="spellEnd"/>
      <w:r w:rsidRPr="003217D4">
        <w:t xml:space="preserve"> </w:t>
      </w:r>
      <w:proofErr w:type="spellStart"/>
      <w:r w:rsidRPr="003217D4">
        <w:t>merek</w:t>
      </w:r>
      <w:proofErr w:type="spellEnd"/>
      <w:r w:rsidRPr="003217D4">
        <w:t xml:space="preserve"> </w:t>
      </w:r>
      <w:proofErr w:type="spellStart"/>
      <w:r w:rsidRPr="003217D4">
        <w:t>dapat</w:t>
      </w:r>
      <w:proofErr w:type="spellEnd"/>
      <w:r w:rsidRPr="003217D4">
        <w:t xml:space="preserve"> </w:t>
      </w:r>
      <w:proofErr w:type="spellStart"/>
      <w:r w:rsidRPr="003217D4">
        <w:t>diteruskan</w:t>
      </w:r>
      <w:proofErr w:type="spellEnd"/>
      <w:r w:rsidRPr="003217D4">
        <w:t xml:space="preserve"> </w:t>
      </w:r>
      <w:proofErr w:type="spellStart"/>
      <w:r w:rsidRPr="003217D4">
        <w:t>kepada</w:t>
      </w:r>
      <w:proofErr w:type="spellEnd"/>
      <w:r w:rsidRPr="003217D4">
        <w:t xml:space="preserve"> </w:t>
      </w:r>
      <w:proofErr w:type="spellStart"/>
      <w:r w:rsidRPr="003217D4">
        <w:t>ahli</w:t>
      </w:r>
      <w:proofErr w:type="spellEnd"/>
      <w:r w:rsidRPr="003217D4">
        <w:t xml:space="preserve"> </w:t>
      </w:r>
      <w:proofErr w:type="spellStart"/>
      <w:r w:rsidRPr="003217D4">
        <w:t>waris</w:t>
      </w:r>
      <w:proofErr w:type="spellEnd"/>
      <w:r w:rsidRPr="003217D4">
        <w:t xml:space="preserve"> </w:t>
      </w:r>
      <w:proofErr w:type="spellStart"/>
      <w:r w:rsidRPr="003217D4">
        <w:t>secara</w:t>
      </w:r>
      <w:proofErr w:type="spellEnd"/>
      <w:r w:rsidRPr="003217D4">
        <w:t xml:space="preserve"> </w:t>
      </w:r>
      <w:proofErr w:type="spellStart"/>
      <w:r w:rsidRPr="003217D4">
        <w:t>sah</w:t>
      </w:r>
      <w:proofErr w:type="spellEnd"/>
      <w:r w:rsidRPr="003217D4">
        <w:t xml:space="preserve"> dan </w:t>
      </w:r>
      <w:proofErr w:type="spellStart"/>
      <w:r w:rsidRPr="003217D4">
        <w:t>diakui</w:t>
      </w:r>
      <w:proofErr w:type="spellEnd"/>
      <w:r w:rsidRPr="003217D4">
        <w:t xml:space="preserve"> oleh negara. </w:t>
      </w:r>
      <w:proofErr w:type="spellStart"/>
      <w:r w:rsidRPr="003217D4">
        <w:t>Pelaksanaan</w:t>
      </w:r>
      <w:proofErr w:type="spellEnd"/>
      <w:r w:rsidRPr="003217D4">
        <w:t xml:space="preserve"> </w:t>
      </w:r>
      <w:proofErr w:type="spellStart"/>
      <w:r w:rsidRPr="003217D4">
        <w:t>peralihan</w:t>
      </w:r>
      <w:proofErr w:type="spellEnd"/>
      <w:r w:rsidRPr="003217D4">
        <w:t xml:space="preserve"> </w:t>
      </w:r>
      <w:proofErr w:type="spellStart"/>
      <w:r w:rsidRPr="003217D4">
        <w:t>hak</w:t>
      </w:r>
      <w:proofErr w:type="spellEnd"/>
      <w:r w:rsidRPr="003217D4">
        <w:t xml:space="preserve"> </w:t>
      </w:r>
      <w:proofErr w:type="spellStart"/>
      <w:r w:rsidRPr="003217D4">
        <w:t>atas</w:t>
      </w:r>
      <w:proofErr w:type="spellEnd"/>
      <w:r w:rsidRPr="003217D4">
        <w:t xml:space="preserve"> </w:t>
      </w:r>
      <w:proofErr w:type="spellStart"/>
      <w:r w:rsidRPr="003217D4">
        <w:t>merek</w:t>
      </w:r>
      <w:proofErr w:type="spellEnd"/>
      <w:r w:rsidRPr="003217D4">
        <w:t xml:space="preserve"> "Nurhayati" </w:t>
      </w:r>
      <w:proofErr w:type="spellStart"/>
      <w:r w:rsidRPr="003217D4">
        <w:t>harus</w:t>
      </w:r>
      <w:proofErr w:type="spellEnd"/>
      <w:r w:rsidRPr="003217D4">
        <w:t xml:space="preserve"> </w:t>
      </w:r>
      <w:proofErr w:type="spellStart"/>
      <w:r w:rsidRPr="003217D4">
        <w:t>dilakukan</w:t>
      </w:r>
      <w:proofErr w:type="spellEnd"/>
      <w:r w:rsidRPr="003217D4">
        <w:t xml:space="preserve"> </w:t>
      </w:r>
      <w:proofErr w:type="spellStart"/>
      <w:r w:rsidRPr="003217D4">
        <w:t>sesuai</w:t>
      </w:r>
      <w:proofErr w:type="spellEnd"/>
      <w:r w:rsidRPr="003217D4">
        <w:t xml:space="preserve"> </w:t>
      </w:r>
      <w:proofErr w:type="spellStart"/>
      <w:r w:rsidRPr="003217D4">
        <w:t>dengan</w:t>
      </w:r>
      <w:proofErr w:type="spellEnd"/>
      <w:r w:rsidRPr="003217D4">
        <w:t xml:space="preserve"> </w:t>
      </w:r>
      <w:proofErr w:type="spellStart"/>
      <w:r w:rsidRPr="003217D4">
        <w:t>prosedur</w:t>
      </w:r>
      <w:proofErr w:type="spellEnd"/>
      <w:r w:rsidRPr="003217D4">
        <w:t xml:space="preserve"> dan tata </w:t>
      </w:r>
      <w:proofErr w:type="spellStart"/>
      <w:r w:rsidRPr="003217D4">
        <w:t>cara</w:t>
      </w:r>
      <w:proofErr w:type="spellEnd"/>
      <w:r w:rsidRPr="003217D4">
        <w:t xml:space="preserve"> yang </w:t>
      </w:r>
      <w:proofErr w:type="spellStart"/>
      <w:r w:rsidRPr="003217D4">
        <w:t>diatur</w:t>
      </w:r>
      <w:proofErr w:type="spellEnd"/>
      <w:r w:rsidRPr="003217D4">
        <w:t xml:space="preserve"> </w:t>
      </w:r>
      <w:proofErr w:type="spellStart"/>
      <w:r w:rsidRPr="003217D4">
        <w:t>dalam</w:t>
      </w:r>
      <w:proofErr w:type="spellEnd"/>
      <w:r w:rsidRPr="003217D4">
        <w:t xml:space="preserve"> </w:t>
      </w:r>
      <w:proofErr w:type="spellStart"/>
      <w:r w:rsidRPr="003217D4">
        <w:t>Peraturan</w:t>
      </w:r>
      <w:proofErr w:type="spellEnd"/>
      <w:r w:rsidRPr="003217D4">
        <w:t xml:space="preserve"> Menteri Hukum dan HAM RI No. 67 </w:t>
      </w:r>
      <w:proofErr w:type="spellStart"/>
      <w:r w:rsidRPr="003217D4">
        <w:t>Tahun</w:t>
      </w:r>
      <w:proofErr w:type="spellEnd"/>
      <w:r w:rsidRPr="003217D4">
        <w:t xml:space="preserve"> 2016 </w:t>
      </w:r>
      <w:proofErr w:type="spellStart"/>
      <w:r w:rsidRPr="003217D4">
        <w:t>tentang</w:t>
      </w:r>
      <w:proofErr w:type="spellEnd"/>
      <w:r w:rsidRPr="003217D4">
        <w:t xml:space="preserve"> </w:t>
      </w:r>
      <w:proofErr w:type="spellStart"/>
      <w:r w:rsidRPr="003217D4">
        <w:t>Pendaftaran</w:t>
      </w:r>
      <w:proofErr w:type="spellEnd"/>
      <w:r w:rsidRPr="003217D4">
        <w:t xml:space="preserve"> Merek. </w:t>
      </w:r>
      <w:proofErr w:type="spellStart"/>
      <w:r w:rsidRPr="003217D4">
        <w:t>Kegagalan</w:t>
      </w:r>
      <w:proofErr w:type="spellEnd"/>
      <w:r w:rsidRPr="003217D4">
        <w:t xml:space="preserve"> </w:t>
      </w:r>
      <w:proofErr w:type="spellStart"/>
      <w:r w:rsidRPr="003217D4">
        <w:t>untuk</w:t>
      </w:r>
      <w:proofErr w:type="spellEnd"/>
      <w:r w:rsidRPr="003217D4">
        <w:t xml:space="preserve"> </w:t>
      </w:r>
      <w:proofErr w:type="spellStart"/>
      <w:r w:rsidRPr="003217D4">
        <w:t>memenuhi</w:t>
      </w:r>
      <w:proofErr w:type="spellEnd"/>
      <w:r w:rsidRPr="003217D4">
        <w:t xml:space="preserve"> </w:t>
      </w:r>
      <w:proofErr w:type="spellStart"/>
      <w:r w:rsidRPr="003217D4">
        <w:t>prosedur</w:t>
      </w:r>
      <w:proofErr w:type="spellEnd"/>
      <w:r w:rsidRPr="003217D4">
        <w:t xml:space="preserve"> </w:t>
      </w:r>
      <w:proofErr w:type="spellStart"/>
      <w:r w:rsidRPr="003217D4">
        <w:t>ini</w:t>
      </w:r>
      <w:proofErr w:type="spellEnd"/>
      <w:r w:rsidRPr="003217D4">
        <w:t xml:space="preserve"> </w:t>
      </w:r>
      <w:proofErr w:type="spellStart"/>
      <w:r w:rsidRPr="003217D4">
        <w:t>dapat</w:t>
      </w:r>
      <w:proofErr w:type="spellEnd"/>
      <w:r w:rsidRPr="003217D4">
        <w:t xml:space="preserve"> </w:t>
      </w:r>
      <w:proofErr w:type="spellStart"/>
      <w:r w:rsidRPr="003217D4">
        <w:t>menyebabkan</w:t>
      </w:r>
      <w:proofErr w:type="spellEnd"/>
      <w:r w:rsidRPr="003217D4">
        <w:t xml:space="preserve"> </w:t>
      </w:r>
      <w:proofErr w:type="spellStart"/>
      <w:r w:rsidRPr="003217D4">
        <w:t>ketiadaan</w:t>
      </w:r>
      <w:proofErr w:type="spellEnd"/>
      <w:r w:rsidRPr="003217D4">
        <w:t xml:space="preserve"> </w:t>
      </w:r>
      <w:proofErr w:type="spellStart"/>
      <w:r w:rsidRPr="003217D4">
        <w:t>pengakuan</w:t>
      </w:r>
      <w:proofErr w:type="spellEnd"/>
      <w:r w:rsidRPr="003217D4">
        <w:t xml:space="preserve"> </w:t>
      </w:r>
      <w:proofErr w:type="spellStart"/>
      <w:r w:rsidRPr="003217D4">
        <w:t>hukum</w:t>
      </w:r>
      <w:proofErr w:type="spellEnd"/>
      <w:r w:rsidRPr="003217D4">
        <w:t xml:space="preserve"> </w:t>
      </w:r>
      <w:proofErr w:type="spellStart"/>
      <w:r w:rsidRPr="003217D4">
        <w:t>terhadap</w:t>
      </w:r>
      <w:proofErr w:type="spellEnd"/>
      <w:r w:rsidRPr="003217D4">
        <w:t xml:space="preserve"> </w:t>
      </w:r>
      <w:proofErr w:type="spellStart"/>
      <w:r w:rsidRPr="003217D4">
        <w:t>peralihan</w:t>
      </w:r>
      <w:proofErr w:type="spellEnd"/>
      <w:r w:rsidRPr="003217D4">
        <w:t xml:space="preserve"> </w:t>
      </w:r>
      <w:proofErr w:type="spellStart"/>
      <w:r w:rsidRPr="003217D4">
        <w:t>hak</w:t>
      </w:r>
      <w:proofErr w:type="spellEnd"/>
      <w:r w:rsidRPr="003217D4">
        <w:t xml:space="preserve"> </w:t>
      </w:r>
      <w:proofErr w:type="spellStart"/>
      <w:r w:rsidRPr="003217D4">
        <w:t>tersebut</w:t>
      </w:r>
      <w:proofErr w:type="spellEnd"/>
      <w:r w:rsidRPr="003217D4">
        <w:t xml:space="preserve">. </w:t>
      </w:r>
      <w:proofErr w:type="spellStart"/>
      <w:r w:rsidRPr="003217D4">
        <w:t>Putusan</w:t>
      </w:r>
      <w:proofErr w:type="spellEnd"/>
      <w:r w:rsidRPr="003217D4">
        <w:t xml:space="preserve"> </w:t>
      </w:r>
      <w:proofErr w:type="spellStart"/>
      <w:r w:rsidRPr="003217D4">
        <w:t>Pengadilan</w:t>
      </w:r>
      <w:proofErr w:type="spellEnd"/>
      <w:r w:rsidRPr="003217D4">
        <w:t xml:space="preserve"> </w:t>
      </w:r>
      <w:proofErr w:type="spellStart"/>
      <w:r w:rsidRPr="003217D4">
        <w:t>Niaga</w:t>
      </w:r>
      <w:proofErr w:type="spellEnd"/>
      <w:r w:rsidRPr="003217D4">
        <w:t xml:space="preserve"> pada </w:t>
      </w:r>
      <w:proofErr w:type="spellStart"/>
      <w:r w:rsidRPr="003217D4">
        <w:t>Pengadilan</w:t>
      </w:r>
      <w:proofErr w:type="spellEnd"/>
      <w:r w:rsidRPr="003217D4">
        <w:t xml:space="preserve"> Negeri Medan No. 5/</w:t>
      </w:r>
      <w:proofErr w:type="spellStart"/>
      <w:r w:rsidRPr="003217D4">
        <w:t>Pdt.Sus</w:t>
      </w:r>
      <w:proofErr w:type="spellEnd"/>
      <w:r w:rsidRPr="003217D4">
        <w:t>-HKI/Merek/2019/</w:t>
      </w:r>
      <w:proofErr w:type="spellStart"/>
      <w:r w:rsidRPr="003217D4">
        <w:t>PN.Niaga.Mdn</w:t>
      </w:r>
      <w:proofErr w:type="spellEnd"/>
      <w:r w:rsidRPr="003217D4">
        <w:t xml:space="preserve"> </w:t>
      </w:r>
      <w:proofErr w:type="spellStart"/>
      <w:r w:rsidRPr="003217D4">
        <w:t>menunjukkan</w:t>
      </w:r>
      <w:proofErr w:type="spellEnd"/>
      <w:r w:rsidRPr="003217D4">
        <w:t xml:space="preserve"> </w:t>
      </w:r>
      <w:proofErr w:type="spellStart"/>
      <w:r w:rsidRPr="003217D4">
        <w:t>pentingnya</w:t>
      </w:r>
      <w:proofErr w:type="spellEnd"/>
      <w:r w:rsidRPr="003217D4">
        <w:t xml:space="preserve"> legal standing, </w:t>
      </w:r>
      <w:proofErr w:type="spellStart"/>
      <w:r w:rsidRPr="003217D4">
        <w:t>kepastian</w:t>
      </w:r>
      <w:proofErr w:type="spellEnd"/>
      <w:r w:rsidRPr="003217D4">
        <w:t xml:space="preserve"> </w:t>
      </w:r>
      <w:proofErr w:type="spellStart"/>
      <w:r w:rsidRPr="003217D4">
        <w:t>hukum</w:t>
      </w:r>
      <w:proofErr w:type="spellEnd"/>
      <w:r w:rsidRPr="003217D4">
        <w:t xml:space="preserve">, dan </w:t>
      </w:r>
      <w:proofErr w:type="spellStart"/>
      <w:r w:rsidRPr="003217D4">
        <w:t>pelindungan</w:t>
      </w:r>
      <w:proofErr w:type="spellEnd"/>
      <w:r w:rsidRPr="003217D4">
        <w:t xml:space="preserve"> </w:t>
      </w:r>
      <w:proofErr w:type="spellStart"/>
      <w:r w:rsidRPr="003217D4">
        <w:t>hukum</w:t>
      </w:r>
      <w:proofErr w:type="spellEnd"/>
      <w:r w:rsidRPr="003217D4">
        <w:t xml:space="preserve"> </w:t>
      </w:r>
      <w:proofErr w:type="spellStart"/>
      <w:r w:rsidRPr="003217D4">
        <w:t>dalam</w:t>
      </w:r>
      <w:proofErr w:type="spellEnd"/>
      <w:r w:rsidRPr="003217D4">
        <w:t xml:space="preserve"> </w:t>
      </w:r>
      <w:proofErr w:type="spellStart"/>
      <w:r w:rsidRPr="003217D4">
        <w:t>penyelesaian</w:t>
      </w:r>
      <w:proofErr w:type="spellEnd"/>
      <w:r w:rsidRPr="003217D4">
        <w:t xml:space="preserve"> </w:t>
      </w:r>
      <w:proofErr w:type="spellStart"/>
      <w:r w:rsidRPr="003217D4">
        <w:t>sengketa</w:t>
      </w:r>
      <w:proofErr w:type="spellEnd"/>
      <w:r w:rsidRPr="003217D4">
        <w:t xml:space="preserve"> </w:t>
      </w:r>
      <w:proofErr w:type="spellStart"/>
      <w:r w:rsidRPr="003217D4">
        <w:t>merek</w:t>
      </w:r>
      <w:proofErr w:type="spellEnd"/>
      <w:r w:rsidRPr="003217D4">
        <w:t xml:space="preserve">. </w:t>
      </w:r>
      <w:proofErr w:type="spellStart"/>
      <w:r w:rsidRPr="003217D4">
        <w:t>Direktorat</w:t>
      </w:r>
      <w:proofErr w:type="spellEnd"/>
      <w:r w:rsidRPr="003217D4">
        <w:t xml:space="preserve"> </w:t>
      </w:r>
      <w:proofErr w:type="spellStart"/>
      <w:r w:rsidRPr="003217D4">
        <w:t>Jenderal</w:t>
      </w:r>
      <w:proofErr w:type="spellEnd"/>
      <w:r w:rsidRPr="003217D4">
        <w:t xml:space="preserve"> </w:t>
      </w:r>
      <w:proofErr w:type="spellStart"/>
      <w:r w:rsidRPr="003217D4">
        <w:t>Kekayaan</w:t>
      </w:r>
      <w:proofErr w:type="spellEnd"/>
      <w:r w:rsidRPr="003217D4">
        <w:t xml:space="preserve"> </w:t>
      </w:r>
      <w:proofErr w:type="spellStart"/>
      <w:r w:rsidRPr="003217D4">
        <w:t>Intelektual</w:t>
      </w:r>
      <w:proofErr w:type="spellEnd"/>
      <w:r w:rsidRPr="003217D4">
        <w:t xml:space="preserve">, Kementerian Hukum dan Hak </w:t>
      </w:r>
      <w:proofErr w:type="spellStart"/>
      <w:r w:rsidRPr="003217D4">
        <w:t>Asasi</w:t>
      </w:r>
      <w:proofErr w:type="spellEnd"/>
      <w:r w:rsidRPr="003217D4">
        <w:t xml:space="preserve"> </w:t>
      </w:r>
      <w:proofErr w:type="spellStart"/>
      <w:r w:rsidRPr="003217D4">
        <w:t>Manusia</w:t>
      </w:r>
      <w:proofErr w:type="spellEnd"/>
      <w:r w:rsidRPr="003217D4">
        <w:t xml:space="preserve"> RI, </w:t>
      </w:r>
      <w:proofErr w:type="spellStart"/>
      <w:r w:rsidRPr="003217D4">
        <w:t>perlu</w:t>
      </w:r>
      <w:proofErr w:type="spellEnd"/>
      <w:r w:rsidRPr="003217D4">
        <w:t xml:space="preserve"> </w:t>
      </w:r>
      <w:proofErr w:type="spellStart"/>
      <w:r w:rsidRPr="003217D4">
        <w:t>meningkatkan</w:t>
      </w:r>
      <w:proofErr w:type="spellEnd"/>
      <w:r w:rsidRPr="003217D4">
        <w:t xml:space="preserve"> </w:t>
      </w:r>
      <w:proofErr w:type="spellStart"/>
      <w:r w:rsidRPr="003217D4">
        <w:t>aksesibilitas</w:t>
      </w:r>
      <w:proofErr w:type="spellEnd"/>
      <w:r w:rsidRPr="003217D4">
        <w:t xml:space="preserve"> dan </w:t>
      </w:r>
      <w:proofErr w:type="spellStart"/>
      <w:r w:rsidRPr="003217D4">
        <w:t>kemudahan</w:t>
      </w:r>
      <w:proofErr w:type="spellEnd"/>
      <w:r w:rsidRPr="003217D4">
        <w:t xml:space="preserve"> </w:t>
      </w:r>
      <w:proofErr w:type="spellStart"/>
      <w:r w:rsidRPr="003217D4">
        <w:t>dalam</w:t>
      </w:r>
      <w:proofErr w:type="spellEnd"/>
      <w:r w:rsidRPr="003217D4">
        <w:t xml:space="preserve"> proses </w:t>
      </w:r>
      <w:proofErr w:type="spellStart"/>
      <w:r w:rsidRPr="003217D4">
        <w:t>administrasi</w:t>
      </w:r>
      <w:proofErr w:type="spellEnd"/>
      <w:r w:rsidRPr="003217D4">
        <w:t xml:space="preserve"> </w:t>
      </w:r>
      <w:proofErr w:type="spellStart"/>
      <w:r w:rsidRPr="003217D4">
        <w:t>peralihan</w:t>
      </w:r>
      <w:proofErr w:type="spellEnd"/>
      <w:r w:rsidRPr="003217D4">
        <w:t xml:space="preserve"> </w:t>
      </w:r>
      <w:proofErr w:type="spellStart"/>
      <w:r w:rsidRPr="003217D4">
        <w:t>hak</w:t>
      </w:r>
      <w:proofErr w:type="spellEnd"/>
      <w:r w:rsidRPr="003217D4">
        <w:t xml:space="preserve"> </w:t>
      </w:r>
      <w:proofErr w:type="spellStart"/>
      <w:r w:rsidRPr="003217D4">
        <w:t>atas</w:t>
      </w:r>
      <w:proofErr w:type="spellEnd"/>
      <w:r w:rsidRPr="003217D4">
        <w:t xml:space="preserve"> </w:t>
      </w:r>
      <w:proofErr w:type="spellStart"/>
      <w:r w:rsidRPr="003217D4">
        <w:t>merek</w:t>
      </w:r>
      <w:proofErr w:type="spellEnd"/>
      <w:r w:rsidRPr="003217D4">
        <w:t xml:space="preserve"> </w:t>
      </w:r>
      <w:proofErr w:type="spellStart"/>
      <w:r w:rsidRPr="003217D4">
        <w:t>akibat</w:t>
      </w:r>
      <w:proofErr w:type="spellEnd"/>
      <w:r w:rsidRPr="003217D4">
        <w:t xml:space="preserve"> </w:t>
      </w:r>
      <w:proofErr w:type="spellStart"/>
      <w:r w:rsidRPr="003217D4">
        <w:t>pewarisan.</w:t>
      </w:r>
      <w:r w:rsidR="00C14AA8">
        <w:t>s</w:t>
      </w:r>
      <w:proofErr w:type="spellEnd"/>
    </w:p>
    <w:p w14:paraId="4BA7A49C" w14:textId="77777777" w:rsidR="00204B8A" w:rsidRDefault="00204B8A" w:rsidP="00401349">
      <w:pPr>
        <w:pStyle w:val="Heading4"/>
      </w:pPr>
    </w:p>
    <w:p w14:paraId="6552464C" w14:textId="77777777" w:rsidR="00204B8A" w:rsidRPr="00401349" w:rsidRDefault="00204B8A" w:rsidP="00401349">
      <w:pPr>
        <w:pStyle w:val="Heading4"/>
        <w:ind w:firstLine="0"/>
        <w:rPr>
          <w:b/>
        </w:rPr>
      </w:pPr>
      <w:r w:rsidRPr="00401349">
        <w:rPr>
          <w:b/>
        </w:rPr>
        <w:t xml:space="preserve">DAFTAR PUSTAKA </w:t>
      </w:r>
    </w:p>
    <w:p w14:paraId="68741EE7" w14:textId="77777777" w:rsidR="00C14AA8" w:rsidRDefault="00C14AA8" w:rsidP="00204B8A">
      <w:pPr>
        <w:pStyle w:val="Heading6"/>
        <w:rPr>
          <w:spacing w:val="-1"/>
        </w:rPr>
      </w:pPr>
    </w:p>
    <w:sdt>
      <w:sdtPr>
        <w:rPr>
          <w:rFonts w:ascii="Cambria" w:hAnsi="Cambria"/>
          <w:color w:val="000000"/>
          <w:spacing w:val="-1"/>
          <w:sz w:val="20"/>
          <w:szCs w:val="20"/>
        </w:rPr>
        <w:tag w:val="MENDELEY_BIBLIOGRAPHY"/>
        <w:id w:val="-2048292596"/>
        <w:placeholder>
          <w:docPart w:val="DefaultPlaceholder_-1854013440"/>
        </w:placeholder>
      </w:sdtPr>
      <w:sdtEndPr>
        <w:rPr>
          <w:spacing w:val="0"/>
        </w:rPr>
      </w:sdtEndPr>
      <w:sdtContent>
        <w:p w14:paraId="78EB1600" w14:textId="77777777" w:rsidR="00CC2EFC" w:rsidRPr="00CC2EFC" w:rsidRDefault="00CC2EFC" w:rsidP="00CC2EFC">
          <w:pPr>
            <w:autoSpaceDE w:val="0"/>
            <w:autoSpaceDN w:val="0"/>
            <w:spacing w:before="0" w:beforeAutospacing="0" w:after="0" w:afterAutospacing="0"/>
            <w:ind w:hanging="480"/>
            <w:jc w:val="both"/>
            <w:divId w:val="1303195158"/>
            <w:rPr>
              <w:rFonts w:ascii="Cambria" w:eastAsia="Times New Roman" w:hAnsi="Cambria"/>
              <w:sz w:val="20"/>
              <w:szCs w:val="20"/>
            </w:rPr>
          </w:pPr>
          <w:r w:rsidRPr="00CC2EFC">
            <w:rPr>
              <w:rFonts w:ascii="Cambria" w:eastAsia="Times New Roman" w:hAnsi="Cambria"/>
              <w:sz w:val="20"/>
              <w:szCs w:val="20"/>
            </w:rPr>
            <w:t xml:space="preserve">Agus, D. (2018). </w:t>
          </w:r>
          <w:proofErr w:type="spellStart"/>
          <w:r w:rsidRPr="00CC2EFC">
            <w:rPr>
              <w:rFonts w:ascii="Cambria" w:eastAsia="Times New Roman" w:hAnsi="Cambria"/>
              <w:sz w:val="20"/>
              <w:szCs w:val="20"/>
            </w:rPr>
            <w:t>Perlindungan</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Konsumen</w:t>
          </w:r>
          <w:proofErr w:type="spellEnd"/>
          <w:r w:rsidRPr="00CC2EFC">
            <w:rPr>
              <w:rFonts w:ascii="Cambria" w:eastAsia="Times New Roman" w:hAnsi="Cambria"/>
              <w:sz w:val="20"/>
              <w:szCs w:val="20"/>
            </w:rPr>
            <w:t xml:space="preserve"> Atas </w:t>
          </w:r>
          <w:proofErr w:type="spellStart"/>
          <w:r w:rsidRPr="00CC2EFC">
            <w:rPr>
              <w:rFonts w:ascii="Cambria" w:eastAsia="Times New Roman" w:hAnsi="Cambria"/>
              <w:sz w:val="20"/>
              <w:szCs w:val="20"/>
            </w:rPr>
            <w:t>Penggunaan</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Perjanjian</w:t>
          </w:r>
          <w:proofErr w:type="spellEnd"/>
          <w:r w:rsidRPr="00CC2EFC">
            <w:rPr>
              <w:rFonts w:ascii="Cambria" w:eastAsia="Times New Roman" w:hAnsi="Cambria"/>
              <w:sz w:val="20"/>
              <w:szCs w:val="20"/>
            </w:rPr>
            <w:t xml:space="preserve"> Baku Dalam </w:t>
          </w:r>
          <w:proofErr w:type="spellStart"/>
          <w:r w:rsidRPr="00CC2EFC">
            <w:rPr>
              <w:rFonts w:ascii="Cambria" w:eastAsia="Times New Roman" w:hAnsi="Cambria"/>
              <w:sz w:val="20"/>
              <w:szCs w:val="20"/>
            </w:rPr>
            <w:t>Undang-Undang</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Nomor</w:t>
          </w:r>
          <w:proofErr w:type="spellEnd"/>
          <w:r w:rsidRPr="00CC2EFC">
            <w:rPr>
              <w:rFonts w:ascii="Cambria" w:eastAsia="Times New Roman" w:hAnsi="Cambria"/>
              <w:sz w:val="20"/>
              <w:szCs w:val="20"/>
            </w:rPr>
            <w:t xml:space="preserve"> 8 </w:t>
          </w:r>
          <w:proofErr w:type="spellStart"/>
          <w:r w:rsidRPr="00CC2EFC">
            <w:rPr>
              <w:rFonts w:ascii="Cambria" w:eastAsia="Times New Roman" w:hAnsi="Cambria"/>
              <w:sz w:val="20"/>
              <w:szCs w:val="20"/>
            </w:rPr>
            <w:t>Tahun</w:t>
          </w:r>
          <w:proofErr w:type="spellEnd"/>
          <w:r w:rsidRPr="00CC2EFC">
            <w:rPr>
              <w:rFonts w:ascii="Cambria" w:eastAsia="Times New Roman" w:hAnsi="Cambria"/>
              <w:sz w:val="20"/>
              <w:szCs w:val="20"/>
            </w:rPr>
            <w:t xml:space="preserve"> 1999. </w:t>
          </w:r>
          <w:r w:rsidRPr="00CC2EFC">
            <w:rPr>
              <w:rFonts w:ascii="Cambria" w:eastAsia="Times New Roman" w:hAnsi="Cambria"/>
              <w:i/>
              <w:iCs/>
              <w:sz w:val="20"/>
              <w:szCs w:val="20"/>
            </w:rPr>
            <w:t>Nurani Hukum</w:t>
          </w:r>
          <w:r w:rsidRPr="00CC2EFC">
            <w:rPr>
              <w:rFonts w:ascii="Cambria" w:eastAsia="Times New Roman" w:hAnsi="Cambria"/>
              <w:sz w:val="20"/>
              <w:szCs w:val="20"/>
            </w:rPr>
            <w:t xml:space="preserve">, </w:t>
          </w:r>
          <w:r w:rsidRPr="00CC2EFC">
            <w:rPr>
              <w:rFonts w:ascii="Cambria" w:eastAsia="Times New Roman" w:hAnsi="Cambria"/>
              <w:i/>
              <w:iCs/>
              <w:sz w:val="20"/>
              <w:szCs w:val="20"/>
            </w:rPr>
            <w:t>1</w:t>
          </w:r>
          <w:r w:rsidRPr="00CC2EFC">
            <w:rPr>
              <w:rFonts w:ascii="Cambria" w:eastAsia="Times New Roman" w:hAnsi="Cambria"/>
              <w:sz w:val="20"/>
              <w:szCs w:val="20"/>
            </w:rPr>
            <w:t>(1), 71–82.</w:t>
          </w:r>
        </w:p>
        <w:p w14:paraId="6DB8034C" w14:textId="783E3656" w:rsidR="00CC2EFC" w:rsidRPr="00CC2EFC" w:rsidRDefault="00CC2EFC" w:rsidP="00CC2EFC">
          <w:pPr>
            <w:autoSpaceDE w:val="0"/>
            <w:autoSpaceDN w:val="0"/>
            <w:spacing w:before="0" w:beforeAutospacing="0" w:after="0" w:afterAutospacing="0"/>
            <w:ind w:hanging="480"/>
            <w:jc w:val="both"/>
            <w:divId w:val="1575583484"/>
            <w:rPr>
              <w:rFonts w:ascii="Cambria" w:eastAsia="Times New Roman" w:hAnsi="Cambria"/>
              <w:sz w:val="20"/>
              <w:szCs w:val="20"/>
            </w:rPr>
          </w:pPr>
          <w:r w:rsidRPr="00CC2EFC">
            <w:rPr>
              <w:rFonts w:ascii="Cambria" w:eastAsia="Times New Roman" w:hAnsi="Cambria"/>
              <w:sz w:val="20"/>
              <w:szCs w:val="20"/>
            </w:rPr>
            <w:t xml:space="preserve">Andriani, W. (2022). </w:t>
          </w:r>
          <w:proofErr w:type="spellStart"/>
          <w:r w:rsidRPr="00CC2EFC">
            <w:rPr>
              <w:rFonts w:ascii="Cambria" w:eastAsia="Times New Roman" w:hAnsi="Cambria"/>
              <w:sz w:val="20"/>
              <w:szCs w:val="20"/>
            </w:rPr>
            <w:t>Penggunaan</w:t>
          </w:r>
          <w:proofErr w:type="spellEnd"/>
          <w:r w:rsidRPr="00CC2EFC">
            <w:rPr>
              <w:rFonts w:ascii="Cambria" w:eastAsia="Times New Roman" w:hAnsi="Cambria"/>
              <w:sz w:val="20"/>
              <w:szCs w:val="20"/>
            </w:rPr>
            <w:t xml:space="preserve"> Metode </w:t>
          </w:r>
          <w:proofErr w:type="spellStart"/>
          <w:r w:rsidRPr="00CC2EFC">
            <w:rPr>
              <w:rFonts w:ascii="Cambria" w:eastAsia="Times New Roman" w:hAnsi="Cambria"/>
              <w:sz w:val="20"/>
              <w:szCs w:val="20"/>
            </w:rPr>
            <w:t>Sistematik</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Literatur</w:t>
          </w:r>
          <w:proofErr w:type="spellEnd"/>
          <w:r w:rsidRPr="00CC2EFC">
            <w:rPr>
              <w:rFonts w:ascii="Cambria" w:eastAsia="Times New Roman" w:hAnsi="Cambria"/>
              <w:sz w:val="20"/>
              <w:szCs w:val="20"/>
            </w:rPr>
            <w:t xml:space="preserve"> Review </w:t>
          </w:r>
          <w:proofErr w:type="spellStart"/>
          <w:r w:rsidRPr="00CC2EFC">
            <w:rPr>
              <w:rFonts w:ascii="Cambria" w:eastAsia="Times New Roman" w:hAnsi="Cambria"/>
              <w:sz w:val="20"/>
              <w:szCs w:val="20"/>
            </w:rPr>
            <w:t>dalam</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Penelitian</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Ilmu</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Sosiologi</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i/>
              <w:iCs/>
              <w:sz w:val="20"/>
              <w:szCs w:val="20"/>
            </w:rPr>
            <w:t>Jurnal</w:t>
          </w:r>
          <w:proofErr w:type="spellEnd"/>
          <w:r w:rsidRPr="00CC2EFC">
            <w:rPr>
              <w:rFonts w:ascii="Cambria" w:eastAsia="Times New Roman" w:hAnsi="Cambria"/>
              <w:i/>
              <w:iCs/>
              <w:sz w:val="20"/>
              <w:szCs w:val="20"/>
            </w:rPr>
            <w:t xml:space="preserve"> PTK Dan Pendidikan</w:t>
          </w:r>
          <w:r w:rsidRPr="00CC2EFC">
            <w:rPr>
              <w:rFonts w:ascii="Cambria" w:eastAsia="Times New Roman" w:hAnsi="Cambria"/>
              <w:sz w:val="20"/>
              <w:szCs w:val="20"/>
            </w:rPr>
            <w:t xml:space="preserve">, </w:t>
          </w:r>
          <w:r w:rsidRPr="00CC2EFC">
            <w:rPr>
              <w:rFonts w:ascii="Cambria" w:eastAsia="Times New Roman" w:hAnsi="Cambria"/>
              <w:i/>
              <w:iCs/>
              <w:sz w:val="20"/>
              <w:szCs w:val="20"/>
            </w:rPr>
            <w:t>7</w:t>
          </w:r>
          <w:r w:rsidRPr="00CC2EFC">
            <w:rPr>
              <w:rFonts w:ascii="Cambria" w:eastAsia="Times New Roman" w:hAnsi="Cambria"/>
              <w:sz w:val="20"/>
              <w:szCs w:val="20"/>
            </w:rPr>
            <w:t xml:space="preserve">(2). </w:t>
          </w:r>
          <w:hyperlink r:id="rId16" w:history="1">
            <w:r w:rsidRPr="002C25BF">
              <w:rPr>
                <w:rStyle w:val="Hyperlink"/>
                <w:rFonts w:ascii="Cambria" w:eastAsia="Times New Roman" w:hAnsi="Cambria"/>
                <w:sz w:val="20"/>
                <w:szCs w:val="20"/>
              </w:rPr>
              <w:t>https://doi.org/10.18592/ptk.v7i2.5632</w:t>
            </w:r>
          </w:hyperlink>
          <w:r>
            <w:rPr>
              <w:rFonts w:ascii="Cambria" w:eastAsia="Times New Roman" w:hAnsi="Cambria"/>
              <w:sz w:val="20"/>
              <w:szCs w:val="20"/>
            </w:rPr>
            <w:t xml:space="preserve"> </w:t>
          </w:r>
        </w:p>
        <w:p w14:paraId="476359D8" w14:textId="45C20F27" w:rsidR="00CC2EFC" w:rsidRPr="00CC2EFC" w:rsidRDefault="00CC2EFC" w:rsidP="00CC2EFC">
          <w:pPr>
            <w:autoSpaceDE w:val="0"/>
            <w:autoSpaceDN w:val="0"/>
            <w:spacing w:before="0" w:beforeAutospacing="0" w:after="0" w:afterAutospacing="0"/>
            <w:ind w:hanging="480"/>
            <w:jc w:val="both"/>
            <w:divId w:val="84495217"/>
            <w:rPr>
              <w:rFonts w:ascii="Cambria" w:eastAsia="Times New Roman" w:hAnsi="Cambria"/>
              <w:sz w:val="20"/>
              <w:szCs w:val="20"/>
            </w:rPr>
          </w:pPr>
          <w:proofErr w:type="spellStart"/>
          <w:r w:rsidRPr="00CC2EFC">
            <w:rPr>
              <w:rFonts w:ascii="Cambria" w:eastAsia="Times New Roman" w:hAnsi="Cambria"/>
              <w:sz w:val="20"/>
              <w:szCs w:val="20"/>
            </w:rPr>
            <w:t>Andrianto</w:t>
          </w:r>
          <w:proofErr w:type="spellEnd"/>
          <w:r w:rsidRPr="00CC2EFC">
            <w:rPr>
              <w:rFonts w:ascii="Cambria" w:eastAsia="Times New Roman" w:hAnsi="Cambria"/>
              <w:sz w:val="20"/>
              <w:szCs w:val="20"/>
            </w:rPr>
            <w:t xml:space="preserve">, F. (2020). </w:t>
          </w:r>
          <w:proofErr w:type="spellStart"/>
          <w:r w:rsidRPr="00CC2EFC">
            <w:rPr>
              <w:rFonts w:ascii="Cambria" w:eastAsia="Times New Roman" w:hAnsi="Cambria"/>
              <w:sz w:val="20"/>
              <w:szCs w:val="20"/>
            </w:rPr>
            <w:t>Kepastian</w:t>
          </w:r>
          <w:proofErr w:type="spellEnd"/>
          <w:r w:rsidRPr="00CC2EFC">
            <w:rPr>
              <w:rFonts w:ascii="Cambria" w:eastAsia="Times New Roman" w:hAnsi="Cambria"/>
              <w:sz w:val="20"/>
              <w:szCs w:val="20"/>
            </w:rPr>
            <w:t xml:space="preserve"> Hukum </w:t>
          </w:r>
          <w:proofErr w:type="spellStart"/>
          <w:r w:rsidRPr="00CC2EFC">
            <w:rPr>
              <w:rFonts w:ascii="Cambria" w:eastAsia="Times New Roman" w:hAnsi="Cambria"/>
              <w:sz w:val="20"/>
              <w:szCs w:val="20"/>
            </w:rPr>
            <w:t>dalam</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Politik</w:t>
          </w:r>
          <w:proofErr w:type="spellEnd"/>
          <w:r w:rsidRPr="00CC2EFC">
            <w:rPr>
              <w:rFonts w:ascii="Cambria" w:eastAsia="Times New Roman" w:hAnsi="Cambria"/>
              <w:sz w:val="20"/>
              <w:szCs w:val="20"/>
            </w:rPr>
            <w:t xml:space="preserve"> Hukum di Indonesia. </w:t>
          </w:r>
          <w:r w:rsidRPr="00CC2EFC">
            <w:rPr>
              <w:rFonts w:ascii="Cambria" w:eastAsia="Times New Roman" w:hAnsi="Cambria"/>
              <w:i/>
              <w:iCs/>
              <w:sz w:val="20"/>
              <w:szCs w:val="20"/>
            </w:rPr>
            <w:t>Administrative Law and Governance Journal</w:t>
          </w:r>
          <w:r w:rsidRPr="00CC2EFC">
            <w:rPr>
              <w:rFonts w:ascii="Cambria" w:eastAsia="Times New Roman" w:hAnsi="Cambria"/>
              <w:sz w:val="20"/>
              <w:szCs w:val="20"/>
            </w:rPr>
            <w:t xml:space="preserve">, </w:t>
          </w:r>
          <w:r w:rsidRPr="00CC2EFC">
            <w:rPr>
              <w:rFonts w:ascii="Cambria" w:eastAsia="Times New Roman" w:hAnsi="Cambria"/>
              <w:i/>
              <w:iCs/>
              <w:sz w:val="20"/>
              <w:szCs w:val="20"/>
            </w:rPr>
            <w:t>3</w:t>
          </w:r>
          <w:r w:rsidRPr="00CC2EFC">
            <w:rPr>
              <w:rFonts w:ascii="Cambria" w:eastAsia="Times New Roman" w:hAnsi="Cambria"/>
              <w:sz w:val="20"/>
              <w:szCs w:val="20"/>
            </w:rPr>
            <w:t xml:space="preserve">(1), 114–123. </w:t>
          </w:r>
          <w:hyperlink r:id="rId17" w:history="1">
            <w:r w:rsidRPr="002C25BF">
              <w:rPr>
                <w:rStyle w:val="Hyperlink"/>
                <w:rFonts w:ascii="Cambria" w:eastAsia="Times New Roman" w:hAnsi="Cambria"/>
                <w:sz w:val="20"/>
                <w:szCs w:val="20"/>
              </w:rPr>
              <w:t>https://doi.org/10.14710/alj.v3i1.114-123</w:t>
            </w:r>
          </w:hyperlink>
          <w:r>
            <w:rPr>
              <w:rFonts w:ascii="Cambria" w:eastAsia="Times New Roman" w:hAnsi="Cambria"/>
              <w:sz w:val="20"/>
              <w:szCs w:val="20"/>
            </w:rPr>
            <w:t xml:space="preserve"> </w:t>
          </w:r>
        </w:p>
        <w:p w14:paraId="497A8836" w14:textId="77777777" w:rsidR="00CC2EFC" w:rsidRPr="00CC2EFC" w:rsidRDefault="00CC2EFC" w:rsidP="00CC2EFC">
          <w:pPr>
            <w:autoSpaceDE w:val="0"/>
            <w:autoSpaceDN w:val="0"/>
            <w:spacing w:before="0" w:beforeAutospacing="0" w:after="0" w:afterAutospacing="0"/>
            <w:ind w:hanging="480"/>
            <w:jc w:val="both"/>
            <w:divId w:val="258024824"/>
            <w:rPr>
              <w:rFonts w:ascii="Cambria" w:eastAsia="Times New Roman" w:hAnsi="Cambria"/>
              <w:sz w:val="20"/>
              <w:szCs w:val="20"/>
            </w:rPr>
          </w:pPr>
          <w:proofErr w:type="spellStart"/>
          <w:r w:rsidRPr="00CC2EFC">
            <w:rPr>
              <w:rFonts w:ascii="Cambria" w:eastAsia="Times New Roman" w:hAnsi="Cambria"/>
              <w:sz w:val="20"/>
              <w:szCs w:val="20"/>
            </w:rPr>
            <w:t>Aulia</w:t>
          </w:r>
          <w:proofErr w:type="spellEnd"/>
          <w:r w:rsidRPr="00CC2EFC">
            <w:rPr>
              <w:rFonts w:ascii="Cambria" w:eastAsia="Times New Roman" w:hAnsi="Cambria"/>
              <w:sz w:val="20"/>
              <w:szCs w:val="20"/>
            </w:rPr>
            <w:t xml:space="preserve">, C., Jeumpa, K., &amp; </w:t>
          </w:r>
          <w:proofErr w:type="spellStart"/>
          <w:r w:rsidRPr="00CC2EFC">
            <w:rPr>
              <w:rFonts w:ascii="Cambria" w:eastAsia="Times New Roman" w:hAnsi="Cambria"/>
              <w:sz w:val="20"/>
              <w:szCs w:val="20"/>
            </w:rPr>
            <w:t>Chairunnisa</w:t>
          </w:r>
          <w:proofErr w:type="spellEnd"/>
          <w:r w:rsidRPr="00CC2EFC">
            <w:rPr>
              <w:rFonts w:ascii="Cambria" w:eastAsia="Times New Roman" w:hAnsi="Cambria"/>
              <w:sz w:val="20"/>
              <w:szCs w:val="20"/>
            </w:rPr>
            <w:t xml:space="preserve">, C. (n.d.). </w:t>
          </w:r>
          <w:r w:rsidRPr="00CC2EFC">
            <w:rPr>
              <w:rFonts w:ascii="Cambria" w:eastAsia="Times New Roman" w:hAnsi="Cambria"/>
              <w:i/>
              <w:iCs/>
              <w:sz w:val="20"/>
              <w:szCs w:val="20"/>
            </w:rPr>
            <w:t>PERLINDUNGAN HUKUM BAGI KONSUMEN DALAM TRANSAKSI JUAL BELI-ONLINE (E-COMMERCE)</w:t>
          </w:r>
          <w:r w:rsidRPr="00CC2EFC">
            <w:rPr>
              <w:rFonts w:ascii="Cambria" w:eastAsia="Times New Roman" w:hAnsi="Cambria"/>
              <w:sz w:val="20"/>
              <w:szCs w:val="20"/>
            </w:rPr>
            <w:t>.</w:t>
          </w:r>
        </w:p>
        <w:p w14:paraId="7CC86A29" w14:textId="77777777" w:rsidR="00CC2EFC" w:rsidRPr="00CC2EFC" w:rsidRDefault="00CC2EFC" w:rsidP="00CC2EFC">
          <w:pPr>
            <w:autoSpaceDE w:val="0"/>
            <w:autoSpaceDN w:val="0"/>
            <w:spacing w:before="0" w:beforeAutospacing="0" w:after="0" w:afterAutospacing="0"/>
            <w:ind w:hanging="480"/>
            <w:jc w:val="both"/>
            <w:divId w:val="1003582532"/>
            <w:rPr>
              <w:rFonts w:ascii="Cambria" w:eastAsia="Times New Roman" w:hAnsi="Cambria"/>
              <w:sz w:val="20"/>
              <w:szCs w:val="20"/>
            </w:rPr>
          </w:pPr>
          <w:proofErr w:type="spellStart"/>
          <w:r w:rsidRPr="00CC2EFC">
            <w:rPr>
              <w:rFonts w:ascii="Cambria" w:eastAsia="Times New Roman" w:hAnsi="Cambria"/>
              <w:sz w:val="20"/>
              <w:szCs w:val="20"/>
            </w:rPr>
            <w:t>Bidang</w:t>
          </w:r>
          <w:proofErr w:type="spellEnd"/>
          <w:r w:rsidRPr="00CC2EFC">
            <w:rPr>
              <w:rFonts w:ascii="Cambria" w:eastAsia="Times New Roman" w:hAnsi="Cambria"/>
              <w:sz w:val="20"/>
              <w:szCs w:val="20"/>
            </w:rPr>
            <w:t xml:space="preserve">, P., Pengkajian, H. P., Data, P., </w:t>
          </w:r>
          <w:proofErr w:type="spellStart"/>
          <w:r w:rsidRPr="00CC2EFC">
            <w:rPr>
              <w:rFonts w:ascii="Cambria" w:eastAsia="Times New Roman" w:hAnsi="Cambria"/>
              <w:sz w:val="20"/>
              <w:szCs w:val="20"/>
            </w:rPr>
            <w:t>Setjen</w:t>
          </w:r>
          <w:proofErr w:type="spellEnd"/>
          <w:r w:rsidRPr="00CC2EFC">
            <w:rPr>
              <w:rFonts w:ascii="Cambria" w:eastAsia="Times New Roman" w:hAnsi="Cambria"/>
              <w:sz w:val="20"/>
              <w:szCs w:val="20"/>
            </w:rPr>
            <w:t xml:space="preserve">, I., &amp; Ri, D. (n.d.). </w:t>
          </w:r>
          <w:r w:rsidRPr="00CC2EFC">
            <w:rPr>
              <w:rFonts w:ascii="Cambria" w:eastAsia="Times New Roman" w:hAnsi="Cambria"/>
              <w:i/>
              <w:iCs/>
              <w:sz w:val="20"/>
              <w:szCs w:val="20"/>
            </w:rPr>
            <w:t xml:space="preserve">PERLINDUNGAN KONSUMEN JASA KEUANGAN PASCA PEMBENTUKAN OTORITAS JASA KEUANGAN (OJK) * </w:t>
          </w:r>
          <w:proofErr w:type="spellStart"/>
          <w:r w:rsidRPr="00CC2EFC">
            <w:rPr>
              <w:rFonts w:ascii="Cambria" w:eastAsia="Times New Roman" w:hAnsi="Cambria"/>
              <w:i/>
              <w:iCs/>
              <w:sz w:val="20"/>
              <w:szCs w:val="20"/>
            </w:rPr>
            <w:t>Inosentius</w:t>
          </w:r>
          <w:proofErr w:type="spellEnd"/>
          <w:r w:rsidRPr="00CC2EFC">
            <w:rPr>
              <w:rFonts w:ascii="Cambria" w:eastAsia="Times New Roman" w:hAnsi="Cambria"/>
              <w:i/>
              <w:iCs/>
              <w:sz w:val="20"/>
              <w:szCs w:val="20"/>
            </w:rPr>
            <w:t xml:space="preserve"> Samsul</w:t>
          </w:r>
          <w:r w:rsidRPr="00CC2EFC">
            <w:rPr>
              <w:rFonts w:ascii="Cambria" w:eastAsia="Times New Roman" w:hAnsi="Cambria"/>
              <w:sz w:val="20"/>
              <w:szCs w:val="20"/>
            </w:rPr>
            <w:t>.</w:t>
          </w:r>
        </w:p>
        <w:p w14:paraId="2F9DB256" w14:textId="77777777" w:rsidR="00CC2EFC" w:rsidRPr="00CC2EFC" w:rsidRDefault="00CC2EFC" w:rsidP="00CC2EFC">
          <w:pPr>
            <w:autoSpaceDE w:val="0"/>
            <w:autoSpaceDN w:val="0"/>
            <w:spacing w:before="0" w:beforeAutospacing="0" w:after="0" w:afterAutospacing="0"/>
            <w:ind w:hanging="480"/>
            <w:jc w:val="both"/>
            <w:divId w:val="1154417821"/>
            <w:rPr>
              <w:rFonts w:ascii="Cambria" w:eastAsia="Times New Roman" w:hAnsi="Cambria"/>
              <w:sz w:val="20"/>
              <w:szCs w:val="20"/>
            </w:rPr>
          </w:pPr>
          <w:r w:rsidRPr="00CC2EFC">
            <w:rPr>
              <w:rFonts w:ascii="Cambria" w:eastAsia="Times New Roman" w:hAnsi="Cambria"/>
              <w:sz w:val="20"/>
              <w:szCs w:val="20"/>
            </w:rPr>
            <w:t xml:space="preserve">Deyan, R., Yudi </w:t>
          </w:r>
          <w:proofErr w:type="spellStart"/>
          <w:r w:rsidRPr="00CC2EFC">
            <w:rPr>
              <w:rFonts w:ascii="Cambria" w:eastAsia="Times New Roman" w:hAnsi="Cambria"/>
              <w:sz w:val="20"/>
              <w:szCs w:val="20"/>
            </w:rPr>
            <w:t>Afrizal</w:t>
          </w:r>
          <w:proofErr w:type="spellEnd"/>
          <w:r w:rsidRPr="00CC2EFC">
            <w:rPr>
              <w:rFonts w:ascii="Cambria" w:eastAsia="Times New Roman" w:hAnsi="Cambria"/>
              <w:sz w:val="20"/>
              <w:szCs w:val="20"/>
            </w:rPr>
            <w:t xml:space="preserve">, T., &amp; Hamdani. (2021). </w:t>
          </w:r>
          <w:proofErr w:type="spellStart"/>
          <w:r w:rsidRPr="00CC2EFC">
            <w:rPr>
              <w:rFonts w:ascii="Cambria" w:eastAsia="Times New Roman" w:hAnsi="Cambria"/>
              <w:sz w:val="20"/>
              <w:szCs w:val="20"/>
            </w:rPr>
            <w:t>Jurnal</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Ilmiah</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Mahasiswa</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Fakultas</w:t>
          </w:r>
          <w:proofErr w:type="spellEnd"/>
          <w:r w:rsidRPr="00CC2EFC">
            <w:rPr>
              <w:rFonts w:ascii="Cambria" w:eastAsia="Times New Roman" w:hAnsi="Cambria"/>
              <w:sz w:val="20"/>
              <w:szCs w:val="20"/>
            </w:rPr>
            <w:t xml:space="preserve"> Hukum (JIM FH) PENYELESAIAN SENGKETA WARIS (MENURUT HUKUM ADAT MINANGKABAU DAN HUKUM ISLAM). </w:t>
          </w:r>
          <w:r w:rsidRPr="00CC2EFC">
            <w:rPr>
              <w:rFonts w:ascii="Cambria" w:eastAsia="Times New Roman" w:hAnsi="Cambria"/>
              <w:i/>
              <w:iCs/>
              <w:sz w:val="20"/>
              <w:szCs w:val="20"/>
            </w:rPr>
            <w:t>JIM FH</w:t>
          </w:r>
          <w:r w:rsidRPr="00CC2EFC">
            <w:rPr>
              <w:rFonts w:ascii="Cambria" w:eastAsia="Times New Roman" w:hAnsi="Cambria"/>
              <w:sz w:val="20"/>
              <w:szCs w:val="20"/>
            </w:rPr>
            <w:t xml:space="preserve">, </w:t>
          </w:r>
          <w:r w:rsidRPr="00CC2EFC">
            <w:rPr>
              <w:rFonts w:ascii="Cambria" w:eastAsia="Times New Roman" w:hAnsi="Cambria"/>
              <w:i/>
              <w:iCs/>
              <w:sz w:val="20"/>
              <w:szCs w:val="20"/>
            </w:rPr>
            <w:t>4</w:t>
          </w:r>
          <w:r w:rsidRPr="00CC2EFC">
            <w:rPr>
              <w:rFonts w:ascii="Cambria" w:eastAsia="Times New Roman" w:hAnsi="Cambria"/>
              <w:sz w:val="20"/>
              <w:szCs w:val="20"/>
            </w:rPr>
            <w:t>(3), 436–456.</w:t>
          </w:r>
        </w:p>
        <w:p w14:paraId="4FCF686E" w14:textId="03B034C6" w:rsidR="00CC2EFC" w:rsidRPr="00CC2EFC" w:rsidRDefault="00CC2EFC" w:rsidP="00CC2EFC">
          <w:pPr>
            <w:autoSpaceDE w:val="0"/>
            <w:autoSpaceDN w:val="0"/>
            <w:spacing w:before="0" w:beforeAutospacing="0" w:after="0" w:afterAutospacing="0"/>
            <w:ind w:hanging="480"/>
            <w:jc w:val="both"/>
            <w:divId w:val="2030445450"/>
            <w:rPr>
              <w:rFonts w:ascii="Cambria" w:eastAsia="Times New Roman" w:hAnsi="Cambria"/>
              <w:sz w:val="20"/>
              <w:szCs w:val="20"/>
            </w:rPr>
          </w:pPr>
          <w:proofErr w:type="spellStart"/>
          <w:r w:rsidRPr="00CC2EFC">
            <w:rPr>
              <w:rFonts w:ascii="Cambria" w:eastAsia="Times New Roman" w:hAnsi="Cambria"/>
              <w:sz w:val="20"/>
              <w:szCs w:val="20"/>
            </w:rPr>
            <w:t>Fadlia</w:t>
          </w:r>
          <w:proofErr w:type="spellEnd"/>
          <w:r w:rsidRPr="00CC2EFC">
            <w:rPr>
              <w:rFonts w:ascii="Cambria" w:eastAsia="Times New Roman" w:hAnsi="Cambria"/>
              <w:sz w:val="20"/>
              <w:szCs w:val="20"/>
            </w:rPr>
            <w:t xml:space="preserve">, D. H., &amp; . Y. (2015). Peran </w:t>
          </w:r>
          <w:proofErr w:type="spellStart"/>
          <w:r w:rsidRPr="00CC2EFC">
            <w:rPr>
              <w:rFonts w:ascii="Cambria" w:eastAsia="Times New Roman" w:hAnsi="Cambria"/>
              <w:sz w:val="20"/>
              <w:szCs w:val="20"/>
            </w:rPr>
            <w:t>Otoritas</w:t>
          </w:r>
          <w:proofErr w:type="spellEnd"/>
          <w:r w:rsidRPr="00CC2EFC">
            <w:rPr>
              <w:rFonts w:ascii="Cambria" w:eastAsia="Times New Roman" w:hAnsi="Cambria"/>
              <w:sz w:val="20"/>
              <w:szCs w:val="20"/>
            </w:rPr>
            <w:t xml:space="preserve"> Jasa </w:t>
          </w:r>
          <w:proofErr w:type="spellStart"/>
          <w:r w:rsidRPr="00CC2EFC">
            <w:rPr>
              <w:rFonts w:ascii="Cambria" w:eastAsia="Times New Roman" w:hAnsi="Cambria"/>
              <w:sz w:val="20"/>
              <w:szCs w:val="20"/>
            </w:rPr>
            <w:t>Keuangan</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Ojk</w:t>
          </w:r>
          <w:proofErr w:type="spellEnd"/>
          <w:r w:rsidRPr="00CC2EFC">
            <w:rPr>
              <w:rFonts w:ascii="Cambria" w:eastAsia="Times New Roman" w:hAnsi="Cambria"/>
              <w:sz w:val="20"/>
              <w:szCs w:val="20"/>
            </w:rPr>
            <w:t xml:space="preserve">) Dalam </w:t>
          </w:r>
          <w:proofErr w:type="spellStart"/>
          <w:r w:rsidRPr="00CC2EFC">
            <w:rPr>
              <w:rFonts w:ascii="Cambria" w:eastAsia="Times New Roman" w:hAnsi="Cambria"/>
              <w:sz w:val="20"/>
              <w:szCs w:val="20"/>
            </w:rPr>
            <w:t>Perlindungan</w:t>
          </w:r>
          <w:proofErr w:type="spellEnd"/>
          <w:r w:rsidRPr="00CC2EFC">
            <w:rPr>
              <w:rFonts w:ascii="Cambria" w:eastAsia="Times New Roman" w:hAnsi="Cambria"/>
              <w:sz w:val="20"/>
              <w:szCs w:val="20"/>
            </w:rPr>
            <w:t xml:space="preserve"> Hukum Bagi Investor Atas </w:t>
          </w:r>
          <w:proofErr w:type="spellStart"/>
          <w:r w:rsidRPr="00CC2EFC">
            <w:rPr>
              <w:rFonts w:ascii="Cambria" w:eastAsia="Times New Roman" w:hAnsi="Cambria"/>
              <w:sz w:val="20"/>
              <w:szCs w:val="20"/>
            </w:rPr>
            <w:t>Dugaan</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Investasi</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Fiktif</w:t>
          </w:r>
          <w:proofErr w:type="spellEnd"/>
          <w:r w:rsidRPr="00CC2EFC">
            <w:rPr>
              <w:rFonts w:ascii="Cambria" w:eastAsia="Times New Roman" w:hAnsi="Cambria"/>
              <w:sz w:val="20"/>
              <w:szCs w:val="20"/>
            </w:rPr>
            <w:t xml:space="preserve">. </w:t>
          </w:r>
          <w:r w:rsidRPr="00CC2EFC">
            <w:rPr>
              <w:rFonts w:ascii="Cambria" w:eastAsia="Times New Roman" w:hAnsi="Cambria"/>
              <w:i/>
              <w:iCs/>
              <w:sz w:val="20"/>
              <w:szCs w:val="20"/>
            </w:rPr>
            <w:t>Law Reform</w:t>
          </w:r>
          <w:r w:rsidRPr="00CC2EFC">
            <w:rPr>
              <w:rFonts w:ascii="Cambria" w:eastAsia="Times New Roman" w:hAnsi="Cambria"/>
              <w:sz w:val="20"/>
              <w:szCs w:val="20"/>
            </w:rPr>
            <w:t xml:space="preserve">, </w:t>
          </w:r>
          <w:r w:rsidRPr="00CC2EFC">
            <w:rPr>
              <w:rFonts w:ascii="Cambria" w:eastAsia="Times New Roman" w:hAnsi="Cambria"/>
              <w:i/>
              <w:iCs/>
              <w:sz w:val="20"/>
              <w:szCs w:val="20"/>
            </w:rPr>
            <w:t>11</w:t>
          </w:r>
          <w:r w:rsidRPr="00CC2EFC">
            <w:rPr>
              <w:rFonts w:ascii="Cambria" w:eastAsia="Times New Roman" w:hAnsi="Cambria"/>
              <w:sz w:val="20"/>
              <w:szCs w:val="20"/>
            </w:rPr>
            <w:t xml:space="preserve">(2), 207. </w:t>
          </w:r>
          <w:hyperlink r:id="rId18" w:history="1">
            <w:r w:rsidRPr="002C25BF">
              <w:rPr>
                <w:rStyle w:val="Hyperlink"/>
                <w:rFonts w:ascii="Cambria" w:eastAsia="Times New Roman" w:hAnsi="Cambria"/>
                <w:sz w:val="20"/>
                <w:szCs w:val="20"/>
              </w:rPr>
              <w:t>https://doi.org/10.14710/lr.v11i2.15768</w:t>
            </w:r>
          </w:hyperlink>
          <w:r>
            <w:rPr>
              <w:rFonts w:ascii="Cambria" w:eastAsia="Times New Roman" w:hAnsi="Cambria"/>
              <w:sz w:val="20"/>
              <w:szCs w:val="20"/>
            </w:rPr>
            <w:t xml:space="preserve"> </w:t>
          </w:r>
        </w:p>
        <w:p w14:paraId="62E61FF9" w14:textId="3CD3078E" w:rsidR="00CC2EFC" w:rsidRPr="00CC2EFC" w:rsidRDefault="00CC2EFC" w:rsidP="00CC2EFC">
          <w:pPr>
            <w:autoSpaceDE w:val="0"/>
            <w:autoSpaceDN w:val="0"/>
            <w:spacing w:before="0" w:beforeAutospacing="0" w:after="0" w:afterAutospacing="0"/>
            <w:ind w:hanging="480"/>
            <w:jc w:val="both"/>
            <w:divId w:val="1513035481"/>
            <w:rPr>
              <w:rFonts w:ascii="Cambria" w:eastAsia="Times New Roman" w:hAnsi="Cambria"/>
              <w:sz w:val="20"/>
              <w:szCs w:val="20"/>
            </w:rPr>
          </w:pPr>
          <w:r w:rsidRPr="00CC2EFC">
            <w:rPr>
              <w:rFonts w:ascii="Cambria" w:eastAsia="Times New Roman" w:hAnsi="Cambria"/>
              <w:sz w:val="20"/>
              <w:szCs w:val="20"/>
            </w:rPr>
            <w:t xml:space="preserve">Fatimah, F. (2019). </w:t>
          </w:r>
          <w:proofErr w:type="spellStart"/>
          <w:r w:rsidRPr="00CC2EFC">
            <w:rPr>
              <w:rFonts w:ascii="Cambria" w:eastAsia="Times New Roman" w:hAnsi="Cambria"/>
              <w:sz w:val="20"/>
              <w:szCs w:val="20"/>
            </w:rPr>
            <w:t>Pendaftaran</w:t>
          </w:r>
          <w:proofErr w:type="spellEnd"/>
          <w:r w:rsidRPr="00CC2EFC">
            <w:rPr>
              <w:rFonts w:ascii="Cambria" w:eastAsia="Times New Roman" w:hAnsi="Cambria"/>
              <w:sz w:val="20"/>
              <w:szCs w:val="20"/>
            </w:rPr>
            <w:t xml:space="preserve"> Tanah Wakaf Dalam </w:t>
          </w:r>
          <w:proofErr w:type="spellStart"/>
          <w:r w:rsidRPr="00CC2EFC">
            <w:rPr>
              <w:rFonts w:ascii="Cambria" w:eastAsia="Times New Roman" w:hAnsi="Cambria"/>
              <w:sz w:val="20"/>
              <w:szCs w:val="20"/>
            </w:rPr>
            <w:t>Konteks</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Kepastian</w:t>
          </w:r>
          <w:proofErr w:type="spellEnd"/>
          <w:r w:rsidRPr="00CC2EFC">
            <w:rPr>
              <w:rFonts w:ascii="Cambria" w:eastAsia="Times New Roman" w:hAnsi="Cambria"/>
              <w:sz w:val="20"/>
              <w:szCs w:val="20"/>
            </w:rPr>
            <w:t xml:space="preserve"> Hukum Hak Atas Tanah. </w:t>
          </w:r>
          <w:proofErr w:type="spellStart"/>
          <w:r w:rsidRPr="00CC2EFC">
            <w:rPr>
              <w:rFonts w:ascii="Cambria" w:eastAsia="Times New Roman" w:hAnsi="Cambria"/>
              <w:i/>
              <w:iCs/>
              <w:sz w:val="20"/>
              <w:szCs w:val="20"/>
            </w:rPr>
            <w:t>Jurnal</w:t>
          </w:r>
          <w:proofErr w:type="spellEnd"/>
          <w:r w:rsidRPr="00CC2EFC">
            <w:rPr>
              <w:rFonts w:ascii="Cambria" w:eastAsia="Times New Roman" w:hAnsi="Cambria"/>
              <w:i/>
              <w:iCs/>
              <w:sz w:val="20"/>
              <w:szCs w:val="20"/>
            </w:rPr>
            <w:t xml:space="preserve"> Hukum Samudra </w:t>
          </w:r>
          <w:proofErr w:type="spellStart"/>
          <w:r w:rsidRPr="00CC2EFC">
            <w:rPr>
              <w:rFonts w:ascii="Cambria" w:eastAsia="Times New Roman" w:hAnsi="Cambria"/>
              <w:i/>
              <w:iCs/>
              <w:sz w:val="20"/>
              <w:szCs w:val="20"/>
            </w:rPr>
            <w:t>Keadilan</w:t>
          </w:r>
          <w:proofErr w:type="spellEnd"/>
          <w:r w:rsidRPr="00CC2EFC">
            <w:rPr>
              <w:rFonts w:ascii="Cambria" w:eastAsia="Times New Roman" w:hAnsi="Cambria"/>
              <w:sz w:val="20"/>
              <w:szCs w:val="20"/>
            </w:rPr>
            <w:t xml:space="preserve">, </w:t>
          </w:r>
          <w:r w:rsidRPr="00CC2EFC">
            <w:rPr>
              <w:rFonts w:ascii="Cambria" w:eastAsia="Times New Roman" w:hAnsi="Cambria"/>
              <w:i/>
              <w:iCs/>
              <w:sz w:val="20"/>
              <w:szCs w:val="20"/>
            </w:rPr>
            <w:t>13</w:t>
          </w:r>
          <w:r w:rsidRPr="00CC2EFC">
            <w:rPr>
              <w:rFonts w:ascii="Cambria" w:eastAsia="Times New Roman" w:hAnsi="Cambria"/>
              <w:sz w:val="20"/>
              <w:szCs w:val="20"/>
            </w:rPr>
            <w:t xml:space="preserve">(2), 286–294. </w:t>
          </w:r>
          <w:hyperlink r:id="rId19" w:history="1">
            <w:r w:rsidRPr="002C25BF">
              <w:rPr>
                <w:rStyle w:val="Hyperlink"/>
                <w:rFonts w:ascii="Cambria" w:eastAsia="Times New Roman" w:hAnsi="Cambria"/>
                <w:sz w:val="20"/>
                <w:szCs w:val="20"/>
              </w:rPr>
              <w:t>https://doi.org/10.33059/jhsk.v13i2.908</w:t>
            </w:r>
          </w:hyperlink>
          <w:r>
            <w:rPr>
              <w:rFonts w:ascii="Cambria" w:eastAsia="Times New Roman" w:hAnsi="Cambria"/>
              <w:sz w:val="20"/>
              <w:szCs w:val="20"/>
            </w:rPr>
            <w:t xml:space="preserve"> </w:t>
          </w:r>
        </w:p>
        <w:p w14:paraId="31656F65" w14:textId="77777777" w:rsidR="00CC2EFC" w:rsidRPr="00CC2EFC" w:rsidRDefault="00CC2EFC" w:rsidP="00CC2EFC">
          <w:pPr>
            <w:autoSpaceDE w:val="0"/>
            <w:autoSpaceDN w:val="0"/>
            <w:spacing w:before="0" w:beforeAutospacing="0" w:after="0" w:afterAutospacing="0"/>
            <w:ind w:hanging="480"/>
            <w:jc w:val="both"/>
            <w:divId w:val="22563093"/>
            <w:rPr>
              <w:rFonts w:ascii="Cambria" w:eastAsia="Times New Roman" w:hAnsi="Cambria"/>
              <w:sz w:val="20"/>
              <w:szCs w:val="20"/>
            </w:rPr>
          </w:pPr>
          <w:proofErr w:type="spellStart"/>
          <w:r w:rsidRPr="00CC2EFC">
            <w:rPr>
              <w:rFonts w:ascii="Cambria" w:eastAsia="Times New Roman" w:hAnsi="Cambria"/>
              <w:sz w:val="20"/>
              <w:szCs w:val="20"/>
            </w:rPr>
            <w:t>Febriando</w:t>
          </w:r>
          <w:proofErr w:type="spellEnd"/>
          <w:r w:rsidRPr="00CC2EFC">
            <w:rPr>
              <w:rFonts w:ascii="Cambria" w:eastAsia="Times New Roman" w:hAnsi="Cambria"/>
              <w:sz w:val="20"/>
              <w:szCs w:val="20"/>
            </w:rPr>
            <w:t xml:space="preserve">, A. (2013). </w:t>
          </w:r>
          <w:proofErr w:type="spellStart"/>
          <w:r w:rsidRPr="00CC2EFC">
            <w:rPr>
              <w:rFonts w:ascii="Cambria" w:eastAsia="Times New Roman" w:hAnsi="Cambria"/>
              <w:sz w:val="20"/>
              <w:szCs w:val="20"/>
            </w:rPr>
            <w:t>Jurnal</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bentuk</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perlindungan</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hukum</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bagi</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pemegang</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bilyet</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giro</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dalam</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hal</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penerbitan</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bilyet</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giro</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kosong</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artikel</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ilmiah</w:t>
          </w:r>
          <w:proofErr w:type="spellEnd"/>
          <w:r w:rsidRPr="00CC2EFC">
            <w:rPr>
              <w:rFonts w:ascii="Cambria" w:eastAsia="Times New Roman" w:hAnsi="Cambria"/>
              <w:sz w:val="20"/>
              <w:szCs w:val="20"/>
            </w:rPr>
            <w:t xml:space="preserve">. In </w:t>
          </w:r>
          <w:proofErr w:type="spellStart"/>
          <w:r w:rsidRPr="00CC2EFC">
            <w:rPr>
              <w:rFonts w:ascii="Cambria" w:eastAsia="Times New Roman" w:hAnsi="Cambria"/>
              <w:i/>
              <w:iCs/>
              <w:sz w:val="20"/>
              <w:szCs w:val="20"/>
            </w:rPr>
            <w:t>Bentuk</w:t>
          </w:r>
          <w:proofErr w:type="spellEnd"/>
          <w:r w:rsidRPr="00CC2EFC">
            <w:rPr>
              <w:rFonts w:ascii="Cambria" w:eastAsia="Times New Roman" w:hAnsi="Cambria"/>
              <w:i/>
              <w:iCs/>
              <w:sz w:val="20"/>
              <w:szCs w:val="20"/>
            </w:rPr>
            <w:t xml:space="preserve"> </w:t>
          </w:r>
          <w:proofErr w:type="spellStart"/>
          <w:r w:rsidRPr="00CC2EFC">
            <w:rPr>
              <w:rFonts w:ascii="Cambria" w:eastAsia="Times New Roman" w:hAnsi="Cambria"/>
              <w:i/>
              <w:iCs/>
              <w:sz w:val="20"/>
              <w:szCs w:val="20"/>
            </w:rPr>
            <w:t>Perlindungan</w:t>
          </w:r>
          <w:proofErr w:type="spellEnd"/>
          <w:r w:rsidRPr="00CC2EFC">
            <w:rPr>
              <w:rFonts w:ascii="Cambria" w:eastAsia="Times New Roman" w:hAnsi="Cambria"/>
              <w:i/>
              <w:iCs/>
              <w:sz w:val="20"/>
              <w:szCs w:val="20"/>
            </w:rPr>
            <w:t xml:space="preserve"> Hukum </w:t>
          </w:r>
          <w:proofErr w:type="spellStart"/>
          <w:r w:rsidRPr="00CC2EFC">
            <w:rPr>
              <w:rFonts w:ascii="Cambria" w:eastAsia="Times New Roman" w:hAnsi="Cambria"/>
              <w:i/>
              <w:iCs/>
              <w:sz w:val="20"/>
              <w:szCs w:val="20"/>
            </w:rPr>
            <w:t>bagi</w:t>
          </w:r>
          <w:proofErr w:type="spellEnd"/>
          <w:r w:rsidRPr="00CC2EFC">
            <w:rPr>
              <w:rFonts w:ascii="Cambria" w:eastAsia="Times New Roman" w:hAnsi="Cambria"/>
              <w:i/>
              <w:iCs/>
              <w:sz w:val="20"/>
              <w:szCs w:val="20"/>
            </w:rPr>
            <w:t xml:space="preserve"> </w:t>
          </w:r>
          <w:proofErr w:type="spellStart"/>
          <w:r w:rsidRPr="00CC2EFC">
            <w:rPr>
              <w:rFonts w:ascii="Cambria" w:eastAsia="Times New Roman" w:hAnsi="Cambria"/>
              <w:i/>
              <w:iCs/>
              <w:sz w:val="20"/>
              <w:szCs w:val="20"/>
            </w:rPr>
            <w:t>Pemegang</w:t>
          </w:r>
          <w:proofErr w:type="spellEnd"/>
          <w:r w:rsidRPr="00CC2EFC">
            <w:rPr>
              <w:rFonts w:ascii="Cambria" w:eastAsia="Times New Roman" w:hAnsi="Cambria"/>
              <w:i/>
              <w:iCs/>
              <w:sz w:val="20"/>
              <w:szCs w:val="20"/>
            </w:rPr>
            <w:t xml:space="preserve"> </w:t>
          </w:r>
          <w:proofErr w:type="spellStart"/>
          <w:r w:rsidRPr="00CC2EFC">
            <w:rPr>
              <w:rFonts w:ascii="Cambria" w:eastAsia="Times New Roman" w:hAnsi="Cambria"/>
              <w:i/>
              <w:iCs/>
              <w:sz w:val="20"/>
              <w:szCs w:val="20"/>
            </w:rPr>
            <w:t>Bilyet</w:t>
          </w:r>
          <w:proofErr w:type="spellEnd"/>
          <w:r w:rsidRPr="00CC2EFC">
            <w:rPr>
              <w:rFonts w:ascii="Cambria" w:eastAsia="Times New Roman" w:hAnsi="Cambria"/>
              <w:i/>
              <w:iCs/>
              <w:sz w:val="20"/>
              <w:szCs w:val="20"/>
            </w:rPr>
            <w:t xml:space="preserve"> Giro </w:t>
          </w:r>
          <w:proofErr w:type="spellStart"/>
          <w:r w:rsidRPr="00CC2EFC">
            <w:rPr>
              <w:rFonts w:ascii="Cambria" w:eastAsia="Times New Roman" w:hAnsi="Cambria"/>
              <w:i/>
              <w:iCs/>
              <w:sz w:val="20"/>
              <w:szCs w:val="20"/>
            </w:rPr>
            <w:t>dalam</w:t>
          </w:r>
          <w:proofErr w:type="spellEnd"/>
          <w:r w:rsidRPr="00CC2EFC">
            <w:rPr>
              <w:rFonts w:ascii="Cambria" w:eastAsia="Times New Roman" w:hAnsi="Cambria"/>
              <w:i/>
              <w:iCs/>
              <w:sz w:val="20"/>
              <w:szCs w:val="20"/>
            </w:rPr>
            <w:t xml:space="preserve"> </w:t>
          </w:r>
          <w:proofErr w:type="spellStart"/>
          <w:r w:rsidRPr="00CC2EFC">
            <w:rPr>
              <w:rFonts w:ascii="Cambria" w:eastAsia="Times New Roman" w:hAnsi="Cambria"/>
              <w:i/>
              <w:iCs/>
              <w:sz w:val="20"/>
              <w:szCs w:val="20"/>
            </w:rPr>
            <w:t>hal</w:t>
          </w:r>
          <w:proofErr w:type="spellEnd"/>
          <w:r w:rsidRPr="00CC2EFC">
            <w:rPr>
              <w:rFonts w:ascii="Cambria" w:eastAsia="Times New Roman" w:hAnsi="Cambria"/>
              <w:i/>
              <w:iCs/>
              <w:sz w:val="20"/>
              <w:szCs w:val="20"/>
            </w:rPr>
            <w:t xml:space="preserve"> </w:t>
          </w:r>
          <w:proofErr w:type="spellStart"/>
          <w:r w:rsidRPr="00CC2EFC">
            <w:rPr>
              <w:rFonts w:ascii="Cambria" w:eastAsia="Times New Roman" w:hAnsi="Cambria"/>
              <w:i/>
              <w:iCs/>
              <w:sz w:val="20"/>
              <w:szCs w:val="20"/>
            </w:rPr>
            <w:t>Penerbitan</w:t>
          </w:r>
          <w:proofErr w:type="spellEnd"/>
          <w:r w:rsidRPr="00CC2EFC">
            <w:rPr>
              <w:rFonts w:ascii="Cambria" w:eastAsia="Times New Roman" w:hAnsi="Cambria"/>
              <w:i/>
              <w:iCs/>
              <w:sz w:val="20"/>
              <w:szCs w:val="20"/>
            </w:rPr>
            <w:t xml:space="preserve"> </w:t>
          </w:r>
          <w:proofErr w:type="spellStart"/>
          <w:r w:rsidRPr="00CC2EFC">
            <w:rPr>
              <w:rFonts w:ascii="Cambria" w:eastAsia="Times New Roman" w:hAnsi="Cambria"/>
              <w:i/>
              <w:iCs/>
              <w:sz w:val="20"/>
              <w:szCs w:val="20"/>
            </w:rPr>
            <w:t>Bilyet</w:t>
          </w:r>
          <w:proofErr w:type="spellEnd"/>
          <w:r w:rsidRPr="00CC2EFC">
            <w:rPr>
              <w:rFonts w:ascii="Cambria" w:eastAsia="Times New Roman" w:hAnsi="Cambria"/>
              <w:i/>
              <w:iCs/>
              <w:sz w:val="20"/>
              <w:szCs w:val="20"/>
            </w:rPr>
            <w:t xml:space="preserve"> Giro </w:t>
          </w:r>
          <w:proofErr w:type="spellStart"/>
          <w:r w:rsidRPr="00CC2EFC">
            <w:rPr>
              <w:rFonts w:ascii="Cambria" w:eastAsia="Times New Roman" w:hAnsi="Cambria"/>
              <w:i/>
              <w:iCs/>
              <w:sz w:val="20"/>
              <w:szCs w:val="20"/>
            </w:rPr>
            <w:t>Kosong</w:t>
          </w:r>
          <w:proofErr w:type="spellEnd"/>
          <w:r w:rsidRPr="00CC2EFC">
            <w:rPr>
              <w:rFonts w:ascii="Cambria" w:eastAsia="Times New Roman" w:hAnsi="Cambria"/>
              <w:sz w:val="20"/>
              <w:szCs w:val="20"/>
            </w:rPr>
            <w:t xml:space="preserve"> (p. 25).</w:t>
          </w:r>
        </w:p>
        <w:p w14:paraId="1B6F4AAA" w14:textId="77777777" w:rsidR="00CC2EFC" w:rsidRPr="00CC2EFC" w:rsidRDefault="00CC2EFC" w:rsidP="00CC2EFC">
          <w:pPr>
            <w:autoSpaceDE w:val="0"/>
            <w:autoSpaceDN w:val="0"/>
            <w:spacing w:before="0" w:beforeAutospacing="0" w:after="0" w:afterAutospacing="0"/>
            <w:ind w:hanging="480"/>
            <w:jc w:val="both"/>
            <w:divId w:val="628558155"/>
            <w:rPr>
              <w:rFonts w:ascii="Cambria" w:eastAsia="Times New Roman" w:hAnsi="Cambria"/>
              <w:sz w:val="20"/>
              <w:szCs w:val="20"/>
            </w:rPr>
          </w:pPr>
          <w:r w:rsidRPr="00CC2EFC">
            <w:rPr>
              <w:rFonts w:ascii="Cambria" w:eastAsia="Times New Roman" w:hAnsi="Cambria"/>
              <w:sz w:val="20"/>
              <w:szCs w:val="20"/>
            </w:rPr>
            <w:t xml:space="preserve">Firmansyah, A. (2019). </w:t>
          </w:r>
          <w:proofErr w:type="spellStart"/>
          <w:r w:rsidRPr="00CC2EFC">
            <w:rPr>
              <w:rFonts w:ascii="Cambria" w:eastAsia="Times New Roman" w:hAnsi="Cambria"/>
              <w:i/>
              <w:iCs/>
              <w:sz w:val="20"/>
              <w:szCs w:val="20"/>
            </w:rPr>
            <w:t>Perlindungan</w:t>
          </w:r>
          <w:proofErr w:type="spellEnd"/>
          <w:r w:rsidRPr="00CC2EFC">
            <w:rPr>
              <w:rFonts w:ascii="Cambria" w:eastAsia="Times New Roman" w:hAnsi="Cambria"/>
              <w:i/>
              <w:iCs/>
              <w:sz w:val="20"/>
              <w:szCs w:val="20"/>
            </w:rPr>
            <w:t xml:space="preserve"> Hukum </w:t>
          </w:r>
          <w:proofErr w:type="spellStart"/>
          <w:r w:rsidRPr="00CC2EFC">
            <w:rPr>
              <w:rFonts w:ascii="Cambria" w:eastAsia="Times New Roman" w:hAnsi="Cambria"/>
              <w:i/>
              <w:iCs/>
              <w:sz w:val="20"/>
              <w:szCs w:val="20"/>
            </w:rPr>
            <w:t>Pemegang</w:t>
          </w:r>
          <w:proofErr w:type="spellEnd"/>
          <w:r w:rsidRPr="00CC2EFC">
            <w:rPr>
              <w:rFonts w:ascii="Cambria" w:eastAsia="Times New Roman" w:hAnsi="Cambria"/>
              <w:i/>
              <w:iCs/>
              <w:sz w:val="20"/>
              <w:szCs w:val="20"/>
            </w:rPr>
            <w:t xml:space="preserve"> Hak Merek </w:t>
          </w:r>
          <w:proofErr w:type="spellStart"/>
          <w:r w:rsidRPr="00CC2EFC">
            <w:rPr>
              <w:rFonts w:ascii="Cambria" w:eastAsia="Times New Roman" w:hAnsi="Cambria"/>
              <w:i/>
              <w:iCs/>
              <w:sz w:val="20"/>
              <w:szCs w:val="20"/>
            </w:rPr>
            <w:t>Terkenal</w:t>
          </w:r>
          <w:proofErr w:type="spellEnd"/>
          <w:r w:rsidRPr="00CC2EFC">
            <w:rPr>
              <w:rFonts w:ascii="Cambria" w:eastAsia="Times New Roman" w:hAnsi="Cambria"/>
              <w:i/>
              <w:iCs/>
              <w:sz w:val="20"/>
              <w:szCs w:val="20"/>
            </w:rPr>
            <w:t xml:space="preserve"> </w:t>
          </w:r>
          <w:proofErr w:type="spellStart"/>
          <w:r w:rsidRPr="00CC2EFC">
            <w:rPr>
              <w:rFonts w:ascii="Cambria" w:eastAsia="Times New Roman" w:hAnsi="Cambria"/>
              <w:i/>
              <w:iCs/>
              <w:sz w:val="20"/>
              <w:szCs w:val="20"/>
            </w:rPr>
            <w:t>Terhadap</w:t>
          </w:r>
          <w:proofErr w:type="spellEnd"/>
          <w:r w:rsidRPr="00CC2EFC">
            <w:rPr>
              <w:rFonts w:ascii="Cambria" w:eastAsia="Times New Roman" w:hAnsi="Cambria"/>
              <w:i/>
              <w:iCs/>
              <w:sz w:val="20"/>
              <w:szCs w:val="20"/>
            </w:rPr>
            <w:t xml:space="preserve"> </w:t>
          </w:r>
          <w:proofErr w:type="spellStart"/>
          <w:r w:rsidRPr="00CC2EFC">
            <w:rPr>
              <w:rFonts w:ascii="Cambria" w:eastAsia="Times New Roman" w:hAnsi="Cambria"/>
              <w:i/>
              <w:iCs/>
              <w:sz w:val="20"/>
              <w:szCs w:val="20"/>
            </w:rPr>
            <w:t>Penjualan</w:t>
          </w:r>
          <w:proofErr w:type="spellEnd"/>
          <w:r w:rsidRPr="00CC2EFC">
            <w:rPr>
              <w:rFonts w:ascii="Cambria" w:eastAsia="Times New Roman" w:hAnsi="Cambria"/>
              <w:i/>
              <w:iCs/>
              <w:sz w:val="20"/>
              <w:szCs w:val="20"/>
            </w:rPr>
            <w:t xml:space="preserve"> Barang </w:t>
          </w:r>
          <w:proofErr w:type="spellStart"/>
          <w:r w:rsidRPr="00CC2EFC">
            <w:rPr>
              <w:rFonts w:ascii="Cambria" w:eastAsia="Times New Roman" w:hAnsi="Cambria"/>
              <w:i/>
              <w:iCs/>
              <w:sz w:val="20"/>
              <w:szCs w:val="20"/>
            </w:rPr>
            <w:t>Palsu</w:t>
          </w:r>
          <w:proofErr w:type="spellEnd"/>
          <w:r w:rsidRPr="00CC2EFC">
            <w:rPr>
              <w:rFonts w:ascii="Cambria" w:eastAsia="Times New Roman" w:hAnsi="Cambria"/>
              <w:i/>
              <w:iCs/>
              <w:sz w:val="20"/>
              <w:szCs w:val="20"/>
            </w:rPr>
            <w:t xml:space="preserve"> Merek </w:t>
          </w:r>
          <w:proofErr w:type="spellStart"/>
          <w:r w:rsidRPr="00CC2EFC">
            <w:rPr>
              <w:rFonts w:ascii="Cambria" w:eastAsia="Times New Roman" w:hAnsi="Cambria"/>
              <w:i/>
              <w:iCs/>
              <w:sz w:val="20"/>
              <w:szCs w:val="20"/>
            </w:rPr>
            <w:t>Soffell</w:t>
          </w:r>
          <w:proofErr w:type="spellEnd"/>
          <w:r w:rsidRPr="00CC2EFC">
            <w:rPr>
              <w:rFonts w:ascii="Cambria" w:eastAsia="Times New Roman" w:hAnsi="Cambria"/>
              <w:i/>
              <w:iCs/>
              <w:sz w:val="20"/>
              <w:szCs w:val="20"/>
            </w:rPr>
            <w:t xml:space="preserve"> Lotion (Studi </w:t>
          </w:r>
          <w:proofErr w:type="spellStart"/>
          <w:r w:rsidRPr="00CC2EFC">
            <w:rPr>
              <w:rFonts w:ascii="Cambria" w:eastAsia="Times New Roman" w:hAnsi="Cambria"/>
              <w:i/>
              <w:iCs/>
              <w:sz w:val="20"/>
              <w:szCs w:val="20"/>
            </w:rPr>
            <w:t>Putusan</w:t>
          </w:r>
          <w:proofErr w:type="spellEnd"/>
          <w:r w:rsidRPr="00CC2EFC">
            <w:rPr>
              <w:rFonts w:ascii="Cambria" w:eastAsia="Times New Roman" w:hAnsi="Cambria"/>
              <w:i/>
              <w:iCs/>
              <w:sz w:val="20"/>
              <w:szCs w:val="20"/>
            </w:rPr>
            <w:t xml:space="preserve"> </w:t>
          </w:r>
          <w:proofErr w:type="spellStart"/>
          <w:r w:rsidRPr="00CC2EFC">
            <w:rPr>
              <w:rFonts w:ascii="Cambria" w:eastAsia="Times New Roman" w:hAnsi="Cambria"/>
              <w:i/>
              <w:iCs/>
              <w:sz w:val="20"/>
              <w:szCs w:val="20"/>
            </w:rPr>
            <w:t>Mahkamah</w:t>
          </w:r>
          <w:proofErr w:type="spellEnd"/>
          <w:r w:rsidRPr="00CC2EFC">
            <w:rPr>
              <w:rFonts w:ascii="Cambria" w:eastAsia="Times New Roman" w:hAnsi="Cambria"/>
              <w:i/>
              <w:iCs/>
              <w:sz w:val="20"/>
              <w:szCs w:val="20"/>
            </w:rPr>
            <w:t xml:space="preserve"> Agung </w:t>
          </w:r>
          <w:proofErr w:type="spellStart"/>
          <w:r w:rsidRPr="00CC2EFC">
            <w:rPr>
              <w:rFonts w:ascii="Cambria" w:eastAsia="Times New Roman" w:hAnsi="Cambria"/>
              <w:i/>
              <w:iCs/>
              <w:sz w:val="20"/>
              <w:szCs w:val="20"/>
            </w:rPr>
            <w:t>Nomor</w:t>
          </w:r>
          <w:proofErr w:type="spellEnd"/>
          <w:r w:rsidRPr="00CC2EFC">
            <w:rPr>
              <w:rFonts w:ascii="Cambria" w:eastAsia="Times New Roman" w:hAnsi="Cambria"/>
              <w:i/>
              <w:iCs/>
              <w:sz w:val="20"/>
              <w:szCs w:val="20"/>
            </w:rPr>
            <w:t>: 503K/</w:t>
          </w:r>
          <w:proofErr w:type="spellStart"/>
          <w:r w:rsidRPr="00CC2EFC">
            <w:rPr>
              <w:rFonts w:ascii="Cambria" w:eastAsia="Times New Roman" w:hAnsi="Cambria"/>
              <w:i/>
              <w:iCs/>
              <w:sz w:val="20"/>
              <w:szCs w:val="20"/>
            </w:rPr>
            <w:t>Pid.Sus</w:t>
          </w:r>
          <w:proofErr w:type="spellEnd"/>
          <w:r w:rsidRPr="00CC2EFC">
            <w:rPr>
              <w:rFonts w:ascii="Cambria" w:eastAsia="Times New Roman" w:hAnsi="Cambria"/>
              <w:i/>
              <w:iCs/>
              <w:sz w:val="20"/>
              <w:szCs w:val="20"/>
            </w:rPr>
            <w:t>/2016</w:t>
          </w:r>
          <w:r w:rsidRPr="00CC2EFC">
            <w:rPr>
              <w:rFonts w:ascii="Cambria" w:eastAsia="Times New Roman" w:hAnsi="Cambria"/>
              <w:sz w:val="20"/>
              <w:szCs w:val="20"/>
            </w:rPr>
            <w:t xml:space="preserve">. Program Studi Magister </w:t>
          </w:r>
          <w:proofErr w:type="spellStart"/>
          <w:r w:rsidRPr="00CC2EFC">
            <w:rPr>
              <w:rFonts w:ascii="Cambria" w:eastAsia="Times New Roman" w:hAnsi="Cambria"/>
              <w:sz w:val="20"/>
              <w:szCs w:val="20"/>
            </w:rPr>
            <w:t>Ilmu</w:t>
          </w:r>
          <w:proofErr w:type="spellEnd"/>
          <w:r w:rsidRPr="00CC2EFC">
            <w:rPr>
              <w:rFonts w:ascii="Cambria" w:eastAsia="Times New Roman" w:hAnsi="Cambria"/>
              <w:sz w:val="20"/>
              <w:szCs w:val="20"/>
            </w:rPr>
            <w:t xml:space="preserve"> Hukum, </w:t>
          </w:r>
          <w:proofErr w:type="spellStart"/>
          <w:r w:rsidRPr="00CC2EFC">
            <w:rPr>
              <w:rFonts w:ascii="Cambria" w:eastAsia="Times New Roman" w:hAnsi="Cambria"/>
              <w:sz w:val="20"/>
              <w:szCs w:val="20"/>
            </w:rPr>
            <w:t>Fakultas</w:t>
          </w:r>
          <w:proofErr w:type="spellEnd"/>
          <w:r w:rsidRPr="00CC2EFC">
            <w:rPr>
              <w:rFonts w:ascii="Cambria" w:eastAsia="Times New Roman" w:hAnsi="Cambria"/>
              <w:sz w:val="20"/>
              <w:szCs w:val="20"/>
            </w:rPr>
            <w:t xml:space="preserve"> Hukum, Universitas Sumatera Utara.</w:t>
          </w:r>
        </w:p>
        <w:p w14:paraId="17900E7D" w14:textId="4F5A268A" w:rsidR="00CC2EFC" w:rsidRPr="00CC2EFC" w:rsidRDefault="00CC2EFC" w:rsidP="00CC2EFC">
          <w:pPr>
            <w:autoSpaceDE w:val="0"/>
            <w:autoSpaceDN w:val="0"/>
            <w:spacing w:before="0" w:beforeAutospacing="0" w:after="0" w:afterAutospacing="0"/>
            <w:ind w:hanging="480"/>
            <w:jc w:val="both"/>
            <w:divId w:val="1592860668"/>
            <w:rPr>
              <w:rFonts w:ascii="Cambria" w:eastAsia="Times New Roman" w:hAnsi="Cambria"/>
              <w:sz w:val="20"/>
              <w:szCs w:val="20"/>
            </w:rPr>
          </w:pPr>
          <w:proofErr w:type="spellStart"/>
          <w:r w:rsidRPr="00CC2EFC">
            <w:rPr>
              <w:rFonts w:ascii="Cambria" w:eastAsia="Times New Roman" w:hAnsi="Cambria"/>
              <w:sz w:val="20"/>
              <w:szCs w:val="20"/>
            </w:rPr>
            <w:lastRenderedPageBreak/>
            <w:t>Hadisiswati</w:t>
          </w:r>
          <w:proofErr w:type="spellEnd"/>
          <w:r w:rsidRPr="00CC2EFC">
            <w:rPr>
              <w:rFonts w:ascii="Cambria" w:eastAsia="Times New Roman" w:hAnsi="Cambria"/>
              <w:sz w:val="20"/>
              <w:szCs w:val="20"/>
            </w:rPr>
            <w:t xml:space="preserve">, I. (2014). </w:t>
          </w:r>
          <w:proofErr w:type="spellStart"/>
          <w:r w:rsidRPr="00CC2EFC">
            <w:rPr>
              <w:rFonts w:ascii="Cambria" w:eastAsia="Times New Roman" w:hAnsi="Cambria"/>
              <w:sz w:val="20"/>
              <w:szCs w:val="20"/>
            </w:rPr>
            <w:t>Kepastian</w:t>
          </w:r>
          <w:proofErr w:type="spellEnd"/>
          <w:r w:rsidRPr="00CC2EFC">
            <w:rPr>
              <w:rFonts w:ascii="Cambria" w:eastAsia="Times New Roman" w:hAnsi="Cambria"/>
              <w:sz w:val="20"/>
              <w:szCs w:val="20"/>
            </w:rPr>
            <w:t xml:space="preserve"> Hukum Dan </w:t>
          </w:r>
          <w:proofErr w:type="spellStart"/>
          <w:r w:rsidRPr="00CC2EFC">
            <w:rPr>
              <w:rFonts w:ascii="Cambria" w:eastAsia="Times New Roman" w:hAnsi="Cambria"/>
              <w:sz w:val="20"/>
              <w:szCs w:val="20"/>
            </w:rPr>
            <w:t>Perlindungan</w:t>
          </w:r>
          <w:proofErr w:type="spellEnd"/>
          <w:r w:rsidRPr="00CC2EFC">
            <w:rPr>
              <w:rFonts w:ascii="Cambria" w:eastAsia="Times New Roman" w:hAnsi="Cambria"/>
              <w:sz w:val="20"/>
              <w:szCs w:val="20"/>
            </w:rPr>
            <w:t xml:space="preserve"> Hukum Hak Atas Tanah. </w:t>
          </w:r>
          <w:r w:rsidRPr="00CC2EFC">
            <w:rPr>
              <w:rFonts w:ascii="Cambria" w:eastAsia="Times New Roman" w:hAnsi="Cambria"/>
              <w:i/>
              <w:iCs/>
              <w:sz w:val="20"/>
              <w:szCs w:val="20"/>
            </w:rPr>
            <w:t xml:space="preserve">Ahkam: </w:t>
          </w:r>
          <w:proofErr w:type="spellStart"/>
          <w:r w:rsidRPr="00CC2EFC">
            <w:rPr>
              <w:rFonts w:ascii="Cambria" w:eastAsia="Times New Roman" w:hAnsi="Cambria"/>
              <w:i/>
              <w:iCs/>
              <w:sz w:val="20"/>
              <w:szCs w:val="20"/>
            </w:rPr>
            <w:t>Jurnal</w:t>
          </w:r>
          <w:proofErr w:type="spellEnd"/>
          <w:r w:rsidRPr="00CC2EFC">
            <w:rPr>
              <w:rFonts w:ascii="Cambria" w:eastAsia="Times New Roman" w:hAnsi="Cambria"/>
              <w:i/>
              <w:iCs/>
              <w:sz w:val="20"/>
              <w:szCs w:val="20"/>
            </w:rPr>
            <w:t xml:space="preserve"> Hukum Islam</w:t>
          </w:r>
          <w:r w:rsidRPr="00CC2EFC">
            <w:rPr>
              <w:rFonts w:ascii="Cambria" w:eastAsia="Times New Roman" w:hAnsi="Cambria"/>
              <w:sz w:val="20"/>
              <w:szCs w:val="20"/>
            </w:rPr>
            <w:t xml:space="preserve">, </w:t>
          </w:r>
          <w:r w:rsidRPr="00CC2EFC">
            <w:rPr>
              <w:rFonts w:ascii="Cambria" w:eastAsia="Times New Roman" w:hAnsi="Cambria"/>
              <w:i/>
              <w:iCs/>
              <w:sz w:val="20"/>
              <w:szCs w:val="20"/>
            </w:rPr>
            <w:t>2</w:t>
          </w:r>
          <w:r w:rsidRPr="00CC2EFC">
            <w:rPr>
              <w:rFonts w:ascii="Cambria" w:eastAsia="Times New Roman" w:hAnsi="Cambria"/>
              <w:sz w:val="20"/>
              <w:szCs w:val="20"/>
            </w:rPr>
            <w:t xml:space="preserve">(1). </w:t>
          </w:r>
          <w:hyperlink r:id="rId20" w:history="1">
            <w:r w:rsidRPr="002C25BF">
              <w:rPr>
                <w:rStyle w:val="Hyperlink"/>
                <w:rFonts w:ascii="Cambria" w:eastAsia="Times New Roman" w:hAnsi="Cambria"/>
                <w:sz w:val="20"/>
                <w:szCs w:val="20"/>
              </w:rPr>
              <w:t>https://doi.org/10.21274/ahkam.2014.2.1.118-146</w:t>
            </w:r>
          </w:hyperlink>
          <w:r>
            <w:rPr>
              <w:rFonts w:ascii="Cambria" w:eastAsia="Times New Roman" w:hAnsi="Cambria"/>
              <w:sz w:val="20"/>
              <w:szCs w:val="20"/>
            </w:rPr>
            <w:t xml:space="preserve"> </w:t>
          </w:r>
        </w:p>
        <w:p w14:paraId="0C8883C4" w14:textId="77777777" w:rsidR="00CC2EFC" w:rsidRPr="00CC2EFC" w:rsidRDefault="00CC2EFC" w:rsidP="00CC2EFC">
          <w:pPr>
            <w:autoSpaceDE w:val="0"/>
            <w:autoSpaceDN w:val="0"/>
            <w:spacing w:before="0" w:beforeAutospacing="0" w:after="0" w:afterAutospacing="0"/>
            <w:ind w:hanging="480"/>
            <w:jc w:val="both"/>
            <w:divId w:val="1326393974"/>
            <w:rPr>
              <w:rFonts w:ascii="Cambria" w:eastAsia="Times New Roman" w:hAnsi="Cambria"/>
              <w:sz w:val="20"/>
              <w:szCs w:val="20"/>
            </w:rPr>
          </w:pPr>
          <w:r w:rsidRPr="00CC2EFC">
            <w:rPr>
              <w:rFonts w:ascii="Cambria" w:eastAsia="Times New Roman" w:hAnsi="Cambria"/>
              <w:sz w:val="20"/>
              <w:szCs w:val="20"/>
            </w:rPr>
            <w:t xml:space="preserve">Hendrik </w:t>
          </w:r>
          <w:proofErr w:type="spellStart"/>
          <w:r w:rsidRPr="00CC2EFC">
            <w:rPr>
              <w:rFonts w:ascii="Cambria" w:eastAsia="Times New Roman" w:hAnsi="Cambria"/>
              <w:sz w:val="20"/>
              <w:szCs w:val="20"/>
            </w:rPr>
            <w:t>Mezak</w:t>
          </w:r>
          <w:proofErr w:type="spellEnd"/>
          <w:r w:rsidRPr="00CC2EFC">
            <w:rPr>
              <w:rFonts w:ascii="Cambria" w:eastAsia="Times New Roman" w:hAnsi="Cambria"/>
              <w:sz w:val="20"/>
              <w:szCs w:val="20"/>
            </w:rPr>
            <w:t xml:space="preserve">, M. (2006). Jenis, Metode dan </w:t>
          </w:r>
          <w:proofErr w:type="spellStart"/>
          <w:r w:rsidRPr="00CC2EFC">
            <w:rPr>
              <w:rFonts w:ascii="Cambria" w:eastAsia="Times New Roman" w:hAnsi="Cambria"/>
              <w:sz w:val="20"/>
              <w:szCs w:val="20"/>
            </w:rPr>
            <w:t>Pendekatan</w:t>
          </w:r>
          <w:proofErr w:type="spellEnd"/>
          <w:r w:rsidRPr="00CC2EFC">
            <w:rPr>
              <w:rFonts w:ascii="Cambria" w:eastAsia="Times New Roman" w:hAnsi="Cambria"/>
              <w:sz w:val="20"/>
              <w:szCs w:val="20"/>
            </w:rPr>
            <w:t xml:space="preserve"> Dalam </w:t>
          </w:r>
          <w:proofErr w:type="spellStart"/>
          <w:r w:rsidRPr="00CC2EFC">
            <w:rPr>
              <w:rFonts w:ascii="Cambria" w:eastAsia="Times New Roman" w:hAnsi="Cambria"/>
              <w:sz w:val="20"/>
              <w:szCs w:val="20"/>
            </w:rPr>
            <w:t>Penelitian</w:t>
          </w:r>
          <w:proofErr w:type="spellEnd"/>
          <w:r w:rsidRPr="00CC2EFC">
            <w:rPr>
              <w:rFonts w:ascii="Cambria" w:eastAsia="Times New Roman" w:hAnsi="Cambria"/>
              <w:sz w:val="20"/>
              <w:szCs w:val="20"/>
            </w:rPr>
            <w:t xml:space="preserve"> Hukum. In </w:t>
          </w:r>
          <w:r w:rsidRPr="00CC2EFC">
            <w:rPr>
              <w:rFonts w:ascii="Cambria" w:eastAsia="Times New Roman" w:hAnsi="Cambria"/>
              <w:i/>
              <w:iCs/>
              <w:sz w:val="20"/>
              <w:szCs w:val="20"/>
            </w:rPr>
            <w:t>Law Review: Vol. V</w:t>
          </w:r>
          <w:r w:rsidRPr="00CC2EFC">
            <w:rPr>
              <w:rFonts w:ascii="Cambria" w:eastAsia="Times New Roman" w:hAnsi="Cambria"/>
              <w:sz w:val="20"/>
              <w:szCs w:val="20"/>
            </w:rPr>
            <w:t xml:space="preserve"> (Issue 3, pp. 85–97).</w:t>
          </w:r>
        </w:p>
        <w:p w14:paraId="6C33AC13" w14:textId="77777777" w:rsidR="00CC2EFC" w:rsidRPr="00CC2EFC" w:rsidRDefault="00CC2EFC" w:rsidP="00CC2EFC">
          <w:pPr>
            <w:autoSpaceDE w:val="0"/>
            <w:autoSpaceDN w:val="0"/>
            <w:spacing w:before="0" w:beforeAutospacing="0" w:after="0" w:afterAutospacing="0"/>
            <w:ind w:hanging="480"/>
            <w:jc w:val="both"/>
            <w:divId w:val="2034988730"/>
            <w:rPr>
              <w:rFonts w:ascii="Cambria" w:eastAsia="Times New Roman" w:hAnsi="Cambria"/>
              <w:sz w:val="20"/>
              <w:szCs w:val="20"/>
            </w:rPr>
          </w:pPr>
          <w:r w:rsidRPr="00CC2EFC">
            <w:rPr>
              <w:rFonts w:ascii="Cambria" w:eastAsia="Times New Roman" w:hAnsi="Cambria"/>
              <w:sz w:val="20"/>
              <w:szCs w:val="20"/>
            </w:rPr>
            <w:t xml:space="preserve">Hukum, P., Cipta, H. A. K., &amp; </w:t>
          </w:r>
          <w:proofErr w:type="spellStart"/>
          <w:r w:rsidRPr="00CC2EFC">
            <w:rPr>
              <w:rFonts w:ascii="Cambria" w:eastAsia="Times New Roman" w:hAnsi="Cambria"/>
              <w:sz w:val="20"/>
              <w:szCs w:val="20"/>
            </w:rPr>
            <w:t>Pengarang</w:t>
          </w:r>
          <w:proofErr w:type="spellEnd"/>
          <w:r w:rsidRPr="00CC2EFC">
            <w:rPr>
              <w:rFonts w:ascii="Cambria" w:eastAsia="Times New Roman" w:hAnsi="Cambria"/>
              <w:sz w:val="20"/>
              <w:szCs w:val="20"/>
            </w:rPr>
            <w:t xml:space="preserve">, B. (2013). </w:t>
          </w:r>
          <w:r w:rsidRPr="00CC2EFC">
            <w:rPr>
              <w:rFonts w:ascii="Cambria" w:eastAsia="Times New Roman" w:hAnsi="Cambria"/>
              <w:i/>
              <w:iCs/>
              <w:sz w:val="20"/>
              <w:szCs w:val="20"/>
            </w:rPr>
            <w:t>( Legal Protection Of The Copyright For The Author Of The Book )</w:t>
          </w:r>
          <w:r w:rsidRPr="00CC2EFC">
            <w:rPr>
              <w:rFonts w:ascii="Cambria" w:eastAsia="Times New Roman" w:hAnsi="Cambria"/>
              <w:sz w:val="20"/>
              <w:szCs w:val="20"/>
            </w:rPr>
            <w:t>.</w:t>
          </w:r>
        </w:p>
        <w:p w14:paraId="155D45BF" w14:textId="77777777" w:rsidR="00CC2EFC" w:rsidRPr="00CC2EFC" w:rsidRDefault="00CC2EFC" w:rsidP="00CC2EFC">
          <w:pPr>
            <w:autoSpaceDE w:val="0"/>
            <w:autoSpaceDN w:val="0"/>
            <w:spacing w:before="0" w:beforeAutospacing="0" w:after="0" w:afterAutospacing="0"/>
            <w:ind w:hanging="480"/>
            <w:jc w:val="both"/>
            <w:divId w:val="1778989903"/>
            <w:rPr>
              <w:rFonts w:ascii="Cambria" w:eastAsia="Times New Roman" w:hAnsi="Cambria"/>
              <w:sz w:val="20"/>
              <w:szCs w:val="20"/>
            </w:rPr>
          </w:pPr>
          <w:r w:rsidRPr="00CC2EFC">
            <w:rPr>
              <w:rFonts w:ascii="Cambria" w:eastAsia="Times New Roman" w:hAnsi="Cambria"/>
              <w:sz w:val="20"/>
              <w:szCs w:val="20"/>
            </w:rPr>
            <w:t xml:space="preserve">Ibrahim, J. (2006). Teori dan Metode </w:t>
          </w:r>
          <w:proofErr w:type="spellStart"/>
          <w:r w:rsidRPr="00CC2EFC">
            <w:rPr>
              <w:rFonts w:ascii="Cambria" w:eastAsia="Times New Roman" w:hAnsi="Cambria"/>
              <w:sz w:val="20"/>
              <w:szCs w:val="20"/>
            </w:rPr>
            <w:t>Penelitian</w:t>
          </w:r>
          <w:proofErr w:type="spellEnd"/>
          <w:r w:rsidRPr="00CC2EFC">
            <w:rPr>
              <w:rFonts w:ascii="Cambria" w:eastAsia="Times New Roman" w:hAnsi="Cambria"/>
              <w:sz w:val="20"/>
              <w:szCs w:val="20"/>
            </w:rPr>
            <w:t xml:space="preserve"> Hukum </w:t>
          </w:r>
          <w:proofErr w:type="spellStart"/>
          <w:r w:rsidRPr="00CC2EFC">
            <w:rPr>
              <w:rFonts w:ascii="Cambria" w:eastAsia="Times New Roman" w:hAnsi="Cambria"/>
              <w:sz w:val="20"/>
              <w:szCs w:val="20"/>
            </w:rPr>
            <w:t>Normatif</w:t>
          </w:r>
          <w:proofErr w:type="spellEnd"/>
          <w:r w:rsidRPr="00CC2EFC">
            <w:rPr>
              <w:rFonts w:ascii="Cambria" w:eastAsia="Times New Roman" w:hAnsi="Cambria"/>
              <w:sz w:val="20"/>
              <w:szCs w:val="20"/>
            </w:rPr>
            <w:t xml:space="preserve">. </w:t>
          </w:r>
          <w:r w:rsidRPr="00CC2EFC">
            <w:rPr>
              <w:rFonts w:ascii="Cambria" w:eastAsia="Times New Roman" w:hAnsi="Cambria"/>
              <w:i/>
              <w:iCs/>
              <w:sz w:val="20"/>
              <w:szCs w:val="20"/>
            </w:rPr>
            <w:t>Bayu Media, Malang</w:t>
          </w:r>
          <w:r w:rsidRPr="00CC2EFC">
            <w:rPr>
              <w:rFonts w:ascii="Cambria" w:eastAsia="Times New Roman" w:hAnsi="Cambria"/>
              <w:sz w:val="20"/>
              <w:szCs w:val="20"/>
            </w:rPr>
            <w:t>, hlm.256.</w:t>
          </w:r>
        </w:p>
        <w:p w14:paraId="36497925" w14:textId="77777777" w:rsidR="00CC2EFC" w:rsidRPr="00CC2EFC" w:rsidRDefault="00CC2EFC" w:rsidP="00CC2EFC">
          <w:pPr>
            <w:autoSpaceDE w:val="0"/>
            <w:autoSpaceDN w:val="0"/>
            <w:spacing w:before="0" w:beforeAutospacing="0" w:after="0" w:afterAutospacing="0"/>
            <w:ind w:hanging="480"/>
            <w:jc w:val="both"/>
            <w:divId w:val="783771585"/>
            <w:rPr>
              <w:rFonts w:ascii="Cambria" w:eastAsia="Times New Roman" w:hAnsi="Cambria"/>
              <w:sz w:val="20"/>
              <w:szCs w:val="20"/>
            </w:rPr>
          </w:pPr>
          <w:r w:rsidRPr="00CC2EFC">
            <w:rPr>
              <w:rFonts w:ascii="Cambria" w:eastAsia="Times New Roman" w:hAnsi="Cambria"/>
              <w:sz w:val="20"/>
              <w:szCs w:val="20"/>
            </w:rPr>
            <w:t xml:space="preserve">Iqbal, M. (2021). </w:t>
          </w:r>
          <w:proofErr w:type="spellStart"/>
          <w:r w:rsidRPr="00CC2EFC">
            <w:rPr>
              <w:rFonts w:ascii="Cambria" w:eastAsia="Times New Roman" w:hAnsi="Cambria"/>
              <w:i/>
              <w:iCs/>
              <w:sz w:val="20"/>
              <w:szCs w:val="20"/>
            </w:rPr>
            <w:t>Tinjauan</w:t>
          </w:r>
          <w:proofErr w:type="spellEnd"/>
          <w:r w:rsidRPr="00CC2EFC">
            <w:rPr>
              <w:rFonts w:ascii="Cambria" w:eastAsia="Times New Roman" w:hAnsi="Cambria"/>
              <w:i/>
              <w:iCs/>
              <w:sz w:val="20"/>
              <w:szCs w:val="20"/>
            </w:rPr>
            <w:t xml:space="preserve"> </w:t>
          </w:r>
          <w:proofErr w:type="spellStart"/>
          <w:r w:rsidRPr="00CC2EFC">
            <w:rPr>
              <w:rFonts w:ascii="Cambria" w:eastAsia="Times New Roman" w:hAnsi="Cambria"/>
              <w:i/>
              <w:iCs/>
              <w:sz w:val="20"/>
              <w:szCs w:val="20"/>
            </w:rPr>
            <w:t>Maslahah</w:t>
          </w:r>
          <w:proofErr w:type="spellEnd"/>
          <w:r w:rsidRPr="00CC2EFC">
            <w:rPr>
              <w:rFonts w:ascii="Cambria" w:eastAsia="Times New Roman" w:hAnsi="Cambria"/>
              <w:i/>
              <w:iCs/>
              <w:sz w:val="20"/>
              <w:szCs w:val="20"/>
            </w:rPr>
            <w:t xml:space="preserve"> </w:t>
          </w:r>
          <w:proofErr w:type="spellStart"/>
          <w:r w:rsidRPr="00CC2EFC">
            <w:rPr>
              <w:rFonts w:ascii="Cambria" w:eastAsia="Times New Roman" w:hAnsi="Cambria"/>
              <w:i/>
              <w:iCs/>
              <w:sz w:val="20"/>
              <w:szCs w:val="20"/>
            </w:rPr>
            <w:t>Mursalah</w:t>
          </w:r>
          <w:proofErr w:type="spellEnd"/>
          <w:r w:rsidRPr="00CC2EFC">
            <w:rPr>
              <w:rFonts w:ascii="Cambria" w:eastAsia="Times New Roman" w:hAnsi="Cambria"/>
              <w:i/>
              <w:iCs/>
              <w:sz w:val="20"/>
              <w:szCs w:val="20"/>
            </w:rPr>
            <w:t xml:space="preserve"> </w:t>
          </w:r>
          <w:proofErr w:type="spellStart"/>
          <w:r w:rsidRPr="00CC2EFC">
            <w:rPr>
              <w:rFonts w:ascii="Cambria" w:eastAsia="Times New Roman" w:hAnsi="Cambria"/>
              <w:i/>
              <w:iCs/>
              <w:sz w:val="20"/>
              <w:szCs w:val="20"/>
            </w:rPr>
            <w:t>terhadap</w:t>
          </w:r>
          <w:proofErr w:type="spellEnd"/>
          <w:r w:rsidRPr="00CC2EFC">
            <w:rPr>
              <w:rFonts w:ascii="Cambria" w:eastAsia="Times New Roman" w:hAnsi="Cambria"/>
              <w:i/>
              <w:iCs/>
              <w:sz w:val="20"/>
              <w:szCs w:val="20"/>
            </w:rPr>
            <w:t xml:space="preserve"> </w:t>
          </w:r>
          <w:proofErr w:type="spellStart"/>
          <w:r w:rsidRPr="00CC2EFC">
            <w:rPr>
              <w:rFonts w:ascii="Cambria" w:eastAsia="Times New Roman" w:hAnsi="Cambria"/>
              <w:i/>
              <w:iCs/>
              <w:sz w:val="20"/>
              <w:szCs w:val="20"/>
            </w:rPr>
            <w:t>merek</w:t>
          </w:r>
          <w:proofErr w:type="spellEnd"/>
          <w:r w:rsidRPr="00CC2EFC">
            <w:rPr>
              <w:rFonts w:ascii="Cambria" w:eastAsia="Times New Roman" w:hAnsi="Cambria"/>
              <w:i/>
              <w:iCs/>
              <w:sz w:val="20"/>
              <w:szCs w:val="20"/>
            </w:rPr>
            <w:t xml:space="preserve"> </w:t>
          </w:r>
          <w:proofErr w:type="spellStart"/>
          <w:r w:rsidRPr="00CC2EFC">
            <w:rPr>
              <w:rFonts w:ascii="Cambria" w:eastAsia="Times New Roman" w:hAnsi="Cambria"/>
              <w:i/>
              <w:iCs/>
              <w:sz w:val="20"/>
              <w:szCs w:val="20"/>
            </w:rPr>
            <w:t>dagang</w:t>
          </w:r>
          <w:proofErr w:type="spellEnd"/>
          <w:r w:rsidRPr="00CC2EFC">
            <w:rPr>
              <w:rFonts w:ascii="Cambria" w:eastAsia="Times New Roman" w:hAnsi="Cambria"/>
              <w:i/>
              <w:iCs/>
              <w:sz w:val="20"/>
              <w:szCs w:val="20"/>
            </w:rPr>
            <w:t xml:space="preserve"> </w:t>
          </w:r>
          <w:proofErr w:type="spellStart"/>
          <w:r w:rsidRPr="00CC2EFC">
            <w:rPr>
              <w:rFonts w:ascii="Cambria" w:eastAsia="Times New Roman" w:hAnsi="Cambria"/>
              <w:i/>
              <w:iCs/>
              <w:sz w:val="20"/>
              <w:szCs w:val="20"/>
            </w:rPr>
            <w:t>sebagai</w:t>
          </w:r>
          <w:proofErr w:type="spellEnd"/>
          <w:r w:rsidRPr="00CC2EFC">
            <w:rPr>
              <w:rFonts w:ascii="Cambria" w:eastAsia="Times New Roman" w:hAnsi="Cambria"/>
              <w:i/>
              <w:iCs/>
              <w:sz w:val="20"/>
              <w:szCs w:val="20"/>
            </w:rPr>
            <w:t xml:space="preserve"> </w:t>
          </w:r>
          <w:proofErr w:type="spellStart"/>
          <w:r w:rsidRPr="00CC2EFC">
            <w:rPr>
              <w:rFonts w:ascii="Cambria" w:eastAsia="Times New Roman" w:hAnsi="Cambria"/>
              <w:i/>
              <w:iCs/>
              <w:sz w:val="20"/>
              <w:szCs w:val="20"/>
            </w:rPr>
            <w:t>objek</w:t>
          </w:r>
          <w:proofErr w:type="spellEnd"/>
          <w:r w:rsidRPr="00CC2EFC">
            <w:rPr>
              <w:rFonts w:ascii="Cambria" w:eastAsia="Times New Roman" w:hAnsi="Cambria"/>
              <w:i/>
              <w:iCs/>
              <w:sz w:val="20"/>
              <w:szCs w:val="20"/>
            </w:rPr>
            <w:t xml:space="preserve"> </w:t>
          </w:r>
          <w:proofErr w:type="spellStart"/>
          <w:r w:rsidRPr="00CC2EFC">
            <w:rPr>
              <w:rFonts w:ascii="Cambria" w:eastAsia="Times New Roman" w:hAnsi="Cambria"/>
              <w:i/>
              <w:iCs/>
              <w:sz w:val="20"/>
              <w:szCs w:val="20"/>
            </w:rPr>
            <w:t>harta</w:t>
          </w:r>
          <w:proofErr w:type="spellEnd"/>
          <w:r w:rsidRPr="00CC2EFC">
            <w:rPr>
              <w:rFonts w:ascii="Cambria" w:eastAsia="Times New Roman" w:hAnsi="Cambria"/>
              <w:i/>
              <w:iCs/>
              <w:sz w:val="20"/>
              <w:szCs w:val="20"/>
            </w:rPr>
            <w:t xml:space="preserve"> </w:t>
          </w:r>
          <w:proofErr w:type="spellStart"/>
          <w:r w:rsidRPr="00CC2EFC">
            <w:rPr>
              <w:rFonts w:ascii="Cambria" w:eastAsia="Times New Roman" w:hAnsi="Cambria"/>
              <w:i/>
              <w:iCs/>
              <w:sz w:val="20"/>
              <w:szCs w:val="20"/>
            </w:rPr>
            <w:t>warisan</w:t>
          </w:r>
          <w:proofErr w:type="spellEnd"/>
          <w:r w:rsidRPr="00CC2EFC">
            <w:rPr>
              <w:rFonts w:ascii="Cambria" w:eastAsia="Times New Roman" w:hAnsi="Cambria"/>
              <w:i/>
              <w:iCs/>
              <w:sz w:val="20"/>
              <w:szCs w:val="20"/>
            </w:rPr>
            <w:t xml:space="preserve">: Studi </w:t>
          </w:r>
          <w:proofErr w:type="spellStart"/>
          <w:r w:rsidRPr="00CC2EFC">
            <w:rPr>
              <w:rFonts w:ascii="Cambria" w:eastAsia="Times New Roman" w:hAnsi="Cambria"/>
              <w:i/>
              <w:iCs/>
              <w:sz w:val="20"/>
              <w:szCs w:val="20"/>
            </w:rPr>
            <w:t>analisis</w:t>
          </w:r>
          <w:proofErr w:type="spellEnd"/>
          <w:r w:rsidRPr="00CC2EFC">
            <w:rPr>
              <w:rFonts w:ascii="Cambria" w:eastAsia="Times New Roman" w:hAnsi="Cambria"/>
              <w:i/>
              <w:iCs/>
              <w:sz w:val="20"/>
              <w:szCs w:val="20"/>
            </w:rPr>
            <w:t xml:space="preserve"> </w:t>
          </w:r>
          <w:proofErr w:type="spellStart"/>
          <w:r w:rsidRPr="00CC2EFC">
            <w:rPr>
              <w:rFonts w:ascii="Cambria" w:eastAsia="Times New Roman" w:hAnsi="Cambria"/>
              <w:i/>
              <w:iCs/>
              <w:sz w:val="20"/>
              <w:szCs w:val="20"/>
            </w:rPr>
            <w:t>Putusan</w:t>
          </w:r>
          <w:proofErr w:type="spellEnd"/>
          <w:r w:rsidRPr="00CC2EFC">
            <w:rPr>
              <w:rFonts w:ascii="Cambria" w:eastAsia="Times New Roman" w:hAnsi="Cambria"/>
              <w:i/>
              <w:iCs/>
              <w:sz w:val="20"/>
              <w:szCs w:val="20"/>
            </w:rPr>
            <w:t xml:space="preserve"> </w:t>
          </w:r>
          <w:proofErr w:type="spellStart"/>
          <w:r w:rsidRPr="00CC2EFC">
            <w:rPr>
              <w:rFonts w:ascii="Cambria" w:eastAsia="Times New Roman" w:hAnsi="Cambria"/>
              <w:i/>
              <w:iCs/>
              <w:sz w:val="20"/>
              <w:szCs w:val="20"/>
            </w:rPr>
            <w:t>Nomor</w:t>
          </w:r>
          <w:proofErr w:type="spellEnd"/>
          <w:r w:rsidRPr="00CC2EFC">
            <w:rPr>
              <w:rFonts w:ascii="Cambria" w:eastAsia="Times New Roman" w:hAnsi="Cambria"/>
              <w:i/>
              <w:iCs/>
              <w:sz w:val="20"/>
              <w:szCs w:val="20"/>
            </w:rPr>
            <w:t xml:space="preserve"> 25/</w:t>
          </w:r>
          <w:proofErr w:type="spellStart"/>
          <w:r w:rsidRPr="00CC2EFC">
            <w:rPr>
              <w:rFonts w:ascii="Cambria" w:eastAsia="Times New Roman" w:hAnsi="Cambria"/>
              <w:i/>
              <w:iCs/>
              <w:sz w:val="20"/>
              <w:szCs w:val="20"/>
            </w:rPr>
            <w:t>Pdt.G</w:t>
          </w:r>
          <w:proofErr w:type="spellEnd"/>
          <w:r w:rsidRPr="00CC2EFC">
            <w:rPr>
              <w:rFonts w:ascii="Cambria" w:eastAsia="Times New Roman" w:hAnsi="Cambria"/>
              <w:i/>
              <w:iCs/>
              <w:sz w:val="20"/>
              <w:szCs w:val="20"/>
            </w:rPr>
            <w:t>/2018/</w:t>
          </w:r>
          <w:proofErr w:type="spellStart"/>
          <w:r w:rsidRPr="00CC2EFC">
            <w:rPr>
              <w:rFonts w:ascii="Cambria" w:eastAsia="Times New Roman" w:hAnsi="Cambria"/>
              <w:i/>
              <w:iCs/>
              <w:sz w:val="20"/>
              <w:szCs w:val="20"/>
            </w:rPr>
            <w:t>PTA.Smd</w:t>
          </w:r>
          <w:proofErr w:type="spellEnd"/>
          <w:r w:rsidRPr="00CC2EFC">
            <w:rPr>
              <w:rFonts w:ascii="Cambria" w:eastAsia="Times New Roman" w:hAnsi="Cambria"/>
              <w:i/>
              <w:iCs/>
              <w:sz w:val="20"/>
              <w:szCs w:val="20"/>
            </w:rPr>
            <w:t>.</w:t>
          </w:r>
          <w:r w:rsidRPr="00CC2EFC">
            <w:rPr>
              <w:rFonts w:ascii="Cambria" w:eastAsia="Times New Roman" w:hAnsi="Cambria"/>
              <w:sz w:val="20"/>
              <w:szCs w:val="20"/>
            </w:rPr>
            <w:t xml:space="preserve"> Universitas Islam Negeri Maulana Malik Ibrahim.</w:t>
          </w:r>
        </w:p>
        <w:p w14:paraId="3BB9423B" w14:textId="3ECEF7B9" w:rsidR="00CC2EFC" w:rsidRPr="00CC2EFC" w:rsidRDefault="00CC2EFC" w:rsidP="00CC2EFC">
          <w:pPr>
            <w:autoSpaceDE w:val="0"/>
            <w:autoSpaceDN w:val="0"/>
            <w:spacing w:before="0" w:beforeAutospacing="0" w:after="0" w:afterAutospacing="0"/>
            <w:ind w:hanging="480"/>
            <w:jc w:val="both"/>
            <w:divId w:val="1152327761"/>
            <w:rPr>
              <w:rFonts w:ascii="Cambria" w:eastAsia="Times New Roman" w:hAnsi="Cambria"/>
              <w:sz w:val="20"/>
              <w:szCs w:val="20"/>
            </w:rPr>
          </w:pPr>
          <w:proofErr w:type="spellStart"/>
          <w:r w:rsidRPr="00CC2EFC">
            <w:rPr>
              <w:rFonts w:ascii="Cambria" w:eastAsia="Times New Roman" w:hAnsi="Cambria"/>
              <w:sz w:val="20"/>
              <w:szCs w:val="20"/>
            </w:rPr>
            <w:t>Julyano</w:t>
          </w:r>
          <w:proofErr w:type="spellEnd"/>
          <w:r w:rsidRPr="00CC2EFC">
            <w:rPr>
              <w:rFonts w:ascii="Cambria" w:eastAsia="Times New Roman" w:hAnsi="Cambria"/>
              <w:sz w:val="20"/>
              <w:szCs w:val="20"/>
            </w:rPr>
            <w:t xml:space="preserve">, M., &amp; </w:t>
          </w:r>
          <w:proofErr w:type="spellStart"/>
          <w:r w:rsidRPr="00CC2EFC">
            <w:rPr>
              <w:rFonts w:ascii="Cambria" w:eastAsia="Times New Roman" w:hAnsi="Cambria"/>
              <w:sz w:val="20"/>
              <w:szCs w:val="20"/>
            </w:rPr>
            <w:t>Sulistyawan</w:t>
          </w:r>
          <w:proofErr w:type="spellEnd"/>
          <w:r w:rsidRPr="00CC2EFC">
            <w:rPr>
              <w:rFonts w:ascii="Cambria" w:eastAsia="Times New Roman" w:hAnsi="Cambria"/>
              <w:sz w:val="20"/>
              <w:szCs w:val="20"/>
            </w:rPr>
            <w:t xml:space="preserve">, A. Y. (2019a). </w:t>
          </w:r>
          <w:proofErr w:type="spellStart"/>
          <w:r w:rsidRPr="00CC2EFC">
            <w:rPr>
              <w:rFonts w:ascii="Cambria" w:eastAsia="Times New Roman" w:hAnsi="Cambria"/>
              <w:sz w:val="20"/>
              <w:szCs w:val="20"/>
            </w:rPr>
            <w:t>Pemahaman</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Terhadap</w:t>
          </w:r>
          <w:proofErr w:type="spellEnd"/>
          <w:r w:rsidRPr="00CC2EFC">
            <w:rPr>
              <w:rFonts w:ascii="Cambria" w:eastAsia="Times New Roman" w:hAnsi="Cambria"/>
              <w:sz w:val="20"/>
              <w:szCs w:val="20"/>
            </w:rPr>
            <w:t xml:space="preserve"> Asas </w:t>
          </w:r>
          <w:proofErr w:type="spellStart"/>
          <w:r w:rsidRPr="00CC2EFC">
            <w:rPr>
              <w:rFonts w:ascii="Cambria" w:eastAsia="Times New Roman" w:hAnsi="Cambria"/>
              <w:sz w:val="20"/>
              <w:szCs w:val="20"/>
            </w:rPr>
            <w:t>Kepastian</w:t>
          </w:r>
          <w:proofErr w:type="spellEnd"/>
          <w:r w:rsidRPr="00CC2EFC">
            <w:rPr>
              <w:rFonts w:ascii="Cambria" w:eastAsia="Times New Roman" w:hAnsi="Cambria"/>
              <w:sz w:val="20"/>
              <w:szCs w:val="20"/>
            </w:rPr>
            <w:t xml:space="preserve"> Hukum </w:t>
          </w:r>
          <w:proofErr w:type="spellStart"/>
          <w:r w:rsidRPr="00CC2EFC">
            <w:rPr>
              <w:rFonts w:ascii="Cambria" w:eastAsia="Times New Roman" w:hAnsi="Cambria"/>
              <w:sz w:val="20"/>
              <w:szCs w:val="20"/>
            </w:rPr>
            <w:t>Melalui</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Konstruksi</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Penalaran</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Positivisme</w:t>
          </w:r>
          <w:proofErr w:type="spellEnd"/>
          <w:r w:rsidRPr="00CC2EFC">
            <w:rPr>
              <w:rFonts w:ascii="Cambria" w:eastAsia="Times New Roman" w:hAnsi="Cambria"/>
              <w:sz w:val="20"/>
              <w:szCs w:val="20"/>
            </w:rPr>
            <w:t xml:space="preserve"> Hukum. </w:t>
          </w:r>
          <w:proofErr w:type="spellStart"/>
          <w:r w:rsidRPr="00CC2EFC">
            <w:rPr>
              <w:rFonts w:ascii="Cambria" w:eastAsia="Times New Roman" w:hAnsi="Cambria"/>
              <w:i/>
              <w:iCs/>
              <w:sz w:val="20"/>
              <w:szCs w:val="20"/>
            </w:rPr>
            <w:t>Jurnal</w:t>
          </w:r>
          <w:proofErr w:type="spellEnd"/>
          <w:r w:rsidRPr="00CC2EFC">
            <w:rPr>
              <w:rFonts w:ascii="Cambria" w:eastAsia="Times New Roman" w:hAnsi="Cambria"/>
              <w:i/>
              <w:iCs/>
              <w:sz w:val="20"/>
              <w:szCs w:val="20"/>
            </w:rPr>
            <w:t xml:space="preserve"> </w:t>
          </w:r>
          <w:proofErr w:type="spellStart"/>
          <w:r w:rsidRPr="00CC2EFC">
            <w:rPr>
              <w:rFonts w:ascii="Cambria" w:eastAsia="Times New Roman" w:hAnsi="Cambria"/>
              <w:i/>
              <w:iCs/>
              <w:sz w:val="20"/>
              <w:szCs w:val="20"/>
            </w:rPr>
            <w:t>Crepido</w:t>
          </w:r>
          <w:proofErr w:type="spellEnd"/>
          <w:r w:rsidRPr="00CC2EFC">
            <w:rPr>
              <w:rFonts w:ascii="Cambria" w:eastAsia="Times New Roman" w:hAnsi="Cambria"/>
              <w:sz w:val="20"/>
              <w:szCs w:val="20"/>
            </w:rPr>
            <w:t xml:space="preserve">, </w:t>
          </w:r>
          <w:r w:rsidRPr="00CC2EFC">
            <w:rPr>
              <w:rFonts w:ascii="Cambria" w:eastAsia="Times New Roman" w:hAnsi="Cambria"/>
              <w:i/>
              <w:iCs/>
              <w:sz w:val="20"/>
              <w:szCs w:val="20"/>
            </w:rPr>
            <w:t>01</w:t>
          </w:r>
          <w:r w:rsidRPr="00CC2EFC">
            <w:rPr>
              <w:rFonts w:ascii="Cambria" w:eastAsia="Times New Roman" w:hAnsi="Cambria"/>
              <w:sz w:val="20"/>
              <w:szCs w:val="20"/>
            </w:rPr>
            <w:t xml:space="preserve">, 13–22. </w:t>
          </w:r>
          <w:hyperlink r:id="rId21" w:history="1">
            <w:r w:rsidRPr="002C25BF">
              <w:rPr>
                <w:rStyle w:val="Hyperlink"/>
                <w:rFonts w:ascii="Cambria" w:eastAsia="Times New Roman" w:hAnsi="Cambria"/>
                <w:sz w:val="20"/>
                <w:szCs w:val="20"/>
              </w:rPr>
              <w:t>https://ejournal2.undip.ac.id/index.php/crepido/</w:t>
            </w:r>
          </w:hyperlink>
          <w:r>
            <w:rPr>
              <w:rFonts w:ascii="Cambria" w:eastAsia="Times New Roman" w:hAnsi="Cambria"/>
              <w:sz w:val="20"/>
              <w:szCs w:val="20"/>
            </w:rPr>
            <w:t xml:space="preserve"> </w:t>
          </w:r>
        </w:p>
        <w:p w14:paraId="4D2E9757" w14:textId="44D9B776" w:rsidR="00CC2EFC" w:rsidRPr="00CC2EFC" w:rsidRDefault="00CC2EFC" w:rsidP="00CC2EFC">
          <w:pPr>
            <w:autoSpaceDE w:val="0"/>
            <w:autoSpaceDN w:val="0"/>
            <w:spacing w:before="0" w:beforeAutospacing="0" w:after="0" w:afterAutospacing="0"/>
            <w:ind w:hanging="480"/>
            <w:jc w:val="both"/>
            <w:divId w:val="340400966"/>
            <w:rPr>
              <w:rFonts w:ascii="Cambria" w:eastAsia="Times New Roman" w:hAnsi="Cambria"/>
              <w:sz w:val="20"/>
              <w:szCs w:val="20"/>
            </w:rPr>
          </w:pPr>
          <w:proofErr w:type="spellStart"/>
          <w:r w:rsidRPr="00CC2EFC">
            <w:rPr>
              <w:rFonts w:ascii="Cambria" w:eastAsia="Times New Roman" w:hAnsi="Cambria"/>
              <w:sz w:val="20"/>
              <w:szCs w:val="20"/>
            </w:rPr>
            <w:t>Julyano</w:t>
          </w:r>
          <w:proofErr w:type="spellEnd"/>
          <w:r w:rsidRPr="00CC2EFC">
            <w:rPr>
              <w:rFonts w:ascii="Cambria" w:eastAsia="Times New Roman" w:hAnsi="Cambria"/>
              <w:sz w:val="20"/>
              <w:szCs w:val="20"/>
            </w:rPr>
            <w:t xml:space="preserve">, M., &amp; </w:t>
          </w:r>
          <w:proofErr w:type="spellStart"/>
          <w:r w:rsidRPr="00CC2EFC">
            <w:rPr>
              <w:rFonts w:ascii="Cambria" w:eastAsia="Times New Roman" w:hAnsi="Cambria"/>
              <w:sz w:val="20"/>
              <w:szCs w:val="20"/>
            </w:rPr>
            <w:t>Sulistyawan</w:t>
          </w:r>
          <w:proofErr w:type="spellEnd"/>
          <w:r w:rsidRPr="00CC2EFC">
            <w:rPr>
              <w:rFonts w:ascii="Cambria" w:eastAsia="Times New Roman" w:hAnsi="Cambria"/>
              <w:sz w:val="20"/>
              <w:szCs w:val="20"/>
            </w:rPr>
            <w:t xml:space="preserve">, A. Y. (2019b). </w:t>
          </w:r>
          <w:proofErr w:type="spellStart"/>
          <w:r w:rsidRPr="00CC2EFC">
            <w:rPr>
              <w:rFonts w:ascii="Cambria" w:eastAsia="Times New Roman" w:hAnsi="Cambria"/>
              <w:sz w:val="20"/>
              <w:szCs w:val="20"/>
            </w:rPr>
            <w:t>Pemahaman</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Terhadap</w:t>
          </w:r>
          <w:proofErr w:type="spellEnd"/>
          <w:r w:rsidRPr="00CC2EFC">
            <w:rPr>
              <w:rFonts w:ascii="Cambria" w:eastAsia="Times New Roman" w:hAnsi="Cambria"/>
              <w:sz w:val="20"/>
              <w:szCs w:val="20"/>
            </w:rPr>
            <w:t xml:space="preserve"> Asas </w:t>
          </w:r>
          <w:proofErr w:type="spellStart"/>
          <w:r w:rsidRPr="00CC2EFC">
            <w:rPr>
              <w:rFonts w:ascii="Cambria" w:eastAsia="Times New Roman" w:hAnsi="Cambria"/>
              <w:sz w:val="20"/>
              <w:szCs w:val="20"/>
            </w:rPr>
            <w:t>Kepastian</w:t>
          </w:r>
          <w:proofErr w:type="spellEnd"/>
          <w:r w:rsidRPr="00CC2EFC">
            <w:rPr>
              <w:rFonts w:ascii="Cambria" w:eastAsia="Times New Roman" w:hAnsi="Cambria"/>
              <w:sz w:val="20"/>
              <w:szCs w:val="20"/>
            </w:rPr>
            <w:t xml:space="preserve"> Hukum </w:t>
          </w:r>
          <w:proofErr w:type="spellStart"/>
          <w:r w:rsidRPr="00CC2EFC">
            <w:rPr>
              <w:rFonts w:ascii="Cambria" w:eastAsia="Times New Roman" w:hAnsi="Cambria"/>
              <w:sz w:val="20"/>
              <w:szCs w:val="20"/>
            </w:rPr>
            <w:t>Melalui</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Konstruksi</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Penalaran</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Positivisme</w:t>
          </w:r>
          <w:proofErr w:type="spellEnd"/>
          <w:r w:rsidRPr="00CC2EFC">
            <w:rPr>
              <w:rFonts w:ascii="Cambria" w:eastAsia="Times New Roman" w:hAnsi="Cambria"/>
              <w:sz w:val="20"/>
              <w:szCs w:val="20"/>
            </w:rPr>
            <w:t xml:space="preserve"> Hukum. </w:t>
          </w:r>
          <w:proofErr w:type="spellStart"/>
          <w:r w:rsidRPr="00CC2EFC">
            <w:rPr>
              <w:rFonts w:ascii="Cambria" w:eastAsia="Times New Roman" w:hAnsi="Cambria"/>
              <w:i/>
              <w:iCs/>
              <w:sz w:val="20"/>
              <w:szCs w:val="20"/>
            </w:rPr>
            <w:t>Jurnal</w:t>
          </w:r>
          <w:proofErr w:type="spellEnd"/>
          <w:r w:rsidRPr="00CC2EFC">
            <w:rPr>
              <w:rFonts w:ascii="Cambria" w:eastAsia="Times New Roman" w:hAnsi="Cambria"/>
              <w:i/>
              <w:iCs/>
              <w:sz w:val="20"/>
              <w:szCs w:val="20"/>
            </w:rPr>
            <w:t xml:space="preserve"> </w:t>
          </w:r>
          <w:proofErr w:type="spellStart"/>
          <w:r w:rsidRPr="00CC2EFC">
            <w:rPr>
              <w:rFonts w:ascii="Cambria" w:eastAsia="Times New Roman" w:hAnsi="Cambria"/>
              <w:i/>
              <w:iCs/>
              <w:sz w:val="20"/>
              <w:szCs w:val="20"/>
            </w:rPr>
            <w:t>Crepido</w:t>
          </w:r>
          <w:proofErr w:type="spellEnd"/>
          <w:r w:rsidRPr="00CC2EFC">
            <w:rPr>
              <w:rFonts w:ascii="Cambria" w:eastAsia="Times New Roman" w:hAnsi="Cambria"/>
              <w:sz w:val="20"/>
              <w:szCs w:val="20"/>
            </w:rPr>
            <w:t xml:space="preserve">, </w:t>
          </w:r>
          <w:r w:rsidRPr="00CC2EFC">
            <w:rPr>
              <w:rFonts w:ascii="Cambria" w:eastAsia="Times New Roman" w:hAnsi="Cambria"/>
              <w:i/>
              <w:iCs/>
              <w:sz w:val="20"/>
              <w:szCs w:val="20"/>
            </w:rPr>
            <w:t>01</w:t>
          </w:r>
          <w:r w:rsidRPr="00CC2EFC">
            <w:rPr>
              <w:rFonts w:ascii="Cambria" w:eastAsia="Times New Roman" w:hAnsi="Cambria"/>
              <w:sz w:val="20"/>
              <w:szCs w:val="20"/>
            </w:rPr>
            <w:t xml:space="preserve">(01), 13–22. </w:t>
          </w:r>
          <w:hyperlink r:id="rId22" w:history="1">
            <w:r w:rsidRPr="002C25BF">
              <w:rPr>
                <w:rStyle w:val="Hyperlink"/>
                <w:rFonts w:ascii="Cambria" w:eastAsia="Times New Roman" w:hAnsi="Cambria"/>
                <w:sz w:val="20"/>
                <w:szCs w:val="20"/>
              </w:rPr>
              <w:t>https://ejournal2.undip.ac.id/index.php/crepido/article/download/6325/3197</w:t>
            </w:r>
          </w:hyperlink>
          <w:r>
            <w:rPr>
              <w:rFonts w:ascii="Cambria" w:eastAsia="Times New Roman" w:hAnsi="Cambria"/>
              <w:sz w:val="20"/>
              <w:szCs w:val="20"/>
            </w:rPr>
            <w:t xml:space="preserve"> </w:t>
          </w:r>
        </w:p>
        <w:p w14:paraId="0F70D081" w14:textId="77777777" w:rsidR="00CC2EFC" w:rsidRPr="00CC2EFC" w:rsidRDefault="00CC2EFC" w:rsidP="00CC2EFC">
          <w:pPr>
            <w:autoSpaceDE w:val="0"/>
            <w:autoSpaceDN w:val="0"/>
            <w:spacing w:before="0" w:beforeAutospacing="0" w:after="0" w:afterAutospacing="0"/>
            <w:ind w:hanging="480"/>
            <w:jc w:val="both"/>
            <w:divId w:val="1374231333"/>
            <w:rPr>
              <w:rFonts w:ascii="Cambria" w:eastAsia="Times New Roman" w:hAnsi="Cambria"/>
              <w:sz w:val="20"/>
              <w:szCs w:val="20"/>
            </w:rPr>
          </w:pPr>
          <w:proofErr w:type="spellStart"/>
          <w:r w:rsidRPr="00CC2EFC">
            <w:rPr>
              <w:rFonts w:ascii="Cambria" w:eastAsia="Times New Roman" w:hAnsi="Cambria"/>
              <w:sz w:val="20"/>
              <w:szCs w:val="20"/>
            </w:rPr>
            <w:t>Kurniawati</w:t>
          </w:r>
          <w:proofErr w:type="spellEnd"/>
          <w:r w:rsidRPr="00CC2EFC">
            <w:rPr>
              <w:rFonts w:ascii="Cambria" w:eastAsia="Times New Roman" w:hAnsi="Cambria"/>
              <w:sz w:val="20"/>
              <w:szCs w:val="20"/>
            </w:rPr>
            <w:t xml:space="preserve">, K., &amp; </w:t>
          </w:r>
          <w:proofErr w:type="spellStart"/>
          <w:r w:rsidRPr="00CC2EFC">
            <w:rPr>
              <w:rFonts w:ascii="Cambria" w:eastAsia="Times New Roman" w:hAnsi="Cambria"/>
              <w:sz w:val="20"/>
              <w:szCs w:val="20"/>
            </w:rPr>
            <w:t>Arifardhani</w:t>
          </w:r>
          <w:proofErr w:type="spellEnd"/>
          <w:r w:rsidRPr="00CC2EFC">
            <w:rPr>
              <w:rFonts w:ascii="Cambria" w:eastAsia="Times New Roman" w:hAnsi="Cambria"/>
              <w:sz w:val="20"/>
              <w:szCs w:val="20"/>
            </w:rPr>
            <w:t xml:space="preserve">, Y. (2023). </w:t>
          </w:r>
          <w:proofErr w:type="spellStart"/>
          <w:r w:rsidRPr="00CC2EFC">
            <w:rPr>
              <w:rFonts w:ascii="Cambria" w:eastAsia="Times New Roman" w:hAnsi="Cambria"/>
              <w:sz w:val="20"/>
              <w:szCs w:val="20"/>
            </w:rPr>
            <w:t>Perlindungan</w:t>
          </w:r>
          <w:proofErr w:type="spellEnd"/>
          <w:r w:rsidRPr="00CC2EFC">
            <w:rPr>
              <w:rFonts w:ascii="Cambria" w:eastAsia="Times New Roman" w:hAnsi="Cambria"/>
              <w:sz w:val="20"/>
              <w:szCs w:val="20"/>
            </w:rPr>
            <w:t xml:space="preserve"> Hukum </w:t>
          </w:r>
          <w:proofErr w:type="spellStart"/>
          <w:r w:rsidRPr="00CC2EFC">
            <w:rPr>
              <w:rFonts w:ascii="Cambria" w:eastAsia="Times New Roman" w:hAnsi="Cambria"/>
              <w:sz w:val="20"/>
              <w:szCs w:val="20"/>
            </w:rPr>
            <w:t>dalam</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Pengalihan</w:t>
          </w:r>
          <w:proofErr w:type="spellEnd"/>
          <w:r w:rsidRPr="00CC2EFC">
            <w:rPr>
              <w:rFonts w:ascii="Cambria" w:eastAsia="Times New Roman" w:hAnsi="Cambria"/>
              <w:sz w:val="20"/>
              <w:szCs w:val="20"/>
            </w:rPr>
            <w:t xml:space="preserve"> Hak Atas Merek </w:t>
          </w:r>
          <w:proofErr w:type="spellStart"/>
          <w:r w:rsidRPr="00CC2EFC">
            <w:rPr>
              <w:rFonts w:ascii="Cambria" w:eastAsia="Times New Roman" w:hAnsi="Cambria"/>
              <w:sz w:val="20"/>
              <w:szCs w:val="20"/>
            </w:rPr>
            <w:t>Terdaftar</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Melalui</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Pewarisan</w:t>
          </w:r>
          <w:proofErr w:type="spellEnd"/>
          <w:r w:rsidRPr="00CC2EFC">
            <w:rPr>
              <w:rFonts w:ascii="Cambria" w:eastAsia="Times New Roman" w:hAnsi="Cambria"/>
              <w:sz w:val="20"/>
              <w:szCs w:val="20"/>
            </w:rPr>
            <w:t xml:space="preserve"> (Studi </w:t>
          </w:r>
          <w:proofErr w:type="spellStart"/>
          <w:r w:rsidRPr="00CC2EFC">
            <w:rPr>
              <w:rFonts w:ascii="Cambria" w:eastAsia="Times New Roman" w:hAnsi="Cambria"/>
              <w:sz w:val="20"/>
              <w:szCs w:val="20"/>
            </w:rPr>
            <w:t>Kasus</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Putusan</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Pengadilan</w:t>
          </w:r>
          <w:proofErr w:type="spellEnd"/>
          <w:r w:rsidRPr="00CC2EFC">
            <w:rPr>
              <w:rFonts w:ascii="Cambria" w:eastAsia="Times New Roman" w:hAnsi="Cambria"/>
              <w:sz w:val="20"/>
              <w:szCs w:val="20"/>
            </w:rPr>
            <w:t xml:space="preserve"> Negeri </w:t>
          </w:r>
          <w:proofErr w:type="spellStart"/>
          <w:r w:rsidRPr="00CC2EFC">
            <w:rPr>
              <w:rFonts w:ascii="Cambria" w:eastAsia="Times New Roman" w:hAnsi="Cambria"/>
              <w:sz w:val="20"/>
              <w:szCs w:val="20"/>
            </w:rPr>
            <w:t>Niaga</w:t>
          </w:r>
          <w:proofErr w:type="spellEnd"/>
          <w:r w:rsidRPr="00CC2EFC">
            <w:rPr>
              <w:rFonts w:ascii="Cambria" w:eastAsia="Times New Roman" w:hAnsi="Cambria"/>
              <w:sz w:val="20"/>
              <w:szCs w:val="20"/>
            </w:rPr>
            <w:t xml:space="preserve"> Surabaya </w:t>
          </w:r>
          <w:proofErr w:type="spellStart"/>
          <w:r w:rsidRPr="00CC2EFC">
            <w:rPr>
              <w:rFonts w:ascii="Cambria" w:eastAsia="Times New Roman" w:hAnsi="Cambria"/>
              <w:sz w:val="20"/>
              <w:szCs w:val="20"/>
            </w:rPr>
            <w:t>Nomor</w:t>
          </w:r>
          <w:proofErr w:type="spellEnd"/>
          <w:r w:rsidRPr="00CC2EFC">
            <w:rPr>
              <w:rFonts w:ascii="Cambria" w:eastAsia="Times New Roman" w:hAnsi="Cambria"/>
              <w:sz w:val="20"/>
              <w:szCs w:val="20"/>
            </w:rPr>
            <w:t xml:space="preserve"> 2/</w:t>
          </w:r>
          <w:proofErr w:type="spellStart"/>
          <w:r w:rsidRPr="00CC2EFC">
            <w:rPr>
              <w:rFonts w:ascii="Cambria" w:eastAsia="Times New Roman" w:hAnsi="Cambria"/>
              <w:sz w:val="20"/>
              <w:szCs w:val="20"/>
            </w:rPr>
            <w:t>Pdt.Sus</w:t>
          </w:r>
          <w:proofErr w:type="spellEnd"/>
          <w:r w:rsidRPr="00CC2EFC">
            <w:rPr>
              <w:rFonts w:ascii="Cambria" w:eastAsia="Times New Roman" w:hAnsi="Cambria"/>
              <w:sz w:val="20"/>
              <w:szCs w:val="20"/>
            </w:rPr>
            <w:t>-HKI/2021/</w:t>
          </w:r>
          <w:proofErr w:type="spellStart"/>
          <w:r w:rsidRPr="00CC2EFC">
            <w:rPr>
              <w:rFonts w:ascii="Cambria" w:eastAsia="Times New Roman" w:hAnsi="Cambria"/>
              <w:sz w:val="20"/>
              <w:szCs w:val="20"/>
            </w:rPr>
            <w:t>PN.Niaga.Sby</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i/>
              <w:iCs/>
              <w:sz w:val="20"/>
              <w:szCs w:val="20"/>
            </w:rPr>
            <w:t>Imanot</w:t>
          </w:r>
          <w:proofErr w:type="spellEnd"/>
          <w:r w:rsidRPr="00CC2EFC">
            <w:rPr>
              <w:rFonts w:ascii="Cambria" w:eastAsia="Times New Roman" w:hAnsi="Cambria"/>
              <w:i/>
              <w:iCs/>
              <w:sz w:val="20"/>
              <w:szCs w:val="20"/>
            </w:rPr>
            <w:t xml:space="preserve">: </w:t>
          </w:r>
          <w:proofErr w:type="spellStart"/>
          <w:r w:rsidRPr="00CC2EFC">
            <w:rPr>
              <w:rFonts w:ascii="Cambria" w:eastAsia="Times New Roman" w:hAnsi="Cambria"/>
              <w:i/>
              <w:iCs/>
              <w:sz w:val="20"/>
              <w:szCs w:val="20"/>
            </w:rPr>
            <w:t>Jurnal</w:t>
          </w:r>
          <w:proofErr w:type="spellEnd"/>
          <w:r w:rsidRPr="00CC2EFC">
            <w:rPr>
              <w:rFonts w:ascii="Cambria" w:eastAsia="Times New Roman" w:hAnsi="Cambria"/>
              <w:i/>
              <w:iCs/>
              <w:sz w:val="20"/>
              <w:szCs w:val="20"/>
            </w:rPr>
            <w:t xml:space="preserve"> </w:t>
          </w:r>
          <w:proofErr w:type="spellStart"/>
          <w:r w:rsidRPr="00CC2EFC">
            <w:rPr>
              <w:rFonts w:ascii="Cambria" w:eastAsia="Times New Roman" w:hAnsi="Cambria"/>
              <w:i/>
              <w:iCs/>
              <w:sz w:val="20"/>
              <w:szCs w:val="20"/>
            </w:rPr>
            <w:t>Kemahasiswaan</w:t>
          </w:r>
          <w:proofErr w:type="spellEnd"/>
          <w:r w:rsidRPr="00CC2EFC">
            <w:rPr>
              <w:rFonts w:ascii="Cambria" w:eastAsia="Times New Roman" w:hAnsi="Cambria"/>
              <w:i/>
              <w:iCs/>
              <w:sz w:val="20"/>
              <w:szCs w:val="20"/>
            </w:rPr>
            <w:t xml:space="preserve"> Hukum &amp; </w:t>
          </w:r>
          <w:proofErr w:type="spellStart"/>
          <w:r w:rsidRPr="00CC2EFC">
            <w:rPr>
              <w:rFonts w:ascii="Cambria" w:eastAsia="Times New Roman" w:hAnsi="Cambria"/>
              <w:i/>
              <w:iCs/>
              <w:sz w:val="20"/>
              <w:szCs w:val="20"/>
            </w:rPr>
            <w:t>Kenotariatan</w:t>
          </w:r>
          <w:proofErr w:type="spellEnd"/>
          <w:r w:rsidRPr="00CC2EFC">
            <w:rPr>
              <w:rFonts w:ascii="Cambria" w:eastAsia="Times New Roman" w:hAnsi="Cambria"/>
              <w:sz w:val="20"/>
              <w:szCs w:val="20"/>
            </w:rPr>
            <w:t xml:space="preserve">, </w:t>
          </w:r>
          <w:r w:rsidRPr="00CC2EFC">
            <w:rPr>
              <w:rFonts w:ascii="Cambria" w:eastAsia="Times New Roman" w:hAnsi="Cambria"/>
              <w:i/>
              <w:iCs/>
              <w:sz w:val="20"/>
              <w:szCs w:val="20"/>
            </w:rPr>
            <w:t>2</w:t>
          </w:r>
          <w:r w:rsidRPr="00CC2EFC">
            <w:rPr>
              <w:rFonts w:ascii="Cambria" w:eastAsia="Times New Roman" w:hAnsi="Cambria"/>
              <w:sz w:val="20"/>
              <w:szCs w:val="20"/>
            </w:rPr>
            <w:t>(02), 622–645.</w:t>
          </w:r>
        </w:p>
        <w:p w14:paraId="75FBADEA" w14:textId="41B0509B" w:rsidR="00CC2EFC" w:rsidRPr="00CC2EFC" w:rsidRDefault="00CC2EFC" w:rsidP="00CC2EFC">
          <w:pPr>
            <w:autoSpaceDE w:val="0"/>
            <w:autoSpaceDN w:val="0"/>
            <w:spacing w:before="0" w:beforeAutospacing="0" w:after="0" w:afterAutospacing="0"/>
            <w:ind w:hanging="480"/>
            <w:jc w:val="both"/>
            <w:divId w:val="241990622"/>
            <w:rPr>
              <w:rFonts w:ascii="Cambria" w:eastAsia="Times New Roman" w:hAnsi="Cambria"/>
              <w:sz w:val="20"/>
              <w:szCs w:val="20"/>
            </w:rPr>
          </w:pPr>
          <w:proofErr w:type="spellStart"/>
          <w:r w:rsidRPr="00CC2EFC">
            <w:rPr>
              <w:rFonts w:ascii="Cambria" w:eastAsia="Times New Roman" w:hAnsi="Cambria"/>
              <w:sz w:val="20"/>
              <w:szCs w:val="20"/>
            </w:rPr>
            <w:t>Mahardhita</w:t>
          </w:r>
          <w:proofErr w:type="spellEnd"/>
          <w:r w:rsidRPr="00CC2EFC">
            <w:rPr>
              <w:rFonts w:ascii="Cambria" w:eastAsia="Times New Roman" w:hAnsi="Cambria"/>
              <w:sz w:val="20"/>
              <w:szCs w:val="20"/>
            </w:rPr>
            <w:t xml:space="preserve">, Y., &amp; </w:t>
          </w:r>
          <w:proofErr w:type="spellStart"/>
          <w:r w:rsidRPr="00CC2EFC">
            <w:rPr>
              <w:rFonts w:ascii="Cambria" w:eastAsia="Times New Roman" w:hAnsi="Cambria"/>
              <w:sz w:val="20"/>
              <w:szCs w:val="20"/>
            </w:rPr>
            <w:t>Sukro</w:t>
          </w:r>
          <w:proofErr w:type="spellEnd"/>
          <w:r w:rsidRPr="00CC2EFC">
            <w:rPr>
              <w:rFonts w:ascii="Cambria" w:eastAsia="Times New Roman" w:hAnsi="Cambria"/>
              <w:sz w:val="20"/>
              <w:szCs w:val="20"/>
            </w:rPr>
            <w:t xml:space="preserve">, A. Y. (2018). </w:t>
          </w:r>
          <w:proofErr w:type="spellStart"/>
          <w:r w:rsidRPr="00CC2EFC">
            <w:rPr>
              <w:rFonts w:ascii="Cambria" w:eastAsia="Times New Roman" w:hAnsi="Cambria"/>
              <w:sz w:val="20"/>
              <w:szCs w:val="20"/>
            </w:rPr>
            <w:t>Perlindungan</w:t>
          </w:r>
          <w:proofErr w:type="spellEnd"/>
          <w:r w:rsidRPr="00CC2EFC">
            <w:rPr>
              <w:rFonts w:ascii="Cambria" w:eastAsia="Times New Roman" w:hAnsi="Cambria"/>
              <w:sz w:val="20"/>
              <w:szCs w:val="20"/>
            </w:rPr>
            <w:t xml:space="preserve"> Hukum Hak </w:t>
          </w:r>
          <w:proofErr w:type="spellStart"/>
          <w:r w:rsidRPr="00CC2EFC">
            <w:rPr>
              <w:rFonts w:ascii="Cambria" w:eastAsia="Times New Roman" w:hAnsi="Cambria"/>
              <w:sz w:val="20"/>
              <w:szCs w:val="20"/>
            </w:rPr>
            <w:t>Kekayaan</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Intelektual</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Melalui</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Mekanisme</w:t>
          </w:r>
          <w:proofErr w:type="spellEnd"/>
          <w:r w:rsidRPr="00CC2EFC">
            <w:rPr>
              <w:rFonts w:ascii="Cambria" w:eastAsia="Times New Roman" w:hAnsi="Cambria"/>
              <w:sz w:val="20"/>
              <w:szCs w:val="20"/>
            </w:rPr>
            <w:t xml:space="preserve"> “Cross Border Measure.” </w:t>
          </w:r>
          <w:proofErr w:type="spellStart"/>
          <w:r w:rsidRPr="00CC2EFC">
            <w:rPr>
              <w:rFonts w:ascii="Cambria" w:eastAsia="Times New Roman" w:hAnsi="Cambria"/>
              <w:i/>
              <w:iCs/>
              <w:sz w:val="20"/>
              <w:szCs w:val="20"/>
            </w:rPr>
            <w:t>Qistie</w:t>
          </w:r>
          <w:proofErr w:type="spellEnd"/>
          <w:r w:rsidRPr="00CC2EFC">
            <w:rPr>
              <w:rFonts w:ascii="Cambria" w:eastAsia="Times New Roman" w:hAnsi="Cambria"/>
              <w:sz w:val="20"/>
              <w:szCs w:val="20"/>
            </w:rPr>
            <w:t xml:space="preserve">, </w:t>
          </w:r>
          <w:r w:rsidRPr="00CC2EFC">
            <w:rPr>
              <w:rFonts w:ascii="Cambria" w:eastAsia="Times New Roman" w:hAnsi="Cambria"/>
              <w:i/>
              <w:iCs/>
              <w:sz w:val="20"/>
              <w:szCs w:val="20"/>
            </w:rPr>
            <w:t>11</w:t>
          </w:r>
          <w:r w:rsidRPr="00CC2EFC">
            <w:rPr>
              <w:rFonts w:ascii="Cambria" w:eastAsia="Times New Roman" w:hAnsi="Cambria"/>
              <w:sz w:val="20"/>
              <w:szCs w:val="20"/>
            </w:rPr>
            <w:t xml:space="preserve">(1), 86–106. </w:t>
          </w:r>
          <w:hyperlink r:id="rId23" w:history="1">
            <w:r w:rsidRPr="002C25BF">
              <w:rPr>
                <w:rStyle w:val="Hyperlink"/>
                <w:rFonts w:ascii="Cambria" w:eastAsia="Times New Roman" w:hAnsi="Cambria"/>
                <w:sz w:val="20"/>
                <w:szCs w:val="20"/>
              </w:rPr>
              <w:t>https://doi.org/10.31942/jqi.v11i1.2227</w:t>
            </w:r>
          </w:hyperlink>
          <w:r>
            <w:rPr>
              <w:rFonts w:ascii="Cambria" w:eastAsia="Times New Roman" w:hAnsi="Cambria"/>
              <w:sz w:val="20"/>
              <w:szCs w:val="20"/>
            </w:rPr>
            <w:t xml:space="preserve"> </w:t>
          </w:r>
        </w:p>
        <w:p w14:paraId="534BEE08" w14:textId="4DF20204" w:rsidR="00CC2EFC" w:rsidRPr="00CC2EFC" w:rsidRDefault="00CC2EFC" w:rsidP="00CC2EFC">
          <w:pPr>
            <w:autoSpaceDE w:val="0"/>
            <w:autoSpaceDN w:val="0"/>
            <w:spacing w:before="0" w:beforeAutospacing="0" w:after="0" w:afterAutospacing="0"/>
            <w:ind w:hanging="480"/>
            <w:jc w:val="both"/>
            <w:divId w:val="13003427"/>
            <w:rPr>
              <w:rFonts w:ascii="Cambria" w:eastAsia="Times New Roman" w:hAnsi="Cambria"/>
              <w:sz w:val="20"/>
              <w:szCs w:val="20"/>
            </w:rPr>
          </w:pPr>
          <w:r w:rsidRPr="00CC2EFC">
            <w:rPr>
              <w:rFonts w:ascii="Cambria" w:eastAsia="Times New Roman" w:hAnsi="Cambria"/>
              <w:sz w:val="20"/>
              <w:szCs w:val="20"/>
            </w:rPr>
            <w:t xml:space="preserve">Mahendra, G., Adiputra, J., Ayu, I., </w:t>
          </w:r>
          <w:proofErr w:type="spellStart"/>
          <w:r w:rsidRPr="00CC2EFC">
            <w:rPr>
              <w:rFonts w:ascii="Cambria" w:eastAsia="Times New Roman" w:hAnsi="Cambria"/>
              <w:sz w:val="20"/>
              <w:szCs w:val="20"/>
            </w:rPr>
            <w:t>Widiati</w:t>
          </w:r>
          <w:proofErr w:type="spellEnd"/>
          <w:r w:rsidRPr="00CC2EFC">
            <w:rPr>
              <w:rFonts w:ascii="Cambria" w:eastAsia="Times New Roman" w:hAnsi="Cambria"/>
              <w:sz w:val="20"/>
              <w:szCs w:val="20"/>
            </w:rPr>
            <w:t xml:space="preserve">, P., Made, N., &amp; </w:t>
          </w:r>
          <w:proofErr w:type="spellStart"/>
          <w:r w:rsidRPr="00CC2EFC">
            <w:rPr>
              <w:rFonts w:ascii="Cambria" w:eastAsia="Times New Roman" w:hAnsi="Cambria"/>
              <w:sz w:val="20"/>
              <w:szCs w:val="20"/>
            </w:rPr>
            <w:t>Ujianti</w:t>
          </w:r>
          <w:proofErr w:type="spellEnd"/>
          <w:r w:rsidRPr="00CC2EFC">
            <w:rPr>
              <w:rFonts w:ascii="Cambria" w:eastAsia="Times New Roman" w:hAnsi="Cambria"/>
              <w:sz w:val="20"/>
              <w:szCs w:val="20"/>
            </w:rPr>
            <w:t xml:space="preserve">, P. (2020). PENYELESAIAN PERKARA PELANGGARAN HAK ATAS MEREK. </w:t>
          </w:r>
          <w:proofErr w:type="spellStart"/>
          <w:r w:rsidRPr="00CC2EFC">
            <w:rPr>
              <w:rFonts w:ascii="Cambria" w:eastAsia="Times New Roman" w:hAnsi="Cambria"/>
              <w:i/>
              <w:iCs/>
              <w:sz w:val="20"/>
              <w:szCs w:val="20"/>
            </w:rPr>
            <w:t>Jurnal</w:t>
          </w:r>
          <w:proofErr w:type="spellEnd"/>
          <w:r w:rsidRPr="00CC2EFC">
            <w:rPr>
              <w:rFonts w:ascii="Cambria" w:eastAsia="Times New Roman" w:hAnsi="Cambria"/>
              <w:i/>
              <w:iCs/>
              <w:sz w:val="20"/>
              <w:szCs w:val="20"/>
            </w:rPr>
            <w:t xml:space="preserve"> </w:t>
          </w:r>
          <w:proofErr w:type="spellStart"/>
          <w:r w:rsidRPr="00CC2EFC">
            <w:rPr>
              <w:rFonts w:ascii="Cambria" w:eastAsia="Times New Roman" w:hAnsi="Cambria"/>
              <w:i/>
              <w:iCs/>
              <w:sz w:val="20"/>
              <w:szCs w:val="20"/>
            </w:rPr>
            <w:t>Preferensi</w:t>
          </w:r>
          <w:proofErr w:type="spellEnd"/>
          <w:r w:rsidRPr="00CC2EFC">
            <w:rPr>
              <w:rFonts w:ascii="Cambria" w:eastAsia="Times New Roman" w:hAnsi="Cambria"/>
              <w:i/>
              <w:iCs/>
              <w:sz w:val="20"/>
              <w:szCs w:val="20"/>
            </w:rPr>
            <w:t xml:space="preserve"> Hukum</w:t>
          </w:r>
          <w:r w:rsidRPr="00CC2EFC">
            <w:rPr>
              <w:rFonts w:ascii="Cambria" w:eastAsia="Times New Roman" w:hAnsi="Cambria"/>
              <w:sz w:val="20"/>
              <w:szCs w:val="20"/>
            </w:rPr>
            <w:t xml:space="preserve">, </w:t>
          </w:r>
          <w:r w:rsidRPr="00CC2EFC">
            <w:rPr>
              <w:rFonts w:ascii="Cambria" w:eastAsia="Times New Roman" w:hAnsi="Cambria"/>
              <w:i/>
              <w:iCs/>
              <w:sz w:val="20"/>
              <w:szCs w:val="20"/>
            </w:rPr>
            <w:t>1</w:t>
          </w:r>
          <w:r w:rsidRPr="00CC2EFC">
            <w:rPr>
              <w:rFonts w:ascii="Cambria" w:eastAsia="Times New Roman" w:hAnsi="Cambria"/>
              <w:sz w:val="20"/>
              <w:szCs w:val="20"/>
            </w:rPr>
            <w:t xml:space="preserve">(2), 67–71. </w:t>
          </w:r>
          <w:hyperlink r:id="rId24" w:history="1">
            <w:r w:rsidRPr="002C25BF">
              <w:rPr>
                <w:rStyle w:val="Hyperlink"/>
                <w:rFonts w:ascii="Cambria" w:eastAsia="Times New Roman" w:hAnsi="Cambria"/>
                <w:sz w:val="20"/>
                <w:szCs w:val="20"/>
              </w:rPr>
              <w:t>https://doi.org/10.22225/jph.v1i2.2343</w:t>
            </w:r>
          </w:hyperlink>
          <w:r>
            <w:rPr>
              <w:rFonts w:ascii="Cambria" w:eastAsia="Times New Roman" w:hAnsi="Cambria"/>
              <w:sz w:val="20"/>
              <w:szCs w:val="20"/>
            </w:rPr>
            <w:t xml:space="preserve"> </w:t>
          </w:r>
        </w:p>
        <w:p w14:paraId="22F784D8" w14:textId="77777777" w:rsidR="00CC2EFC" w:rsidRPr="00CC2EFC" w:rsidRDefault="00CC2EFC" w:rsidP="00CC2EFC">
          <w:pPr>
            <w:autoSpaceDE w:val="0"/>
            <w:autoSpaceDN w:val="0"/>
            <w:spacing w:before="0" w:beforeAutospacing="0" w:after="0" w:afterAutospacing="0"/>
            <w:ind w:hanging="480"/>
            <w:jc w:val="both"/>
            <w:divId w:val="992879854"/>
            <w:rPr>
              <w:rFonts w:ascii="Cambria" w:eastAsia="Times New Roman" w:hAnsi="Cambria"/>
              <w:sz w:val="20"/>
              <w:szCs w:val="20"/>
            </w:rPr>
          </w:pPr>
          <w:proofErr w:type="spellStart"/>
          <w:r w:rsidRPr="00CC2EFC">
            <w:rPr>
              <w:rFonts w:ascii="Cambria" w:eastAsia="Times New Roman" w:hAnsi="Cambria"/>
              <w:sz w:val="20"/>
              <w:szCs w:val="20"/>
            </w:rPr>
            <w:t>Mantili</w:t>
          </w:r>
          <w:proofErr w:type="spellEnd"/>
          <w:r w:rsidRPr="00CC2EFC">
            <w:rPr>
              <w:rFonts w:ascii="Cambria" w:eastAsia="Times New Roman" w:hAnsi="Cambria"/>
              <w:sz w:val="20"/>
              <w:szCs w:val="20"/>
            </w:rPr>
            <w:t xml:space="preserve">, R. (2022). </w:t>
          </w:r>
          <w:proofErr w:type="spellStart"/>
          <w:r w:rsidRPr="00CC2EFC">
            <w:rPr>
              <w:rFonts w:ascii="Cambria" w:eastAsia="Times New Roman" w:hAnsi="Cambria"/>
              <w:sz w:val="20"/>
              <w:szCs w:val="20"/>
            </w:rPr>
            <w:t>Kompetensi</w:t>
          </w:r>
          <w:proofErr w:type="spellEnd"/>
          <w:r w:rsidRPr="00CC2EFC">
            <w:rPr>
              <w:rFonts w:ascii="Cambria" w:eastAsia="Times New Roman" w:hAnsi="Cambria"/>
              <w:sz w:val="20"/>
              <w:szCs w:val="20"/>
            </w:rPr>
            <w:t xml:space="preserve"> Absolut </w:t>
          </w:r>
          <w:proofErr w:type="spellStart"/>
          <w:r w:rsidRPr="00CC2EFC">
            <w:rPr>
              <w:rFonts w:ascii="Cambria" w:eastAsia="Times New Roman" w:hAnsi="Cambria"/>
              <w:sz w:val="20"/>
              <w:szCs w:val="20"/>
            </w:rPr>
            <w:t>Pengadilan</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Niaga</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sebagia</w:t>
          </w:r>
          <w:proofErr w:type="spellEnd"/>
          <w:r w:rsidRPr="00CC2EFC">
            <w:rPr>
              <w:rFonts w:ascii="Cambria" w:eastAsia="Times New Roman" w:hAnsi="Cambria"/>
              <w:sz w:val="20"/>
              <w:szCs w:val="20"/>
            </w:rPr>
            <w:t xml:space="preserve"> Lembaga </w:t>
          </w:r>
          <w:proofErr w:type="spellStart"/>
          <w:r w:rsidRPr="00CC2EFC">
            <w:rPr>
              <w:rFonts w:ascii="Cambria" w:eastAsia="Times New Roman" w:hAnsi="Cambria"/>
              <w:sz w:val="20"/>
              <w:szCs w:val="20"/>
            </w:rPr>
            <w:t>Penyelesaian</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Sengketa</w:t>
          </w:r>
          <w:proofErr w:type="spellEnd"/>
          <w:r w:rsidRPr="00CC2EFC">
            <w:rPr>
              <w:rFonts w:ascii="Cambria" w:eastAsia="Times New Roman" w:hAnsi="Cambria"/>
              <w:sz w:val="20"/>
              <w:szCs w:val="20"/>
            </w:rPr>
            <w:t xml:space="preserve"> Utang </w:t>
          </w:r>
          <w:proofErr w:type="spellStart"/>
          <w:r w:rsidRPr="00CC2EFC">
            <w:rPr>
              <w:rFonts w:ascii="Cambria" w:eastAsia="Times New Roman" w:hAnsi="Cambria"/>
              <w:sz w:val="20"/>
              <w:szCs w:val="20"/>
            </w:rPr>
            <w:t>Piutang</w:t>
          </w:r>
          <w:proofErr w:type="spellEnd"/>
          <w:r w:rsidRPr="00CC2EFC">
            <w:rPr>
              <w:rFonts w:ascii="Cambria" w:eastAsia="Times New Roman" w:hAnsi="Cambria"/>
              <w:sz w:val="20"/>
              <w:szCs w:val="20"/>
            </w:rPr>
            <w:t xml:space="preserve">. </w:t>
          </w:r>
          <w:r w:rsidRPr="00CC2EFC">
            <w:rPr>
              <w:rFonts w:ascii="Cambria" w:eastAsia="Times New Roman" w:hAnsi="Cambria"/>
              <w:i/>
              <w:iCs/>
              <w:sz w:val="20"/>
              <w:szCs w:val="20"/>
            </w:rPr>
            <w:t xml:space="preserve">ADHAPER: </w:t>
          </w:r>
          <w:proofErr w:type="spellStart"/>
          <w:r w:rsidRPr="00CC2EFC">
            <w:rPr>
              <w:rFonts w:ascii="Cambria" w:eastAsia="Times New Roman" w:hAnsi="Cambria"/>
              <w:i/>
              <w:iCs/>
              <w:sz w:val="20"/>
              <w:szCs w:val="20"/>
            </w:rPr>
            <w:t>Jurnal</w:t>
          </w:r>
          <w:proofErr w:type="spellEnd"/>
          <w:r w:rsidRPr="00CC2EFC">
            <w:rPr>
              <w:rFonts w:ascii="Cambria" w:eastAsia="Times New Roman" w:hAnsi="Cambria"/>
              <w:i/>
              <w:iCs/>
              <w:sz w:val="20"/>
              <w:szCs w:val="20"/>
            </w:rPr>
            <w:t xml:space="preserve"> Hukum Acara </w:t>
          </w:r>
          <w:proofErr w:type="spellStart"/>
          <w:r w:rsidRPr="00CC2EFC">
            <w:rPr>
              <w:rFonts w:ascii="Cambria" w:eastAsia="Times New Roman" w:hAnsi="Cambria"/>
              <w:i/>
              <w:iCs/>
              <w:sz w:val="20"/>
              <w:szCs w:val="20"/>
            </w:rPr>
            <w:t>Perdata</w:t>
          </w:r>
          <w:proofErr w:type="spellEnd"/>
          <w:r w:rsidRPr="00CC2EFC">
            <w:rPr>
              <w:rFonts w:ascii="Cambria" w:eastAsia="Times New Roman" w:hAnsi="Cambria"/>
              <w:sz w:val="20"/>
              <w:szCs w:val="20"/>
            </w:rPr>
            <w:t xml:space="preserve">, </w:t>
          </w:r>
          <w:r w:rsidRPr="00CC2EFC">
            <w:rPr>
              <w:rFonts w:ascii="Cambria" w:eastAsia="Times New Roman" w:hAnsi="Cambria"/>
              <w:i/>
              <w:iCs/>
              <w:sz w:val="20"/>
              <w:szCs w:val="20"/>
            </w:rPr>
            <w:t>8</w:t>
          </w:r>
          <w:r w:rsidRPr="00CC2EFC">
            <w:rPr>
              <w:rFonts w:ascii="Cambria" w:eastAsia="Times New Roman" w:hAnsi="Cambria"/>
              <w:sz w:val="20"/>
              <w:szCs w:val="20"/>
            </w:rPr>
            <w:t>(1), 39–58.</w:t>
          </w:r>
        </w:p>
        <w:p w14:paraId="0CB02771" w14:textId="416BE82F" w:rsidR="00CC2EFC" w:rsidRPr="00CC2EFC" w:rsidRDefault="00CC2EFC" w:rsidP="00CC2EFC">
          <w:pPr>
            <w:autoSpaceDE w:val="0"/>
            <w:autoSpaceDN w:val="0"/>
            <w:spacing w:before="0" w:beforeAutospacing="0" w:after="0" w:afterAutospacing="0"/>
            <w:ind w:hanging="480"/>
            <w:jc w:val="both"/>
            <w:divId w:val="1638677970"/>
            <w:rPr>
              <w:rFonts w:ascii="Cambria" w:eastAsia="Times New Roman" w:hAnsi="Cambria"/>
              <w:sz w:val="20"/>
              <w:szCs w:val="20"/>
            </w:rPr>
          </w:pPr>
          <w:proofErr w:type="spellStart"/>
          <w:r w:rsidRPr="00CC2EFC">
            <w:rPr>
              <w:rFonts w:ascii="Cambria" w:eastAsia="Times New Roman" w:hAnsi="Cambria"/>
              <w:sz w:val="20"/>
              <w:szCs w:val="20"/>
            </w:rPr>
            <w:t>Martana</w:t>
          </w:r>
          <w:proofErr w:type="spellEnd"/>
          <w:r w:rsidRPr="00CC2EFC">
            <w:rPr>
              <w:rFonts w:ascii="Cambria" w:eastAsia="Times New Roman" w:hAnsi="Cambria"/>
              <w:sz w:val="20"/>
              <w:szCs w:val="20"/>
            </w:rPr>
            <w:t xml:space="preserve">, P. A. H. (2014). PERLINDUNGAN HUKUM BAGI PEMEGANG SERTIFIKAT HAK MILIK ATAS TANAH DALAM KETENTUAN PASAL 32 AYAT (2) PP No. 24 TAHUN 1997. </w:t>
          </w:r>
          <w:proofErr w:type="spellStart"/>
          <w:r w:rsidRPr="00CC2EFC">
            <w:rPr>
              <w:rFonts w:ascii="Cambria" w:eastAsia="Times New Roman" w:hAnsi="Cambria"/>
              <w:i/>
              <w:iCs/>
              <w:sz w:val="20"/>
              <w:szCs w:val="20"/>
            </w:rPr>
            <w:t>Jurnal</w:t>
          </w:r>
          <w:proofErr w:type="spellEnd"/>
          <w:r w:rsidRPr="00CC2EFC">
            <w:rPr>
              <w:rFonts w:ascii="Cambria" w:eastAsia="Times New Roman" w:hAnsi="Cambria"/>
              <w:i/>
              <w:iCs/>
              <w:sz w:val="20"/>
              <w:szCs w:val="20"/>
            </w:rPr>
            <w:t xml:space="preserve"> Magister Hukum Udayana (Udayana Master Law Journal)</w:t>
          </w:r>
          <w:r w:rsidRPr="00CC2EFC">
            <w:rPr>
              <w:rFonts w:ascii="Cambria" w:eastAsia="Times New Roman" w:hAnsi="Cambria"/>
              <w:sz w:val="20"/>
              <w:szCs w:val="20"/>
            </w:rPr>
            <w:t xml:space="preserve">, </w:t>
          </w:r>
          <w:r w:rsidRPr="00CC2EFC">
            <w:rPr>
              <w:rFonts w:ascii="Cambria" w:eastAsia="Times New Roman" w:hAnsi="Cambria"/>
              <w:i/>
              <w:iCs/>
              <w:sz w:val="20"/>
              <w:szCs w:val="20"/>
            </w:rPr>
            <w:t>3</w:t>
          </w:r>
          <w:r w:rsidRPr="00CC2EFC">
            <w:rPr>
              <w:rFonts w:ascii="Cambria" w:eastAsia="Times New Roman" w:hAnsi="Cambria"/>
              <w:sz w:val="20"/>
              <w:szCs w:val="20"/>
            </w:rPr>
            <w:t xml:space="preserve">(1). </w:t>
          </w:r>
          <w:hyperlink r:id="rId25" w:history="1">
            <w:r w:rsidRPr="002C25BF">
              <w:rPr>
                <w:rStyle w:val="Hyperlink"/>
                <w:rFonts w:ascii="Cambria" w:eastAsia="Times New Roman" w:hAnsi="Cambria"/>
                <w:sz w:val="20"/>
                <w:szCs w:val="20"/>
              </w:rPr>
              <w:t>https://doi.org/10.24843/jmhu.2014.v03.i01.p01</w:t>
            </w:r>
          </w:hyperlink>
          <w:r>
            <w:rPr>
              <w:rFonts w:ascii="Cambria" w:eastAsia="Times New Roman" w:hAnsi="Cambria"/>
              <w:sz w:val="20"/>
              <w:szCs w:val="20"/>
            </w:rPr>
            <w:t xml:space="preserve"> </w:t>
          </w:r>
        </w:p>
        <w:p w14:paraId="5CE5CCC7" w14:textId="77777777" w:rsidR="00CC2EFC" w:rsidRPr="00CC2EFC" w:rsidRDefault="00CC2EFC" w:rsidP="00CC2EFC">
          <w:pPr>
            <w:autoSpaceDE w:val="0"/>
            <w:autoSpaceDN w:val="0"/>
            <w:spacing w:before="0" w:beforeAutospacing="0" w:after="0" w:afterAutospacing="0"/>
            <w:ind w:hanging="480"/>
            <w:jc w:val="both"/>
            <w:divId w:val="1013264586"/>
            <w:rPr>
              <w:rFonts w:ascii="Cambria" w:eastAsia="Times New Roman" w:hAnsi="Cambria"/>
              <w:sz w:val="20"/>
              <w:szCs w:val="20"/>
            </w:rPr>
          </w:pPr>
          <w:r w:rsidRPr="00CC2EFC">
            <w:rPr>
              <w:rFonts w:ascii="Cambria" w:eastAsia="Times New Roman" w:hAnsi="Cambria"/>
              <w:sz w:val="20"/>
              <w:szCs w:val="20"/>
            </w:rPr>
            <w:t xml:space="preserve">Muslih, M. (2013). Negara Hukum Indonesia </w:t>
          </w:r>
          <w:proofErr w:type="spellStart"/>
          <w:r w:rsidRPr="00CC2EFC">
            <w:rPr>
              <w:rFonts w:ascii="Cambria" w:eastAsia="Times New Roman" w:hAnsi="Cambria"/>
              <w:sz w:val="20"/>
              <w:szCs w:val="20"/>
            </w:rPr>
            <w:t>dalam</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Perspektif</w:t>
          </w:r>
          <w:proofErr w:type="spellEnd"/>
          <w:r w:rsidRPr="00CC2EFC">
            <w:rPr>
              <w:rFonts w:ascii="Cambria" w:eastAsia="Times New Roman" w:hAnsi="Cambria"/>
              <w:sz w:val="20"/>
              <w:szCs w:val="20"/>
            </w:rPr>
            <w:t xml:space="preserve"> Teori Hukum Gustav </w:t>
          </w:r>
          <w:proofErr w:type="spellStart"/>
          <w:r w:rsidRPr="00CC2EFC">
            <w:rPr>
              <w:rFonts w:ascii="Cambria" w:eastAsia="Times New Roman" w:hAnsi="Cambria"/>
              <w:sz w:val="20"/>
              <w:szCs w:val="20"/>
            </w:rPr>
            <w:t>Radbruch</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i/>
              <w:iCs/>
              <w:sz w:val="20"/>
              <w:szCs w:val="20"/>
            </w:rPr>
            <w:t>Legalitas</w:t>
          </w:r>
          <w:proofErr w:type="spellEnd"/>
          <w:r w:rsidRPr="00CC2EFC">
            <w:rPr>
              <w:rFonts w:ascii="Cambria" w:eastAsia="Times New Roman" w:hAnsi="Cambria"/>
              <w:sz w:val="20"/>
              <w:szCs w:val="20"/>
            </w:rPr>
            <w:t xml:space="preserve">, </w:t>
          </w:r>
          <w:r w:rsidRPr="00CC2EFC">
            <w:rPr>
              <w:rFonts w:ascii="Cambria" w:eastAsia="Times New Roman" w:hAnsi="Cambria"/>
              <w:i/>
              <w:iCs/>
              <w:sz w:val="20"/>
              <w:szCs w:val="20"/>
            </w:rPr>
            <w:t>4</w:t>
          </w:r>
          <w:r w:rsidRPr="00CC2EFC">
            <w:rPr>
              <w:rFonts w:ascii="Cambria" w:eastAsia="Times New Roman" w:hAnsi="Cambria"/>
              <w:sz w:val="20"/>
              <w:szCs w:val="20"/>
            </w:rPr>
            <w:t>(1), 130–152.</w:t>
          </w:r>
        </w:p>
        <w:p w14:paraId="76EDC701" w14:textId="77777777" w:rsidR="00CC2EFC" w:rsidRPr="00CC2EFC" w:rsidRDefault="00CC2EFC" w:rsidP="00CC2EFC">
          <w:pPr>
            <w:autoSpaceDE w:val="0"/>
            <w:autoSpaceDN w:val="0"/>
            <w:spacing w:before="0" w:beforeAutospacing="0" w:after="0" w:afterAutospacing="0"/>
            <w:ind w:hanging="480"/>
            <w:jc w:val="both"/>
            <w:divId w:val="1915772307"/>
            <w:rPr>
              <w:rFonts w:ascii="Cambria" w:eastAsia="Times New Roman" w:hAnsi="Cambria"/>
              <w:sz w:val="20"/>
              <w:szCs w:val="20"/>
            </w:rPr>
          </w:pPr>
          <w:proofErr w:type="spellStart"/>
          <w:r w:rsidRPr="00CC2EFC">
            <w:rPr>
              <w:rFonts w:ascii="Cambria" w:eastAsia="Times New Roman" w:hAnsi="Cambria"/>
              <w:sz w:val="20"/>
              <w:szCs w:val="20"/>
            </w:rPr>
            <w:t>Sirait</w:t>
          </w:r>
          <w:proofErr w:type="spellEnd"/>
          <w:r w:rsidRPr="00CC2EFC">
            <w:rPr>
              <w:rFonts w:ascii="Cambria" w:eastAsia="Times New Roman" w:hAnsi="Cambria"/>
              <w:sz w:val="20"/>
              <w:szCs w:val="20"/>
            </w:rPr>
            <w:t xml:space="preserve">, N. N. (2000). </w:t>
          </w:r>
          <w:r w:rsidRPr="00CC2EFC">
            <w:rPr>
              <w:rFonts w:ascii="Cambria" w:eastAsia="Times New Roman" w:hAnsi="Cambria"/>
              <w:i/>
              <w:iCs/>
              <w:sz w:val="20"/>
              <w:szCs w:val="20"/>
            </w:rPr>
            <w:t xml:space="preserve">Overview of the Indonesia Competition Law </w:t>
          </w:r>
          <w:proofErr w:type="spellStart"/>
          <w:r w:rsidRPr="00CC2EFC">
            <w:rPr>
              <w:rFonts w:ascii="Cambria" w:eastAsia="Times New Roman" w:hAnsi="Cambria"/>
              <w:i/>
              <w:iCs/>
              <w:sz w:val="20"/>
              <w:szCs w:val="20"/>
            </w:rPr>
            <w:t>Law</w:t>
          </w:r>
          <w:proofErr w:type="spellEnd"/>
          <w:r w:rsidRPr="00CC2EFC">
            <w:rPr>
              <w:rFonts w:ascii="Cambria" w:eastAsia="Times New Roman" w:hAnsi="Cambria"/>
              <w:i/>
              <w:iCs/>
              <w:sz w:val="20"/>
              <w:szCs w:val="20"/>
            </w:rPr>
            <w:t xml:space="preserve"> Number 5 of 1999 Concerning the Prohibition of Monopolistic Practices and Unfair Business Competition</w:t>
          </w:r>
          <w:r w:rsidRPr="00CC2EFC">
            <w:rPr>
              <w:rFonts w:ascii="Cambria" w:eastAsia="Times New Roman" w:hAnsi="Cambria"/>
              <w:sz w:val="20"/>
              <w:szCs w:val="20"/>
            </w:rPr>
            <w:t xml:space="preserve"> (Vol. 52, Issue 5). Faculty of Law.</w:t>
          </w:r>
        </w:p>
        <w:p w14:paraId="1AF873F7" w14:textId="6A965A12" w:rsidR="00CC2EFC" w:rsidRPr="00CC2EFC" w:rsidRDefault="00CC2EFC" w:rsidP="00CC2EFC">
          <w:pPr>
            <w:autoSpaceDE w:val="0"/>
            <w:autoSpaceDN w:val="0"/>
            <w:spacing w:before="0" w:beforeAutospacing="0" w:after="0" w:afterAutospacing="0"/>
            <w:ind w:hanging="480"/>
            <w:jc w:val="both"/>
            <w:divId w:val="1732118913"/>
            <w:rPr>
              <w:rFonts w:ascii="Cambria" w:eastAsia="Times New Roman" w:hAnsi="Cambria"/>
              <w:sz w:val="20"/>
              <w:szCs w:val="20"/>
            </w:rPr>
          </w:pPr>
          <w:r w:rsidRPr="00CC2EFC">
            <w:rPr>
              <w:rFonts w:ascii="Cambria" w:eastAsia="Times New Roman" w:hAnsi="Cambria"/>
              <w:sz w:val="20"/>
              <w:szCs w:val="20"/>
            </w:rPr>
            <w:t xml:space="preserve">Nugroho, S. (2017). </w:t>
          </w:r>
          <w:proofErr w:type="spellStart"/>
          <w:r w:rsidRPr="00CC2EFC">
            <w:rPr>
              <w:rFonts w:ascii="Cambria" w:eastAsia="Times New Roman" w:hAnsi="Cambria"/>
              <w:sz w:val="20"/>
              <w:szCs w:val="20"/>
            </w:rPr>
            <w:t>Perlindungan</w:t>
          </w:r>
          <w:proofErr w:type="spellEnd"/>
          <w:r w:rsidRPr="00CC2EFC">
            <w:rPr>
              <w:rFonts w:ascii="Cambria" w:eastAsia="Times New Roman" w:hAnsi="Cambria"/>
              <w:sz w:val="20"/>
              <w:szCs w:val="20"/>
            </w:rPr>
            <w:t xml:space="preserve"> Hak </w:t>
          </w:r>
          <w:proofErr w:type="spellStart"/>
          <w:r w:rsidRPr="00CC2EFC">
            <w:rPr>
              <w:rFonts w:ascii="Cambria" w:eastAsia="Times New Roman" w:hAnsi="Cambria"/>
              <w:sz w:val="20"/>
              <w:szCs w:val="20"/>
            </w:rPr>
            <w:t>Kekayaan</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Intelektual</w:t>
          </w:r>
          <w:proofErr w:type="spellEnd"/>
          <w:r w:rsidRPr="00CC2EFC">
            <w:rPr>
              <w:rFonts w:ascii="Cambria" w:eastAsia="Times New Roman" w:hAnsi="Cambria"/>
              <w:sz w:val="20"/>
              <w:szCs w:val="20"/>
            </w:rPr>
            <w:t xml:space="preserve"> Dalam Upaya </w:t>
          </w:r>
          <w:proofErr w:type="spellStart"/>
          <w:r w:rsidRPr="00CC2EFC">
            <w:rPr>
              <w:rFonts w:ascii="Cambria" w:eastAsia="Times New Roman" w:hAnsi="Cambria"/>
              <w:sz w:val="20"/>
              <w:szCs w:val="20"/>
            </w:rPr>
            <w:t>Peningkatan</w:t>
          </w:r>
          <w:proofErr w:type="spellEnd"/>
          <w:r w:rsidRPr="00CC2EFC">
            <w:rPr>
              <w:rFonts w:ascii="Cambria" w:eastAsia="Times New Roman" w:hAnsi="Cambria"/>
              <w:sz w:val="20"/>
              <w:szCs w:val="20"/>
            </w:rPr>
            <w:t xml:space="preserve"> Pembangunan Ekonomi Di Era Pasar </w:t>
          </w:r>
          <w:proofErr w:type="spellStart"/>
          <w:r w:rsidRPr="00CC2EFC">
            <w:rPr>
              <w:rFonts w:ascii="Cambria" w:eastAsia="Times New Roman" w:hAnsi="Cambria"/>
              <w:sz w:val="20"/>
              <w:szCs w:val="20"/>
            </w:rPr>
            <w:t>Bebas</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Asean</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i/>
              <w:iCs/>
              <w:sz w:val="20"/>
              <w:szCs w:val="20"/>
            </w:rPr>
            <w:t>Supremasi</w:t>
          </w:r>
          <w:proofErr w:type="spellEnd"/>
          <w:r w:rsidRPr="00CC2EFC">
            <w:rPr>
              <w:rFonts w:ascii="Cambria" w:eastAsia="Times New Roman" w:hAnsi="Cambria"/>
              <w:i/>
              <w:iCs/>
              <w:sz w:val="20"/>
              <w:szCs w:val="20"/>
            </w:rPr>
            <w:t xml:space="preserve"> Hukum: </w:t>
          </w:r>
          <w:proofErr w:type="spellStart"/>
          <w:r w:rsidRPr="00CC2EFC">
            <w:rPr>
              <w:rFonts w:ascii="Cambria" w:eastAsia="Times New Roman" w:hAnsi="Cambria"/>
              <w:i/>
              <w:iCs/>
              <w:sz w:val="20"/>
              <w:szCs w:val="20"/>
            </w:rPr>
            <w:t>Jurnal</w:t>
          </w:r>
          <w:proofErr w:type="spellEnd"/>
          <w:r w:rsidRPr="00CC2EFC">
            <w:rPr>
              <w:rFonts w:ascii="Cambria" w:eastAsia="Times New Roman" w:hAnsi="Cambria"/>
              <w:i/>
              <w:iCs/>
              <w:sz w:val="20"/>
              <w:szCs w:val="20"/>
            </w:rPr>
            <w:t xml:space="preserve"> </w:t>
          </w:r>
          <w:proofErr w:type="spellStart"/>
          <w:r w:rsidRPr="00CC2EFC">
            <w:rPr>
              <w:rFonts w:ascii="Cambria" w:eastAsia="Times New Roman" w:hAnsi="Cambria"/>
              <w:i/>
              <w:iCs/>
              <w:sz w:val="20"/>
              <w:szCs w:val="20"/>
            </w:rPr>
            <w:t>Penelitian</w:t>
          </w:r>
          <w:proofErr w:type="spellEnd"/>
          <w:r w:rsidRPr="00CC2EFC">
            <w:rPr>
              <w:rFonts w:ascii="Cambria" w:eastAsia="Times New Roman" w:hAnsi="Cambria"/>
              <w:i/>
              <w:iCs/>
              <w:sz w:val="20"/>
              <w:szCs w:val="20"/>
            </w:rPr>
            <w:t xml:space="preserve"> Hukum</w:t>
          </w:r>
          <w:r w:rsidRPr="00CC2EFC">
            <w:rPr>
              <w:rFonts w:ascii="Cambria" w:eastAsia="Times New Roman" w:hAnsi="Cambria"/>
              <w:sz w:val="20"/>
              <w:szCs w:val="20"/>
            </w:rPr>
            <w:t xml:space="preserve">, </w:t>
          </w:r>
          <w:r w:rsidRPr="00CC2EFC">
            <w:rPr>
              <w:rFonts w:ascii="Cambria" w:eastAsia="Times New Roman" w:hAnsi="Cambria"/>
              <w:i/>
              <w:iCs/>
              <w:sz w:val="20"/>
              <w:szCs w:val="20"/>
            </w:rPr>
            <w:t>24</w:t>
          </w:r>
          <w:r w:rsidRPr="00CC2EFC">
            <w:rPr>
              <w:rFonts w:ascii="Cambria" w:eastAsia="Times New Roman" w:hAnsi="Cambria"/>
              <w:sz w:val="20"/>
              <w:szCs w:val="20"/>
            </w:rPr>
            <w:t xml:space="preserve">(2), 164–178. </w:t>
          </w:r>
          <w:hyperlink r:id="rId26" w:history="1">
            <w:r w:rsidRPr="002C25BF">
              <w:rPr>
                <w:rStyle w:val="Hyperlink"/>
                <w:rFonts w:ascii="Cambria" w:eastAsia="Times New Roman" w:hAnsi="Cambria"/>
                <w:sz w:val="20"/>
                <w:szCs w:val="20"/>
              </w:rPr>
              <w:t>https://doi.org/10.33369/jsh.24.2.164-178</w:t>
            </w:r>
          </w:hyperlink>
          <w:r>
            <w:rPr>
              <w:rFonts w:ascii="Cambria" w:eastAsia="Times New Roman" w:hAnsi="Cambria"/>
              <w:sz w:val="20"/>
              <w:szCs w:val="20"/>
            </w:rPr>
            <w:t xml:space="preserve"> </w:t>
          </w:r>
        </w:p>
        <w:p w14:paraId="48859549" w14:textId="77777777" w:rsidR="00CC2EFC" w:rsidRPr="00CC2EFC" w:rsidRDefault="00CC2EFC" w:rsidP="00CC2EFC">
          <w:pPr>
            <w:autoSpaceDE w:val="0"/>
            <w:autoSpaceDN w:val="0"/>
            <w:spacing w:before="0" w:beforeAutospacing="0" w:after="0" w:afterAutospacing="0"/>
            <w:ind w:hanging="480"/>
            <w:jc w:val="both"/>
            <w:divId w:val="1405645075"/>
            <w:rPr>
              <w:rFonts w:ascii="Cambria" w:eastAsia="Times New Roman" w:hAnsi="Cambria"/>
              <w:sz w:val="20"/>
              <w:szCs w:val="20"/>
            </w:rPr>
          </w:pPr>
          <w:r w:rsidRPr="00CC2EFC">
            <w:rPr>
              <w:rFonts w:ascii="Cambria" w:eastAsia="Times New Roman" w:hAnsi="Cambria"/>
              <w:sz w:val="20"/>
              <w:szCs w:val="20"/>
            </w:rPr>
            <w:t xml:space="preserve">Pasar, D. A. N. K., Sri, N., &amp; </w:t>
          </w:r>
          <w:proofErr w:type="spellStart"/>
          <w:r w:rsidRPr="00CC2EFC">
            <w:rPr>
              <w:rFonts w:ascii="Cambria" w:eastAsia="Times New Roman" w:hAnsi="Cambria"/>
              <w:sz w:val="20"/>
              <w:szCs w:val="20"/>
            </w:rPr>
            <w:t>Wiyanti</w:t>
          </w:r>
          <w:proofErr w:type="spellEnd"/>
          <w:r w:rsidRPr="00CC2EFC">
            <w:rPr>
              <w:rFonts w:ascii="Cambria" w:eastAsia="Times New Roman" w:hAnsi="Cambria"/>
              <w:sz w:val="20"/>
              <w:szCs w:val="20"/>
            </w:rPr>
            <w:t xml:space="preserve">, D. (2000). </w:t>
          </w:r>
          <w:r w:rsidRPr="00CC2EFC">
            <w:rPr>
              <w:rFonts w:ascii="Cambria" w:eastAsia="Times New Roman" w:hAnsi="Cambria"/>
              <w:i/>
              <w:iCs/>
              <w:sz w:val="20"/>
              <w:szCs w:val="20"/>
            </w:rPr>
            <w:t xml:space="preserve">“white collar crime” dan “corporate crime”. </w:t>
          </w:r>
          <w:proofErr w:type="spellStart"/>
          <w:r w:rsidRPr="00CC2EFC">
            <w:rPr>
              <w:rFonts w:ascii="Cambria" w:eastAsia="Times New Roman" w:hAnsi="Cambria"/>
              <w:i/>
              <w:iCs/>
              <w:sz w:val="20"/>
              <w:szCs w:val="20"/>
            </w:rPr>
            <w:t>Perlindungan</w:t>
          </w:r>
          <w:proofErr w:type="spellEnd"/>
          <w:r w:rsidRPr="00CC2EFC">
            <w:rPr>
              <w:rFonts w:ascii="Cambria" w:eastAsia="Times New Roman" w:hAnsi="Cambria"/>
              <w:i/>
              <w:iCs/>
              <w:sz w:val="20"/>
              <w:szCs w:val="20"/>
            </w:rPr>
            <w:t xml:space="preserve"> </w:t>
          </w:r>
          <w:proofErr w:type="spellStart"/>
          <w:r w:rsidRPr="00CC2EFC">
            <w:rPr>
              <w:rFonts w:ascii="Cambria" w:eastAsia="Times New Roman" w:hAnsi="Cambria"/>
              <w:i/>
              <w:iCs/>
              <w:sz w:val="20"/>
              <w:szCs w:val="20"/>
            </w:rPr>
            <w:t>hukum</w:t>
          </w:r>
          <w:proofErr w:type="spellEnd"/>
          <w:r w:rsidRPr="00CC2EFC">
            <w:rPr>
              <w:rFonts w:ascii="Cambria" w:eastAsia="Times New Roman" w:hAnsi="Cambria"/>
              <w:i/>
              <w:iCs/>
              <w:sz w:val="20"/>
              <w:szCs w:val="20"/>
            </w:rPr>
            <w:t xml:space="preserve"> </w:t>
          </w:r>
          <w:proofErr w:type="spellStart"/>
          <w:r w:rsidRPr="00CC2EFC">
            <w:rPr>
              <w:rFonts w:ascii="Cambria" w:eastAsia="Times New Roman" w:hAnsi="Cambria"/>
              <w:i/>
              <w:iCs/>
              <w:sz w:val="20"/>
              <w:szCs w:val="20"/>
            </w:rPr>
            <w:t>terhadap</w:t>
          </w:r>
          <w:proofErr w:type="spellEnd"/>
          <w:r w:rsidRPr="00CC2EFC">
            <w:rPr>
              <w:rFonts w:ascii="Cambria" w:eastAsia="Times New Roman" w:hAnsi="Cambria"/>
              <w:i/>
              <w:iCs/>
              <w:sz w:val="20"/>
              <w:szCs w:val="20"/>
            </w:rPr>
            <w:t xml:space="preserve"> investor </w:t>
          </w:r>
          <w:proofErr w:type="spellStart"/>
          <w:r w:rsidRPr="00CC2EFC">
            <w:rPr>
              <w:rFonts w:ascii="Cambria" w:eastAsia="Times New Roman" w:hAnsi="Cambria"/>
              <w:i/>
              <w:iCs/>
              <w:sz w:val="20"/>
              <w:szCs w:val="20"/>
            </w:rPr>
            <w:t>diberikan</w:t>
          </w:r>
          <w:proofErr w:type="spellEnd"/>
          <w:r w:rsidRPr="00CC2EFC">
            <w:rPr>
              <w:rFonts w:ascii="Cambria" w:eastAsia="Times New Roman" w:hAnsi="Cambria"/>
              <w:i/>
              <w:iCs/>
              <w:sz w:val="20"/>
              <w:szCs w:val="20"/>
            </w:rPr>
            <w:t xml:space="preserve"> </w:t>
          </w:r>
          <w:proofErr w:type="spellStart"/>
          <w:r w:rsidRPr="00CC2EFC">
            <w:rPr>
              <w:rFonts w:ascii="Cambria" w:eastAsia="Times New Roman" w:hAnsi="Cambria"/>
              <w:i/>
              <w:iCs/>
              <w:sz w:val="20"/>
              <w:szCs w:val="20"/>
            </w:rPr>
            <w:t>lewat</w:t>
          </w:r>
          <w:proofErr w:type="spellEnd"/>
          <w:r w:rsidRPr="00CC2EFC">
            <w:rPr>
              <w:rFonts w:ascii="Cambria" w:eastAsia="Times New Roman" w:hAnsi="Cambria"/>
              <w:i/>
              <w:iCs/>
              <w:sz w:val="20"/>
              <w:szCs w:val="20"/>
            </w:rPr>
            <w:t xml:space="preserve"> UU No. 8/1995, </w:t>
          </w:r>
          <w:proofErr w:type="spellStart"/>
          <w:r w:rsidRPr="00CC2EFC">
            <w:rPr>
              <w:rFonts w:ascii="Cambria" w:eastAsia="Times New Roman" w:hAnsi="Cambria"/>
              <w:i/>
              <w:iCs/>
              <w:sz w:val="20"/>
              <w:szCs w:val="20"/>
            </w:rPr>
            <w:t>antara</w:t>
          </w:r>
          <w:proofErr w:type="spellEnd"/>
          <w:r w:rsidRPr="00CC2EFC">
            <w:rPr>
              <w:rFonts w:ascii="Cambria" w:eastAsia="Times New Roman" w:hAnsi="Cambria"/>
              <w:i/>
              <w:iCs/>
              <w:sz w:val="20"/>
              <w:szCs w:val="20"/>
            </w:rPr>
            <w:t xml:space="preserve"> lain </w:t>
          </w:r>
          <w:proofErr w:type="spellStart"/>
          <w:r w:rsidRPr="00CC2EFC">
            <w:rPr>
              <w:rFonts w:ascii="Cambria" w:eastAsia="Times New Roman" w:hAnsi="Cambria"/>
              <w:i/>
              <w:iCs/>
              <w:sz w:val="20"/>
              <w:szCs w:val="20"/>
            </w:rPr>
            <w:t>melalui</w:t>
          </w:r>
          <w:proofErr w:type="spellEnd"/>
          <w:r w:rsidRPr="00CC2EFC">
            <w:rPr>
              <w:rFonts w:ascii="Cambria" w:eastAsia="Times New Roman" w:hAnsi="Cambria"/>
              <w:i/>
              <w:iCs/>
              <w:sz w:val="20"/>
              <w:szCs w:val="20"/>
            </w:rPr>
            <w:t xml:space="preserve"> </w:t>
          </w:r>
          <w:proofErr w:type="spellStart"/>
          <w:r w:rsidRPr="00CC2EFC">
            <w:rPr>
              <w:rFonts w:ascii="Cambria" w:eastAsia="Times New Roman" w:hAnsi="Cambria"/>
              <w:i/>
              <w:iCs/>
              <w:sz w:val="20"/>
              <w:szCs w:val="20"/>
            </w:rPr>
            <w:t>prinsip</w:t>
          </w:r>
          <w:proofErr w:type="spellEnd"/>
          <w:r w:rsidRPr="00CC2EFC">
            <w:rPr>
              <w:rFonts w:ascii="Cambria" w:eastAsia="Times New Roman" w:hAnsi="Cambria"/>
              <w:i/>
              <w:iCs/>
              <w:sz w:val="20"/>
              <w:szCs w:val="20"/>
            </w:rPr>
            <w:t xml:space="preserve"> “full disclosure” </w:t>
          </w:r>
          <w:proofErr w:type="spellStart"/>
          <w:r w:rsidRPr="00CC2EFC">
            <w:rPr>
              <w:rFonts w:ascii="Cambria" w:eastAsia="Times New Roman" w:hAnsi="Cambria"/>
              <w:i/>
              <w:iCs/>
              <w:sz w:val="20"/>
              <w:szCs w:val="20"/>
            </w:rPr>
            <w:t>sebagai</w:t>
          </w:r>
          <w:proofErr w:type="spellEnd"/>
          <w:r w:rsidRPr="00CC2EFC">
            <w:rPr>
              <w:rFonts w:ascii="Cambria" w:eastAsia="Times New Roman" w:hAnsi="Cambria"/>
              <w:i/>
              <w:iCs/>
              <w:sz w:val="20"/>
              <w:szCs w:val="20"/>
            </w:rPr>
            <w:t xml:space="preserve"> </w:t>
          </w:r>
          <w:proofErr w:type="spellStart"/>
          <w:r w:rsidRPr="00CC2EFC">
            <w:rPr>
              <w:rFonts w:ascii="Cambria" w:eastAsia="Times New Roman" w:hAnsi="Cambria"/>
              <w:i/>
              <w:iCs/>
              <w:sz w:val="20"/>
              <w:szCs w:val="20"/>
            </w:rPr>
            <w:t>upaya</w:t>
          </w:r>
          <w:proofErr w:type="spellEnd"/>
          <w:r w:rsidRPr="00CC2EFC">
            <w:rPr>
              <w:rFonts w:ascii="Cambria" w:eastAsia="Times New Roman" w:hAnsi="Cambria"/>
              <w:i/>
              <w:iCs/>
              <w:sz w:val="20"/>
              <w:szCs w:val="20"/>
            </w:rPr>
            <w:t xml:space="preserve"> </w:t>
          </w:r>
          <w:proofErr w:type="spellStart"/>
          <w:r w:rsidRPr="00CC2EFC">
            <w:rPr>
              <w:rFonts w:ascii="Cambria" w:eastAsia="Times New Roman" w:hAnsi="Cambria"/>
              <w:i/>
              <w:iCs/>
              <w:sz w:val="20"/>
              <w:szCs w:val="20"/>
            </w:rPr>
            <w:t>preventif</w:t>
          </w:r>
          <w:proofErr w:type="spellEnd"/>
          <w:r w:rsidRPr="00CC2EFC">
            <w:rPr>
              <w:rFonts w:ascii="Cambria" w:eastAsia="Times New Roman" w:hAnsi="Cambria"/>
              <w:i/>
              <w:iCs/>
              <w:sz w:val="20"/>
              <w:szCs w:val="20"/>
            </w:rPr>
            <w:t xml:space="preserve"> dan </w:t>
          </w:r>
          <w:proofErr w:type="spellStart"/>
          <w:r w:rsidRPr="00CC2EFC">
            <w:rPr>
              <w:rFonts w:ascii="Cambria" w:eastAsia="Times New Roman" w:hAnsi="Cambria"/>
              <w:i/>
              <w:iCs/>
              <w:sz w:val="20"/>
              <w:szCs w:val="20"/>
            </w:rPr>
            <w:t>sanksi</w:t>
          </w:r>
          <w:proofErr w:type="spellEnd"/>
          <w:r w:rsidRPr="00CC2EFC">
            <w:rPr>
              <w:rFonts w:ascii="Cambria" w:eastAsia="Times New Roman" w:hAnsi="Cambria"/>
              <w:i/>
              <w:iCs/>
              <w:sz w:val="20"/>
              <w:szCs w:val="20"/>
            </w:rPr>
            <w:t xml:space="preserve"> yang </w:t>
          </w:r>
          <w:proofErr w:type="spellStart"/>
          <w:r w:rsidRPr="00CC2EFC">
            <w:rPr>
              <w:rFonts w:ascii="Cambria" w:eastAsia="Times New Roman" w:hAnsi="Cambria"/>
              <w:i/>
              <w:iCs/>
              <w:sz w:val="20"/>
              <w:szCs w:val="20"/>
            </w:rPr>
            <w:t>berat</w:t>
          </w:r>
          <w:proofErr w:type="spellEnd"/>
          <w:r w:rsidRPr="00CC2EFC">
            <w:rPr>
              <w:rFonts w:ascii="Cambria" w:eastAsia="Times New Roman" w:hAnsi="Cambria"/>
              <w:i/>
              <w:iCs/>
              <w:sz w:val="20"/>
              <w:szCs w:val="20"/>
            </w:rPr>
            <w:t xml:space="preserve"> </w:t>
          </w:r>
          <w:proofErr w:type="spellStart"/>
          <w:r w:rsidRPr="00CC2EFC">
            <w:rPr>
              <w:rFonts w:ascii="Cambria" w:eastAsia="Times New Roman" w:hAnsi="Cambria"/>
              <w:i/>
              <w:iCs/>
              <w:sz w:val="20"/>
              <w:szCs w:val="20"/>
            </w:rPr>
            <w:t>melalui</w:t>
          </w:r>
          <w:proofErr w:type="spellEnd"/>
          <w:r w:rsidRPr="00CC2EFC">
            <w:rPr>
              <w:rFonts w:ascii="Cambria" w:eastAsia="Times New Roman" w:hAnsi="Cambria"/>
              <w:i/>
              <w:iCs/>
              <w:sz w:val="20"/>
              <w:szCs w:val="20"/>
            </w:rPr>
            <w:t xml:space="preserve"> </w:t>
          </w:r>
          <w:proofErr w:type="spellStart"/>
          <w:r w:rsidRPr="00CC2EFC">
            <w:rPr>
              <w:rFonts w:ascii="Cambria" w:eastAsia="Times New Roman" w:hAnsi="Cambria"/>
              <w:i/>
              <w:iCs/>
              <w:sz w:val="20"/>
              <w:szCs w:val="20"/>
            </w:rPr>
            <w:t>sanksi</w:t>
          </w:r>
          <w:proofErr w:type="spellEnd"/>
          <w:r w:rsidRPr="00CC2EFC">
            <w:rPr>
              <w:rFonts w:ascii="Cambria" w:eastAsia="Times New Roman" w:hAnsi="Cambria"/>
              <w:sz w:val="20"/>
              <w:szCs w:val="20"/>
            </w:rPr>
            <w:t xml:space="preserve">. </w:t>
          </w:r>
          <w:r w:rsidRPr="00CC2EFC">
            <w:rPr>
              <w:rFonts w:ascii="Cambria" w:eastAsia="Times New Roman" w:hAnsi="Cambria"/>
              <w:i/>
              <w:iCs/>
              <w:sz w:val="20"/>
              <w:szCs w:val="20"/>
            </w:rPr>
            <w:t>4</w:t>
          </w:r>
          <w:r w:rsidRPr="00CC2EFC">
            <w:rPr>
              <w:rFonts w:ascii="Cambria" w:eastAsia="Times New Roman" w:hAnsi="Cambria"/>
              <w:sz w:val="20"/>
              <w:szCs w:val="20"/>
            </w:rPr>
            <w:t>, 334–369.</w:t>
          </w:r>
        </w:p>
        <w:p w14:paraId="47BCE118" w14:textId="77777777" w:rsidR="00CC2EFC" w:rsidRPr="00CC2EFC" w:rsidRDefault="00CC2EFC" w:rsidP="00CC2EFC">
          <w:pPr>
            <w:autoSpaceDE w:val="0"/>
            <w:autoSpaceDN w:val="0"/>
            <w:spacing w:before="0" w:beforeAutospacing="0" w:after="0" w:afterAutospacing="0"/>
            <w:ind w:hanging="480"/>
            <w:jc w:val="both"/>
            <w:divId w:val="614216868"/>
            <w:rPr>
              <w:rFonts w:ascii="Cambria" w:eastAsia="Times New Roman" w:hAnsi="Cambria"/>
              <w:sz w:val="20"/>
              <w:szCs w:val="20"/>
            </w:rPr>
          </w:pPr>
          <w:proofErr w:type="spellStart"/>
          <w:r w:rsidRPr="00CC2EFC">
            <w:rPr>
              <w:rFonts w:ascii="Cambria" w:eastAsia="Times New Roman" w:hAnsi="Cambria"/>
              <w:sz w:val="20"/>
              <w:szCs w:val="20"/>
            </w:rPr>
            <w:t>Prasetyo</w:t>
          </w:r>
          <w:proofErr w:type="spellEnd"/>
          <w:r w:rsidRPr="00CC2EFC">
            <w:rPr>
              <w:rFonts w:ascii="Cambria" w:eastAsia="Times New Roman" w:hAnsi="Cambria"/>
              <w:sz w:val="20"/>
              <w:szCs w:val="20"/>
            </w:rPr>
            <w:t xml:space="preserve">, E., </w:t>
          </w:r>
          <w:proofErr w:type="spellStart"/>
          <w:r w:rsidRPr="00CC2EFC">
            <w:rPr>
              <w:rFonts w:ascii="Cambria" w:eastAsia="Times New Roman" w:hAnsi="Cambria"/>
              <w:sz w:val="20"/>
              <w:szCs w:val="20"/>
            </w:rPr>
            <w:t>Subagyo</w:t>
          </w:r>
          <w:proofErr w:type="spellEnd"/>
          <w:r w:rsidRPr="00CC2EFC">
            <w:rPr>
              <w:rFonts w:ascii="Cambria" w:eastAsia="Times New Roman" w:hAnsi="Cambria"/>
              <w:sz w:val="20"/>
              <w:szCs w:val="20"/>
            </w:rPr>
            <w:t xml:space="preserve">, M., </w:t>
          </w:r>
          <w:proofErr w:type="spellStart"/>
          <w:r w:rsidRPr="00CC2EFC">
            <w:rPr>
              <w:rFonts w:ascii="Cambria" w:eastAsia="Times New Roman" w:hAnsi="Cambria"/>
              <w:sz w:val="20"/>
              <w:szCs w:val="20"/>
            </w:rPr>
            <w:t>Syafrida</w:t>
          </w:r>
          <w:proofErr w:type="spellEnd"/>
          <w:r w:rsidRPr="00CC2EFC">
            <w:rPr>
              <w:rFonts w:ascii="Cambria" w:eastAsia="Times New Roman" w:hAnsi="Cambria"/>
              <w:sz w:val="20"/>
              <w:szCs w:val="20"/>
            </w:rPr>
            <w:t xml:space="preserve">, S., &amp; </w:t>
          </w:r>
          <w:proofErr w:type="spellStart"/>
          <w:r w:rsidRPr="00CC2EFC">
            <w:rPr>
              <w:rFonts w:ascii="Cambria" w:eastAsia="Times New Roman" w:hAnsi="Cambria"/>
              <w:sz w:val="20"/>
              <w:szCs w:val="20"/>
            </w:rPr>
            <w:t>Gultom</w:t>
          </w:r>
          <w:proofErr w:type="spellEnd"/>
          <w:r w:rsidRPr="00CC2EFC">
            <w:rPr>
              <w:rFonts w:ascii="Cambria" w:eastAsia="Times New Roman" w:hAnsi="Cambria"/>
              <w:sz w:val="20"/>
              <w:szCs w:val="20"/>
            </w:rPr>
            <w:t xml:space="preserve">, P. (2024). </w:t>
          </w:r>
          <w:r w:rsidRPr="00CC2EFC">
            <w:rPr>
              <w:rFonts w:ascii="Cambria" w:eastAsia="Times New Roman" w:hAnsi="Cambria"/>
              <w:i/>
              <w:iCs/>
              <w:sz w:val="20"/>
              <w:szCs w:val="20"/>
            </w:rPr>
            <w:t>STRENGTHENING THE LEGAL PROTECTION OF COMMUNAL INTELLECTUAL PROPERTY TO ANTICIPATE MISUSE BY FOREIGN PARTIES</w:t>
          </w:r>
          <w:r w:rsidRPr="00CC2EFC">
            <w:rPr>
              <w:rFonts w:ascii="Cambria" w:eastAsia="Times New Roman" w:hAnsi="Cambria"/>
              <w:sz w:val="20"/>
              <w:szCs w:val="20"/>
            </w:rPr>
            <w:t>.</w:t>
          </w:r>
        </w:p>
        <w:p w14:paraId="34142BD0" w14:textId="77777777" w:rsidR="00CC2EFC" w:rsidRPr="00CC2EFC" w:rsidRDefault="00CC2EFC" w:rsidP="00CC2EFC">
          <w:pPr>
            <w:autoSpaceDE w:val="0"/>
            <w:autoSpaceDN w:val="0"/>
            <w:spacing w:before="0" w:beforeAutospacing="0" w:after="0" w:afterAutospacing="0"/>
            <w:ind w:hanging="480"/>
            <w:jc w:val="both"/>
            <w:divId w:val="668872861"/>
            <w:rPr>
              <w:rFonts w:ascii="Cambria" w:eastAsia="Times New Roman" w:hAnsi="Cambria"/>
              <w:sz w:val="20"/>
              <w:szCs w:val="20"/>
            </w:rPr>
          </w:pPr>
          <w:r w:rsidRPr="00CC2EFC">
            <w:rPr>
              <w:rFonts w:ascii="Cambria" w:eastAsia="Times New Roman" w:hAnsi="Cambria"/>
              <w:sz w:val="20"/>
              <w:szCs w:val="20"/>
            </w:rPr>
            <w:t xml:space="preserve">Pratiwi, Y. D. (2019). </w:t>
          </w:r>
          <w:proofErr w:type="spellStart"/>
          <w:r w:rsidRPr="00CC2EFC">
            <w:rPr>
              <w:rFonts w:ascii="Cambria" w:eastAsia="Times New Roman" w:hAnsi="Cambria"/>
              <w:sz w:val="20"/>
              <w:szCs w:val="20"/>
            </w:rPr>
            <w:t>Harmonisasi</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Perlindungan</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Harta</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Kekayaan</w:t>
          </w:r>
          <w:proofErr w:type="spellEnd"/>
          <w:r w:rsidRPr="00CC2EFC">
            <w:rPr>
              <w:rFonts w:ascii="Cambria" w:eastAsia="Times New Roman" w:hAnsi="Cambria"/>
              <w:sz w:val="20"/>
              <w:szCs w:val="20"/>
            </w:rPr>
            <w:t xml:space="preserve"> Anak </w:t>
          </w:r>
          <w:proofErr w:type="spellStart"/>
          <w:r w:rsidRPr="00CC2EFC">
            <w:rPr>
              <w:rFonts w:ascii="Cambria" w:eastAsia="Times New Roman" w:hAnsi="Cambria"/>
              <w:sz w:val="20"/>
              <w:szCs w:val="20"/>
            </w:rPr>
            <w:t>dalam</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Perwalian</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melalui</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Penguatan</w:t>
          </w:r>
          <w:proofErr w:type="spellEnd"/>
          <w:r w:rsidRPr="00CC2EFC">
            <w:rPr>
              <w:rFonts w:ascii="Cambria" w:eastAsia="Times New Roman" w:hAnsi="Cambria"/>
              <w:sz w:val="20"/>
              <w:szCs w:val="20"/>
            </w:rPr>
            <w:t xml:space="preserve"> Peran Wali </w:t>
          </w:r>
          <w:proofErr w:type="spellStart"/>
          <w:r w:rsidRPr="00CC2EFC">
            <w:rPr>
              <w:rFonts w:ascii="Cambria" w:eastAsia="Times New Roman" w:hAnsi="Cambria"/>
              <w:sz w:val="20"/>
              <w:szCs w:val="20"/>
            </w:rPr>
            <w:t>Pengawas</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i/>
              <w:iCs/>
              <w:sz w:val="20"/>
              <w:szCs w:val="20"/>
            </w:rPr>
            <w:t>Jurnal</w:t>
          </w:r>
          <w:proofErr w:type="spellEnd"/>
          <w:r w:rsidRPr="00CC2EFC">
            <w:rPr>
              <w:rFonts w:ascii="Cambria" w:eastAsia="Times New Roman" w:hAnsi="Cambria"/>
              <w:i/>
              <w:iCs/>
              <w:sz w:val="20"/>
              <w:szCs w:val="20"/>
            </w:rPr>
            <w:t xml:space="preserve"> Suara Hukum</w:t>
          </w:r>
          <w:r w:rsidRPr="00CC2EFC">
            <w:rPr>
              <w:rFonts w:ascii="Cambria" w:eastAsia="Times New Roman" w:hAnsi="Cambria"/>
              <w:sz w:val="20"/>
              <w:szCs w:val="20"/>
            </w:rPr>
            <w:t xml:space="preserve">, </w:t>
          </w:r>
          <w:r w:rsidRPr="00CC2EFC">
            <w:rPr>
              <w:rFonts w:ascii="Cambria" w:eastAsia="Times New Roman" w:hAnsi="Cambria"/>
              <w:i/>
              <w:iCs/>
              <w:sz w:val="20"/>
              <w:szCs w:val="20"/>
            </w:rPr>
            <w:t>1</w:t>
          </w:r>
          <w:r w:rsidRPr="00CC2EFC">
            <w:rPr>
              <w:rFonts w:ascii="Cambria" w:eastAsia="Times New Roman" w:hAnsi="Cambria"/>
              <w:sz w:val="20"/>
              <w:szCs w:val="20"/>
            </w:rPr>
            <w:t>(1), 61–90.</w:t>
          </w:r>
        </w:p>
        <w:p w14:paraId="04E19917" w14:textId="3DAB532F" w:rsidR="00CC2EFC" w:rsidRPr="00CC2EFC" w:rsidRDefault="00CC2EFC" w:rsidP="00CC2EFC">
          <w:pPr>
            <w:autoSpaceDE w:val="0"/>
            <w:autoSpaceDN w:val="0"/>
            <w:spacing w:before="0" w:beforeAutospacing="0" w:after="0" w:afterAutospacing="0"/>
            <w:ind w:hanging="480"/>
            <w:jc w:val="both"/>
            <w:divId w:val="1942952106"/>
            <w:rPr>
              <w:rFonts w:ascii="Cambria" w:eastAsia="Times New Roman" w:hAnsi="Cambria"/>
              <w:sz w:val="20"/>
              <w:szCs w:val="20"/>
            </w:rPr>
          </w:pPr>
          <w:proofErr w:type="spellStart"/>
          <w:r w:rsidRPr="00CC2EFC">
            <w:rPr>
              <w:rFonts w:ascii="Cambria" w:eastAsia="Times New Roman" w:hAnsi="Cambria"/>
              <w:sz w:val="20"/>
              <w:szCs w:val="20"/>
            </w:rPr>
            <w:t>Rochayati</w:t>
          </w:r>
          <w:proofErr w:type="spellEnd"/>
          <w:r w:rsidRPr="00CC2EFC">
            <w:rPr>
              <w:rFonts w:ascii="Cambria" w:eastAsia="Times New Roman" w:hAnsi="Cambria"/>
              <w:sz w:val="20"/>
              <w:szCs w:val="20"/>
            </w:rPr>
            <w:t xml:space="preserve">, Sukma; </w:t>
          </w:r>
          <w:proofErr w:type="spellStart"/>
          <w:r w:rsidRPr="00CC2EFC">
            <w:rPr>
              <w:rFonts w:ascii="Cambria" w:eastAsia="Times New Roman" w:hAnsi="Cambria"/>
              <w:sz w:val="20"/>
              <w:szCs w:val="20"/>
            </w:rPr>
            <w:t>Khisni</w:t>
          </w:r>
          <w:proofErr w:type="spellEnd"/>
          <w:r w:rsidRPr="00CC2EFC">
            <w:rPr>
              <w:rFonts w:ascii="Cambria" w:eastAsia="Times New Roman" w:hAnsi="Cambria"/>
              <w:sz w:val="20"/>
              <w:szCs w:val="20"/>
            </w:rPr>
            <w:t xml:space="preserve">, A., </w:t>
          </w:r>
          <w:proofErr w:type="spellStart"/>
          <w:r w:rsidRPr="00CC2EFC">
            <w:rPr>
              <w:rFonts w:ascii="Cambria" w:eastAsia="Times New Roman" w:hAnsi="Cambria"/>
              <w:sz w:val="20"/>
              <w:szCs w:val="20"/>
            </w:rPr>
            <w:t>Busyro</w:t>
          </w:r>
          <w:proofErr w:type="spellEnd"/>
          <w:r w:rsidRPr="00CC2EFC">
            <w:rPr>
              <w:rFonts w:ascii="Cambria" w:eastAsia="Times New Roman" w:hAnsi="Cambria"/>
              <w:sz w:val="20"/>
              <w:szCs w:val="20"/>
            </w:rPr>
            <w:t xml:space="preserve">, A. A., Aminullah, R., Hukum, K. P., Studi, P., </w:t>
          </w:r>
          <w:proofErr w:type="spellStart"/>
          <w:r w:rsidRPr="00CC2EFC">
            <w:rPr>
              <w:rFonts w:ascii="Cambria" w:eastAsia="Times New Roman" w:hAnsi="Cambria"/>
              <w:sz w:val="20"/>
              <w:szCs w:val="20"/>
            </w:rPr>
            <w:t>Madzhab</w:t>
          </w:r>
          <w:proofErr w:type="spellEnd"/>
          <w:r w:rsidRPr="00CC2EFC">
            <w:rPr>
              <w:rFonts w:ascii="Cambria" w:eastAsia="Times New Roman" w:hAnsi="Cambria"/>
              <w:sz w:val="20"/>
              <w:szCs w:val="20"/>
            </w:rPr>
            <w:t xml:space="preserve">, P., Hukum, D. A. N., Syariah, F., Hukum, D. A. N., Negeri, U. I., Hidayatullah, S., </w:t>
          </w:r>
          <w:proofErr w:type="spellStart"/>
          <w:r w:rsidRPr="00CC2EFC">
            <w:rPr>
              <w:rFonts w:ascii="Cambria" w:eastAsia="Times New Roman" w:hAnsi="Cambria"/>
              <w:sz w:val="20"/>
              <w:szCs w:val="20"/>
            </w:rPr>
            <w:t>Undang-Undang</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Republik</w:t>
          </w:r>
          <w:proofErr w:type="spellEnd"/>
          <w:r w:rsidRPr="00CC2EFC">
            <w:rPr>
              <w:rFonts w:ascii="Cambria" w:eastAsia="Times New Roman" w:hAnsi="Cambria"/>
              <w:sz w:val="20"/>
              <w:szCs w:val="20"/>
            </w:rPr>
            <w:t xml:space="preserve"> Indonesia, </w:t>
          </w:r>
          <w:proofErr w:type="spellStart"/>
          <w:r w:rsidRPr="00CC2EFC">
            <w:rPr>
              <w:rFonts w:ascii="Cambria" w:eastAsia="Times New Roman" w:hAnsi="Cambria"/>
              <w:sz w:val="20"/>
              <w:szCs w:val="20"/>
            </w:rPr>
            <w:t>Pusvita</w:t>
          </w:r>
          <w:proofErr w:type="spellEnd"/>
          <w:r w:rsidRPr="00CC2EFC">
            <w:rPr>
              <w:rFonts w:ascii="Cambria" w:eastAsia="Times New Roman" w:hAnsi="Cambria"/>
              <w:sz w:val="20"/>
              <w:szCs w:val="20"/>
            </w:rPr>
            <w:t xml:space="preserve">, S., Kristiono, N., </w:t>
          </w:r>
          <w:proofErr w:type="spellStart"/>
          <w:r w:rsidRPr="00CC2EFC">
            <w:rPr>
              <w:rFonts w:ascii="Cambria" w:eastAsia="Times New Roman" w:hAnsi="Cambria"/>
              <w:sz w:val="20"/>
              <w:szCs w:val="20"/>
            </w:rPr>
            <w:t>Rizqy</w:t>
          </w:r>
          <w:proofErr w:type="spellEnd"/>
          <w:r w:rsidRPr="00CC2EFC">
            <w:rPr>
              <w:rFonts w:ascii="Cambria" w:eastAsia="Times New Roman" w:hAnsi="Cambria"/>
              <w:sz w:val="20"/>
              <w:szCs w:val="20"/>
            </w:rPr>
            <w:t xml:space="preserve">, M. F., Arifin, M., Muh. Nazir, Mathew B. Miles dan Michael Huberman, </w:t>
          </w:r>
          <w:proofErr w:type="spellStart"/>
          <w:r w:rsidRPr="00CC2EFC">
            <w:rPr>
              <w:rFonts w:ascii="Cambria" w:eastAsia="Times New Roman" w:hAnsi="Cambria"/>
              <w:sz w:val="20"/>
              <w:szCs w:val="20"/>
            </w:rPr>
            <w:t>Muchsin</w:t>
          </w:r>
          <w:proofErr w:type="spellEnd"/>
          <w:r w:rsidRPr="00CC2EFC">
            <w:rPr>
              <w:rFonts w:ascii="Cambria" w:eastAsia="Times New Roman" w:hAnsi="Cambria"/>
              <w:sz w:val="20"/>
              <w:szCs w:val="20"/>
            </w:rPr>
            <w:t xml:space="preserve">, … </w:t>
          </w:r>
          <w:proofErr w:type="spellStart"/>
          <w:r w:rsidRPr="00CC2EFC">
            <w:rPr>
              <w:rFonts w:ascii="Cambria" w:eastAsia="Times New Roman" w:hAnsi="Cambria"/>
              <w:sz w:val="20"/>
              <w:szCs w:val="20"/>
            </w:rPr>
            <w:t>Ramadhita</w:t>
          </w:r>
          <w:proofErr w:type="spellEnd"/>
          <w:r w:rsidRPr="00CC2EFC">
            <w:rPr>
              <w:rFonts w:ascii="Cambria" w:eastAsia="Times New Roman" w:hAnsi="Cambria"/>
              <w:sz w:val="20"/>
              <w:szCs w:val="20"/>
            </w:rPr>
            <w:t xml:space="preserve">, R. (2017). </w:t>
          </w:r>
          <w:proofErr w:type="spellStart"/>
          <w:r w:rsidRPr="00CC2EFC">
            <w:rPr>
              <w:rFonts w:ascii="Cambria" w:eastAsia="Times New Roman" w:hAnsi="Cambria"/>
              <w:sz w:val="20"/>
              <w:szCs w:val="20"/>
            </w:rPr>
            <w:t>Perlindungan</w:t>
          </w:r>
          <w:proofErr w:type="spellEnd"/>
          <w:r w:rsidRPr="00CC2EFC">
            <w:rPr>
              <w:rFonts w:ascii="Cambria" w:eastAsia="Times New Roman" w:hAnsi="Cambria"/>
              <w:sz w:val="20"/>
              <w:szCs w:val="20"/>
            </w:rPr>
            <w:t xml:space="preserve"> dan </w:t>
          </w:r>
          <w:proofErr w:type="spellStart"/>
          <w:r w:rsidRPr="00CC2EFC">
            <w:rPr>
              <w:rFonts w:ascii="Cambria" w:eastAsia="Times New Roman" w:hAnsi="Cambria"/>
              <w:sz w:val="20"/>
              <w:szCs w:val="20"/>
            </w:rPr>
            <w:t>Kepastian</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hukum</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bagi</w:t>
          </w:r>
          <w:proofErr w:type="spellEnd"/>
          <w:r w:rsidRPr="00CC2EFC">
            <w:rPr>
              <w:rFonts w:ascii="Cambria" w:eastAsia="Times New Roman" w:hAnsi="Cambria"/>
              <w:sz w:val="20"/>
              <w:szCs w:val="20"/>
            </w:rPr>
            <w:t xml:space="preserve"> investor di Indonesia. In </w:t>
          </w:r>
          <w:r w:rsidRPr="00CC2EFC">
            <w:rPr>
              <w:rFonts w:ascii="Cambria" w:eastAsia="Times New Roman" w:hAnsi="Cambria"/>
              <w:i/>
              <w:iCs/>
              <w:sz w:val="20"/>
              <w:szCs w:val="20"/>
            </w:rPr>
            <w:t>Harmony</w:t>
          </w:r>
          <w:r w:rsidRPr="00CC2EFC">
            <w:rPr>
              <w:rFonts w:ascii="Cambria" w:eastAsia="Times New Roman" w:hAnsi="Cambria"/>
              <w:sz w:val="20"/>
              <w:szCs w:val="20"/>
            </w:rPr>
            <w:t xml:space="preserve"> (Vol. 12, Issue 2, p. 20). </w:t>
          </w:r>
          <w:hyperlink r:id="rId27" w:history="1">
            <w:r w:rsidRPr="002C25BF">
              <w:rPr>
                <w:rStyle w:val="Hyperlink"/>
                <w:rFonts w:ascii="Cambria" w:eastAsia="Times New Roman" w:hAnsi="Cambria"/>
                <w:sz w:val="20"/>
                <w:szCs w:val="20"/>
              </w:rPr>
              <w:t>https://doi.org/10.18860/j-fsh.v8i2.3778</w:t>
            </w:r>
          </w:hyperlink>
          <w:r>
            <w:rPr>
              <w:rFonts w:ascii="Cambria" w:eastAsia="Times New Roman" w:hAnsi="Cambria"/>
              <w:sz w:val="20"/>
              <w:szCs w:val="20"/>
            </w:rPr>
            <w:t xml:space="preserve"> </w:t>
          </w:r>
        </w:p>
        <w:p w14:paraId="5DBAC89E" w14:textId="7F3997CF" w:rsidR="00CC2EFC" w:rsidRPr="00CC2EFC" w:rsidRDefault="00CC2EFC" w:rsidP="00CC2EFC">
          <w:pPr>
            <w:autoSpaceDE w:val="0"/>
            <w:autoSpaceDN w:val="0"/>
            <w:spacing w:before="0" w:beforeAutospacing="0" w:after="0" w:afterAutospacing="0"/>
            <w:ind w:hanging="480"/>
            <w:jc w:val="both"/>
            <w:divId w:val="1559317632"/>
            <w:rPr>
              <w:rFonts w:ascii="Cambria" w:eastAsia="Times New Roman" w:hAnsi="Cambria"/>
              <w:sz w:val="20"/>
              <w:szCs w:val="20"/>
            </w:rPr>
          </w:pPr>
          <w:r w:rsidRPr="00CC2EFC">
            <w:rPr>
              <w:rFonts w:ascii="Cambria" w:eastAsia="Times New Roman" w:hAnsi="Cambria"/>
              <w:sz w:val="20"/>
              <w:szCs w:val="20"/>
            </w:rPr>
            <w:t xml:space="preserve">Setiawati, N. S. (2018). </w:t>
          </w:r>
          <w:proofErr w:type="spellStart"/>
          <w:r w:rsidRPr="00CC2EFC">
            <w:rPr>
              <w:rFonts w:ascii="Cambria" w:eastAsia="Times New Roman" w:hAnsi="Cambria"/>
              <w:sz w:val="20"/>
              <w:szCs w:val="20"/>
            </w:rPr>
            <w:t>Perlindungan</w:t>
          </w:r>
          <w:proofErr w:type="spellEnd"/>
          <w:r w:rsidRPr="00CC2EFC">
            <w:rPr>
              <w:rFonts w:ascii="Cambria" w:eastAsia="Times New Roman" w:hAnsi="Cambria"/>
              <w:sz w:val="20"/>
              <w:szCs w:val="20"/>
            </w:rPr>
            <w:t xml:space="preserve"> Hukum </w:t>
          </w:r>
          <w:proofErr w:type="spellStart"/>
          <w:r w:rsidRPr="00CC2EFC">
            <w:rPr>
              <w:rFonts w:ascii="Cambria" w:eastAsia="Times New Roman" w:hAnsi="Cambria"/>
              <w:sz w:val="20"/>
              <w:szCs w:val="20"/>
            </w:rPr>
            <w:t>Terhadap</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Pemegang</w:t>
          </w:r>
          <w:proofErr w:type="spellEnd"/>
          <w:r w:rsidRPr="00CC2EFC">
            <w:rPr>
              <w:rFonts w:ascii="Cambria" w:eastAsia="Times New Roman" w:hAnsi="Cambria"/>
              <w:sz w:val="20"/>
              <w:szCs w:val="20"/>
            </w:rPr>
            <w:t xml:space="preserve"> Polis </w:t>
          </w:r>
          <w:proofErr w:type="spellStart"/>
          <w:r w:rsidRPr="00CC2EFC">
            <w:rPr>
              <w:rFonts w:ascii="Cambria" w:eastAsia="Times New Roman" w:hAnsi="Cambria"/>
              <w:sz w:val="20"/>
              <w:szCs w:val="20"/>
            </w:rPr>
            <w:t>Asuransi</w:t>
          </w:r>
          <w:proofErr w:type="spellEnd"/>
          <w:r w:rsidRPr="00CC2EFC">
            <w:rPr>
              <w:rFonts w:ascii="Cambria" w:eastAsia="Times New Roman" w:hAnsi="Cambria"/>
              <w:sz w:val="20"/>
              <w:szCs w:val="20"/>
            </w:rPr>
            <w:t xml:space="preserve"> Dalam </w:t>
          </w:r>
          <w:proofErr w:type="spellStart"/>
          <w:r w:rsidRPr="00CC2EFC">
            <w:rPr>
              <w:rFonts w:ascii="Cambria" w:eastAsia="Times New Roman" w:hAnsi="Cambria"/>
              <w:sz w:val="20"/>
              <w:szCs w:val="20"/>
            </w:rPr>
            <w:t>Menyelesaikan</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Sengketa</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Klaim</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Asuransi</w:t>
          </w:r>
          <w:proofErr w:type="spellEnd"/>
          <w:r w:rsidRPr="00CC2EFC">
            <w:rPr>
              <w:rFonts w:ascii="Cambria" w:eastAsia="Times New Roman" w:hAnsi="Cambria"/>
              <w:sz w:val="20"/>
              <w:szCs w:val="20"/>
            </w:rPr>
            <w:t xml:space="preserve">. </w:t>
          </w:r>
          <w:r w:rsidRPr="00CC2EFC">
            <w:rPr>
              <w:rFonts w:ascii="Cambria" w:eastAsia="Times New Roman" w:hAnsi="Cambria"/>
              <w:i/>
              <w:iCs/>
              <w:sz w:val="20"/>
              <w:szCs w:val="20"/>
            </w:rPr>
            <w:t>Spektrum Hukum</w:t>
          </w:r>
          <w:r w:rsidRPr="00CC2EFC">
            <w:rPr>
              <w:rFonts w:ascii="Cambria" w:eastAsia="Times New Roman" w:hAnsi="Cambria"/>
              <w:sz w:val="20"/>
              <w:szCs w:val="20"/>
            </w:rPr>
            <w:t xml:space="preserve">, </w:t>
          </w:r>
          <w:r w:rsidRPr="00CC2EFC">
            <w:rPr>
              <w:rFonts w:ascii="Cambria" w:eastAsia="Times New Roman" w:hAnsi="Cambria"/>
              <w:i/>
              <w:iCs/>
              <w:sz w:val="20"/>
              <w:szCs w:val="20"/>
            </w:rPr>
            <w:t>15</w:t>
          </w:r>
          <w:r w:rsidRPr="00CC2EFC">
            <w:rPr>
              <w:rFonts w:ascii="Cambria" w:eastAsia="Times New Roman" w:hAnsi="Cambria"/>
              <w:sz w:val="20"/>
              <w:szCs w:val="20"/>
            </w:rPr>
            <w:t xml:space="preserve">(1), 150. </w:t>
          </w:r>
          <w:hyperlink r:id="rId28" w:history="1">
            <w:r w:rsidRPr="002C25BF">
              <w:rPr>
                <w:rStyle w:val="Hyperlink"/>
                <w:rFonts w:ascii="Cambria" w:eastAsia="Times New Roman" w:hAnsi="Cambria"/>
                <w:sz w:val="20"/>
                <w:szCs w:val="20"/>
              </w:rPr>
              <w:t>https://doi.org/10.35973/sh.v15i1.1115</w:t>
            </w:r>
          </w:hyperlink>
          <w:r>
            <w:rPr>
              <w:rFonts w:ascii="Cambria" w:eastAsia="Times New Roman" w:hAnsi="Cambria"/>
              <w:sz w:val="20"/>
              <w:szCs w:val="20"/>
            </w:rPr>
            <w:t xml:space="preserve"> </w:t>
          </w:r>
        </w:p>
        <w:p w14:paraId="61AF3741" w14:textId="3B059DB0" w:rsidR="00CC2EFC" w:rsidRPr="00CC2EFC" w:rsidRDefault="00CC2EFC" w:rsidP="00CC2EFC">
          <w:pPr>
            <w:autoSpaceDE w:val="0"/>
            <w:autoSpaceDN w:val="0"/>
            <w:spacing w:before="0" w:beforeAutospacing="0" w:after="0" w:afterAutospacing="0"/>
            <w:ind w:hanging="480"/>
            <w:jc w:val="both"/>
            <w:divId w:val="1778939444"/>
            <w:rPr>
              <w:rFonts w:ascii="Cambria" w:eastAsia="Times New Roman" w:hAnsi="Cambria"/>
              <w:sz w:val="20"/>
              <w:szCs w:val="20"/>
            </w:rPr>
          </w:pPr>
          <w:proofErr w:type="spellStart"/>
          <w:r w:rsidRPr="00CC2EFC">
            <w:rPr>
              <w:rFonts w:ascii="Cambria" w:eastAsia="Times New Roman" w:hAnsi="Cambria"/>
              <w:sz w:val="20"/>
              <w:szCs w:val="20"/>
            </w:rPr>
            <w:t>Setiono</w:t>
          </w:r>
          <w:proofErr w:type="spellEnd"/>
          <w:r w:rsidRPr="00CC2EFC">
            <w:rPr>
              <w:rFonts w:ascii="Cambria" w:eastAsia="Times New Roman" w:hAnsi="Cambria"/>
              <w:sz w:val="20"/>
              <w:szCs w:val="20"/>
            </w:rPr>
            <w:t>, G. C. (2018). JAMINAN KEBENDAAN DALAM PROSES PERJANJIAN KREDIT PERBANKAN (</w:t>
          </w:r>
          <w:proofErr w:type="spellStart"/>
          <w:r w:rsidRPr="00CC2EFC">
            <w:rPr>
              <w:rFonts w:ascii="Cambria" w:eastAsia="Times New Roman" w:hAnsi="Cambria"/>
              <w:sz w:val="20"/>
              <w:szCs w:val="20"/>
            </w:rPr>
            <w:t>Tinjauan</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Yuridis</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Terhadap</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Jaminan</w:t>
          </w:r>
          <w:proofErr w:type="spellEnd"/>
          <w:r w:rsidRPr="00CC2EFC">
            <w:rPr>
              <w:rFonts w:ascii="Cambria" w:eastAsia="Times New Roman" w:hAnsi="Cambria"/>
              <w:sz w:val="20"/>
              <w:szCs w:val="20"/>
            </w:rPr>
            <w:t xml:space="preserve"> Benda </w:t>
          </w:r>
          <w:proofErr w:type="spellStart"/>
          <w:r w:rsidRPr="00CC2EFC">
            <w:rPr>
              <w:rFonts w:ascii="Cambria" w:eastAsia="Times New Roman" w:hAnsi="Cambria"/>
              <w:sz w:val="20"/>
              <w:szCs w:val="20"/>
            </w:rPr>
            <w:t>Bergerak</w:t>
          </w:r>
          <w:proofErr w:type="spellEnd"/>
          <w:r w:rsidRPr="00CC2EFC">
            <w:rPr>
              <w:rFonts w:ascii="Cambria" w:eastAsia="Times New Roman" w:hAnsi="Cambria"/>
              <w:sz w:val="20"/>
              <w:szCs w:val="20"/>
            </w:rPr>
            <w:t xml:space="preserve"> Tidak </w:t>
          </w:r>
          <w:proofErr w:type="spellStart"/>
          <w:r w:rsidRPr="00CC2EFC">
            <w:rPr>
              <w:rFonts w:ascii="Cambria" w:eastAsia="Times New Roman" w:hAnsi="Cambria"/>
              <w:sz w:val="20"/>
              <w:szCs w:val="20"/>
            </w:rPr>
            <w:t>Berwujud</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i/>
              <w:iCs/>
              <w:sz w:val="20"/>
              <w:szCs w:val="20"/>
            </w:rPr>
            <w:t>Transparansi</w:t>
          </w:r>
          <w:proofErr w:type="spellEnd"/>
          <w:r w:rsidRPr="00CC2EFC">
            <w:rPr>
              <w:rFonts w:ascii="Cambria" w:eastAsia="Times New Roman" w:hAnsi="Cambria"/>
              <w:i/>
              <w:iCs/>
              <w:sz w:val="20"/>
              <w:szCs w:val="20"/>
            </w:rPr>
            <w:t xml:space="preserve"> Hukum</w:t>
          </w:r>
          <w:r w:rsidRPr="00CC2EFC">
            <w:rPr>
              <w:rFonts w:ascii="Cambria" w:eastAsia="Times New Roman" w:hAnsi="Cambria"/>
              <w:sz w:val="20"/>
              <w:szCs w:val="20"/>
            </w:rPr>
            <w:t xml:space="preserve">, </w:t>
          </w:r>
          <w:r w:rsidRPr="00CC2EFC">
            <w:rPr>
              <w:rFonts w:ascii="Cambria" w:eastAsia="Times New Roman" w:hAnsi="Cambria"/>
              <w:i/>
              <w:iCs/>
              <w:sz w:val="20"/>
              <w:szCs w:val="20"/>
            </w:rPr>
            <w:t>1</w:t>
          </w:r>
          <w:r w:rsidRPr="00CC2EFC">
            <w:rPr>
              <w:rFonts w:ascii="Cambria" w:eastAsia="Times New Roman" w:hAnsi="Cambria"/>
              <w:sz w:val="20"/>
              <w:szCs w:val="20"/>
            </w:rPr>
            <w:t xml:space="preserve">(1), 1–18. </w:t>
          </w:r>
          <w:hyperlink r:id="rId29" w:history="1">
            <w:r w:rsidRPr="002C25BF">
              <w:rPr>
                <w:rStyle w:val="Hyperlink"/>
                <w:rFonts w:ascii="Cambria" w:eastAsia="Times New Roman" w:hAnsi="Cambria"/>
                <w:sz w:val="20"/>
                <w:szCs w:val="20"/>
              </w:rPr>
              <w:t>https://doi.org/10.30737/transph.v1i1.159</w:t>
            </w:r>
          </w:hyperlink>
          <w:r>
            <w:rPr>
              <w:rFonts w:ascii="Cambria" w:eastAsia="Times New Roman" w:hAnsi="Cambria"/>
              <w:sz w:val="20"/>
              <w:szCs w:val="20"/>
            </w:rPr>
            <w:t xml:space="preserve"> </w:t>
          </w:r>
        </w:p>
        <w:p w14:paraId="19E79AFF" w14:textId="77777777" w:rsidR="00CC2EFC" w:rsidRPr="00CC2EFC" w:rsidRDefault="00CC2EFC" w:rsidP="00CC2EFC">
          <w:pPr>
            <w:autoSpaceDE w:val="0"/>
            <w:autoSpaceDN w:val="0"/>
            <w:spacing w:before="0" w:beforeAutospacing="0" w:after="0" w:afterAutospacing="0"/>
            <w:ind w:hanging="480"/>
            <w:jc w:val="both"/>
            <w:divId w:val="2063171422"/>
            <w:rPr>
              <w:rFonts w:ascii="Cambria" w:eastAsia="Times New Roman" w:hAnsi="Cambria"/>
              <w:sz w:val="20"/>
              <w:szCs w:val="20"/>
            </w:rPr>
          </w:pPr>
          <w:r w:rsidRPr="00CC2EFC">
            <w:rPr>
              <w:rFonts w:ascii="Cambria" w:eastAsia="Times New Roman" w:hAnsi="Cambria"/>
              <w:sz w:val="20"/>
              <w:szCs w:val="20"/>
            </w:rPr>
            <w:t xml:space="preserve">Simanjuntak, E. (2018). </w:t>
          </w:r>
          <w:r w:rsidRPr="00CC2EFC">
            <w:rPr>
              <w:rFonts w:ascii="Cambria" w:eastAsia="Times New Roman" w:hAnsi="Cambria"/>
              <w:i/>
              <w:iCs/>
              <w:sz w:val="20"/>
              <w:szCs w:val="20"/>
            </w:rPr>
            <w:t xml:space="preserve">Peran </w:t>
          </w:r>
          <w:proofErr w:type="spellStart"/>
          <w:r w:rsidRPr="00CC2EFC">
            <w:rPr>
              <w:rFonts w:ascii="Cambria" w:eastAsia="Times New Roman" w:hAnsi="Cambria"/>
              <w:i/>
              <w:iCs/>
              <w:sz w:val="20"/>
              <w:szCs w:val="20"/>
            </w:rPr>
            <w:t>Yurisprudensi</w:t>
          </w:r>
          <w:proofErr w:type="spellEnd"/>
          <w:r w:rsidRPr="00CC2EFC">
            <w:rPr>
              <w:rFonts w:ascii="Cambria" w:eastAsia="Times New Roman" w:hAnsi="Cambria"/>
              <w:i/>
              <w:iCs/>
              <w:sz w:val="20"/>
              <w:szCs w:val="20"/>
            </w:rPr>
            <w:t xml:space="preserve"> </w:t>
          </w:r>
          <w:proofErr w:type="spellStart"/>
          <w:r w:rsidRPr="00CC2EFC">
            <w:rPr>
              <w:rFonts w:ascii="Cambria" w:eastAsia="Times New Roman" w:hAnsi="Cambria"/>
              <w:i/>
              <w:iCs/>
              <w:sz w:val="20"/>
              <w:szCs w:val="20"/>
            </w:rPr>
            <w:t>dalam</w:t>
          </w:r>
          <w:proofErr w:type="spellEnd"/>
          <w:r w:rsidRPr="00CC2EFC">
            <w:rPr>
              <w:rFonts w:ascii="Cambria" w:eastAsia="Times New Roman" w:hAnsi="Cambria"/>
              <w:i/>
              <w:iCs/>
              <w:sz w:val="20"/>
              <w:szCs w:val="20"/>
            </w:rPr>
            <w:t xml:space="preserve"> </w:t>
          </w:r>
          <w:proofErr w:type="spellStart"/>
          <w:r w:rsidRPr="00CC2EFC">
            <w:rPr>
              <w:rFonts w:ascii="Cambria" w:eastAsia="Times New Roman" w:hAnsi="Cambria"/>
              <w:i/>
              <w:iCs/>
              <w:sz w:val="20"/>
              <w:szCs w:val="20"/>
            </w:rPr>
            <w:t>Sistem</w:t>
          </w:r>
          <w:proofErr w:type="spellEnd"/>
          <w:r w:rsidRPr="00CC2EFC">
            <w:rPr>
              <w:rFonts w:ascii="Cambria" w:eastAsia="Times New Roman" w:hAnsi="Cambria"/>
              <w:i/>
              <w:iCs/>
              <w:sz w:val="20"/>
              <w:szCs w:val="20"/>
            </w:rPr>
            <w:t xml:space="preserve"> Hukum di Indonesia The Roles of Case Law in Indonesian Legal System</w:t>
          </w:r>
          <w:r w:rsidRPr="00CC2EFC">
            <w:rPr>
              <w:rFonts w:ascii="Cambria" w:eastAsia="Times New Roman" w:hAnsi="Cambria"/>
              <w:sz w:val="20"/>
              <w:szCs w:val="20"/>
            </w:rPr>
            <w:t xml:space="preserve">. </w:t>
          </w:r>
          <w:r w:rsidRPr="00CC2EFC">
            <w:rPr>
              <w:rFonts w:ascii="Cambria" w:eastAsia="Times New Roman" w:hAnsi="Cambria"/>
              <w:i/>
              <w:iCs/>
              <w:sz w:val="20"/>
              <w:szCs w:val="20"/>
            </w:rPr>
            <w:t>16</w:t>
          </w:r>
          <w:r w:rsidRPr="00CC2EFC">
            <w:rPr>
              <w:rFonts w:ascii="Cambria" w:eastAsia="Times New Roman" w:hAnsi="Cambria"/>
              <w:sz w:val="20"/>
              <w:szCs w:val="20"/>
            </w:rPr>
            <w:t>.</w:t>
          </w:r>
        </w:p>
        <w:p w14:paraId="6531EF11" w14:textId="77777777" w:rsidR="00CC2EFC" w:rsidRPr="00CC2EFC" w:rsidRDefault="00CC2EFC" w:rsidP="00CC2EFC">
          <w:pPr>
            <w:autoSpaceDE w:val="0"/>
            <w:autoSpaceDN w:val="0"/>
            <w:spacing w:before="0" w:beforeAutospacing="0" w:after="0" w:afterAutospacing="0"/>
            <w:ind w:hanging="480"/>
            <w:jc w:val="both"/>
            <w:divId w:val="91820812"/>
            <w:rPr>
              <w:rFonts w:ascii="Cambria" w:eastAsia="Times New Roman" w:hAnsi="Cambria"/>
              <w:sz w:val="20"/>
              <w:szCs w:val="20"/>
            </w:rPr>
          </w:pPr>
          <w:r w:rsidRPr="00CC2EFC">
            <w:rPr>
              <w:rFonts w:ascii="Cambria" w:eastAsia="Times New Roman" w:hAnsi="Cambria"/>
              <w:sz w:val="20"/>
              <w:szCs w:val="20"/>
            </w:rPr>
            <w:t xml:space="preserve">Siregar, M. (2010). </w:t>
          </w:r>
          <w:proofErr w:type="spellStart"/>
          <w:r w:rsidRPr="00CC2EFC">
            <w:rPr>
              <w:rFonts w:ascii="Cambria" w:eastAsia="Times New Roman" w:hAnsi="Cambria"/>
              <w:i/>
              <w:iCs/>
              <w:sz w:val="20"/>
              <w:szCs w:val="20"/>
            </w:rPr>
            <w:t>Kepastian</w:t>
          </w:r>
          <w:proofErr w:type="spellEnd"/>
          <w:r w:rsidRPr="00CC2EFC">
            <w:rPr>
              <w:rFonts w:ascii="Cambria" w:eastAsia="Times New Roman" w:hAnsi="Cambria"/>
              <w:i/>
              <w:iCs/>
              <w:sz w:val="20"/>
              <w:szCs w:val="20"/>
            </w:rPr>
            <w:t xml:space="preserve"> Hukum </w:t>
          </w:r>
          <w:proofErr w:type="spellStart"/>
          <w:r w:rsidRPr="00CC2EFC">
            <w:rPr>
              <w:rFonts w:ascii="Cambria" w:eastAsia="Times New Roman" w:hAnsi="Cambria"/>
              <w:i/>
              <w:iCs/>
              <w:sz w:val="20"/>
              <w:szCs w:val="20"/>
            </w:rPr>
            <w:t>dalam</w:t>
          </w:r>
          <w:proofErr w:type="spellEnd"/>
          <w:r w:rsidRPr="00CC2EFC">
            <w:rPr>
              <w:rFonts w:ascii="Cambria" w:eastAsia="Times New Roman" w:hAnsi="Cambria"/>
              <w:i/>
              <w:iCs/>
              <w:sz w:val="20"/>
              <w:szCs w:val="20"/>
            </w:rPr>
            <w:t xml:space="preserve"> </w:t>
          </w:r>
          <w:proofErr w:type="spellStart"/>
          <w:r w:rsidRPr="00CC2EFC">
            <w:rPr>
              <w:rFonts w:ascii="Cambria" w:eastAsia="Times New Roman" w:hAnsi="Cambria"/>
              <w:i/>
              <w:iCs/>
              <w:sz w:val="20"/>
              <w:szCs w:val="20"/>
            </w:rPr>
            <w:t>Transaksi</w:t>
          </w:r>
          <w:proofErr w:type="spellEnd"/>
          <w:r w:rsidRPr="00CC2EFC">
            <w:rPr>
              <w:rFonts w:ascii="Cambria" w:eastAsia="Times New Roman" w:hAnsi="Cambria"/>
              <w:i/>
              <w:iCs/>
              <w:sz w:val="20"/>
              <w:szCs w:val="20"/>
            </w:rPr>
            <w:t xml:space="preserve"> </w:t>
          </w:r>
          <w:proofErr w:type="spellStart"/>
          <w:r w:rsidRPr="00CC2EFC">
            <w:rPr>
              <w:rFonts w:ascii="Cambria" w:eastAsia="Times New Roman" w:hAnsi="Cambria"/>
              <w:i/>
              <w:iCs/>
              <w:sz w:val="20"/>
              <w:szCs w:val="20"/>
            </w:rPr>
            <w:t>Bisnis</w:t>
          </w:r>
          <w:proofErr w:type="spellEnd"/>
          <w:r w:rsidRPr="00CC2EFC">
            <w:rPr>
              <w:rFonts w:ascii="Cambria" w:eastAsia="Times New Roman" w:hAnsi="Cambria"/>
              <w:i/>
              <w:iCs/>
              <w:sz w:val="20"/>
              <w:szCs w:val="20"/>
            </w:rPr>
            <w:t xml:space="preserve"> </w:t>
          </w:r>
          <w:proofErr w:type="spellStart"/>
          <w:r w:rsidRPr="00CC2EFC">
            <w:rPr>
              <w:rFonts w:ascii="Cambria" w:eastAsia="Times New Roman" w:hAnsi="Cambria"/>
              <w:i/>
              <w:iCs/>
              <w:sz w:val="20"/>
              <w:szCs w:val="20"/>
            </w:rPr>
            <w:t>Internasional</w:t>
          </w:r>
          <w:proofErr w:type="spellEnd"/>
          <w:r w:rsidRPr="00CC2EFC">
            <w:rPr>
              <w:rFonts w:ascii="Cambria" w:eastAsia="Times New Roman" w:hAnsi="Cambria"/>
              <w:i/>
              <w:iCs/>
              <w:sz w:val="20"/>
              <w:szCs w:val="20"/>
            </w:rPr>
            <w:t xml:space="preserve"> dan </w:t>
          </w:r>
          <w:proofErr w:type="spellStart"/>
          <w:r w:rsidRPr="00CC2EFC">
            <w:rPr>
              <w:rFonts w:ascii="Cambria" w:eastAsia="Times New Roman" w:hAnsi="Cambria"/>
              <w:i/>
              <w:iCs/>
              <w:sz w:val="20"/>
              <w:szCs w:val="20"/>
            </w:rPr>
            <w:t>Implikasinya</w:t>
          </w:r>
          <w:proofErr w:type="spellEnd"/>
          <w:r w:rsidRPr="00CC2EFC">
            <w:rPr>
              <w:rFonts w:ascii="Cambria" w:eastAsia="Times New Roman" w:hAnsi="Cambria"/>
              <w:i/>
              <w:iCs/>
              <w:sz w:val="20"/>
              <w:szCs w:val="20"/>
            </w:rPr>
            <w:t xml:space="preserve"> </w:t>
          </w:r>
          <w:proofErr w:type="spellStart"/>
          <w:r w:rsidRPr="00CC2EFC">
            <w:rPr>
              <w:rFonts w:ascii="Cambria" w:eastAsia="Times New Roman" w:hAnsi="Cambria"/>
              <w:i/>
              <w:iCs/>
              <w:sz w:val="20"/>
              <w:szCs w:val="20"/>
            </w:rPr>
            <w:t>Terhadap</w:t>
          </w:r>
          <w:proofErr w:type="spellEnd"/>
          <w:r w:rsidRPr="00CC2EFC">
            <w:rPr>
              <w:rFonts w:ascii="Cambria" w:eastAsia="Times New Roman" w:hAnsi="Cambria"/>
              <w:i/>
              <w:iCs/>
              <w:sz w:val="20"/>
              <w:szCs w:val="20"/>
            </w:rPr>
            <w:t xml:space="preserve"> </w:t>
          </w:r>
          <w:proofErr w:type="spellStart"/>
          <w:r w:rsidRPr="00CC2EFC">
            <w:rPr>
              <w:rFonts w:ascii="Cambria" w:eastAsia="Times New Roman" w:hAnsi="Cambria"/>
              <w:i/>
              <w:iCs/>
              <w:sz w:val="20"/>
              <w:szCs w:val="20"/>
            </w:rPr>
            <w:t>Kegiatan</w:t>
          </w:r>
          <w:proofErr w:type="spellEnd"/>
          <w:r w:rsidRPr="00CC2EFC">
            <w:rPr>
              <w:rFonts w:ascii="Cambria" w:eastAsia="Times New Roman" w:hAnsi="Cambria"/>
              <w:i/>
              <w:iCs/>
              <w:sz w:val="20"/>
              <w:szCs w:val="20"/>
            </w:rPr>
            <w:t xml:space="preserve"> </w:t>
          </w:r>
          <w:proofErr w:type="spellStart"/>
          <w:r w:rsidRPr="00CC2EFC">
            <w:rPr>
              <w:rFonts w:ascii="Cambria" w:eastAsia="Times New Roman" w:hAnsi="Cambria"/>
              <w:i/>
              <w:iCs/>
              <w:sz w:val="20"/>
              <w:szCs w:val="20"/>
            </w:rPr>
            <w:t>Investasi</w:t>
          </w:r>
          <w:proofErr w:type="spellEnd"/>
          <w:r w:rsidRPr="00CC2EFC">
            <w:rPr>
              <w:rFonts w:ascii="Cambria" w:eastAsia="Times New Roman" w:hAnsi="Cambria"/>
              <w:i/>
              <w:iCs/>
              <w:sz w:val="20"/>
              <w:szCs w:val="20"/>
            </w:rPr>
            <w:t xml:space="preserve"> di Indonesia</w:t>
          </w:r>
          <w:r w:rsidRPr="00CC2EFC">
            <w:rPr>
              <w:rFonts w:ascii="Cambria" w:eastAsia="Times New Roman" w:hAnsi="Cambria"/>
              <w:sz w:val="20"/>
              <w:szCs w:val="20"/>
            </w:rPr>
            <w:t>.</w:t>
          </w:r>
        </w:p>
        <w:p w14:paraId="47AD557D" w14:textId="5B0ACD98" w:rsidR="00CC2EFC" w:rsidRPr="00CC2EFC" w:rsidRDefault="00CC2EFC" w:rsidP="00CC2EFC">
          <w:pPr>
            <w:autoSpaceDE w:val="0"/>
            <w:autoSpaceDN w:val="0"/>
            <w:spacing w:before="0" w:beforeAutospacing="0" w:after="0" w:afterAutospacing="0"/>
            <w:ind w:hanging="480"/>
            <w:jc w:val="both"/>
            <w:divId w:val="1574581287"/>
            <w:rPr>
              <w:rFonts w:ascii="Cambria" w:eastAsia="Times New Roman" w:hAnsi="Cambria"/>
              <w:sz w:val="20"/>
              <w:szCs w:val="20"/>
            </w:rPr>
          </w:pPr>
          <w:proofErr w:type="spellStart"/>
          <w:r w:rsidRPr="00CC2EFC">
            <w:rPr>
              <w:rFonts w:ascii="Cambria" w:eastAsia="Times New Roman" w:hAnsi="Cambria"/>
              <w:sz w:val="20"/>
              <w:szCs w:val="20"/>
            </w:rPr>
            <w:lastRenderedPageBreak/>
            <w:t>Sitepu</w:t>
          </w:r>
          <w:proofErr w:type="spellEnd"/>
          <w:r w:rsidRPr="00CC2EFC">
            <w:rPr>
              <w:rFonts w:ascii="Cambria" w:eastAsia="Times New Roman" w:hAnsi="Cambria"/>
              <w:sz w:val="20"/>
              <w:szCs w:val="20"/>
            </w:rPr>
            <w:t xml:space="preserve">, F. Y., . S., Ginting, B., &amp; Azwar, T. K. D. (2024). Geographical Indications in the Protection of Intellectual Property Rights for Agricultural Products in Indonesia. </w:t>
          </w:r>
          <w:r w:rsidRPr="00CC2EFC">
            <w:rPr>
              <w:rFonts w:ascii="Cambria" w:eastAsia="Times New Roman" w:hAnsi="Cambria"/>
              <w:i/>
              <w:iCs/>
              <w:sz w:val="20"/>
              <w:szCs w:val="20"/>
            </w:rPr>
            <w:t>International Journal of Religion</w:t>
          </w:r>
          <w:r w:rsidRPr="00CC2EFC">
            <w:rPr>
              <w:rFonts w:ascii="Cambria" w:eastAsia="Times New Roman" w:hAnsi="Cambria"/>
              <w:sz w:val="20"/>
              <w:szCs w:val="20"/>
            </w:rPr>
            <w:t xml:space="preserve">, </w:t>
          </w:r>
          <w:r w:rsidRPr="00CC2EFC">
            <w:rPr>
              <w:rFonts w:ascii="Cambria" w:eastAsia="Times New Roman" w:hAnsi="Cambria"/>
              <w:i/>
              <w:iCs/>
              <w:sz w:val="20"/>
              <w:szCs w:val="20"/>
            </w:rPr>
            <w:t>5</w:t>
          </w:r>
          <w:r w:rsidRPr="00CC2EFC">
            <w:rPr>
              <w:rFonts w:ascii="Cambria" w:eastAsia="Times New Roman" w:hAnsi="Cambria"/>
              <w:sz w:val="20"/>
              <w:szCs w:val="20"/>
            </w:rPr>
            <w:t xml:space="preserve">(11), 2940–2946. </w:t>
          </w:r>
          <w:hyperlink r:id="rId30" w:history="1">
            <w:r w:rsidRPr="002C25BF">
              <w:rPr>
                <w:rStyle w:val="Hyperlink"/>
                <w:rFonts w:ascii="Cambria" w:eastAsia="Times New Roman" w:hAnsi="Cambria"/>
                <w:sz w:val="20"/>
                <w:szCs w:val="20"/>
              </w:rPr>
              <w:t>https://doi.org/10.61707/q0ajtm57</w:t>
            </w:r>
          </w:hyperlink>
          <w:r>
            <w:rPr>
              <w:rFonts w:ascii="Cambria" w:eastAsia="Times New Roman" w:hAnsi="Cambria"/>
              <w:sz w:val="20"/>
              <w:szCs w:val="20"/>
            </w:rPr>
            <w:t xml:space="preserve"> </w:t>
          </w:r>
        </w:p>
        <w:p w14:paraId="5FB56EFB" w14:textId="5A0A305F" w:rsidR="00CC2EFC" w:rsidRPr="00CC2EFC" w:rsidRDefault="00CC2EFC" w:rsidP="00CC2EFC">
          <w:pPr>
            <w:autoSpaceDE w:val="0"/>
            <w:autoSpaceDN w:val="0"/>
            <w:spacing w:before="0" w:beforeAutospacing="0" w:after="0" w:afterAutospacing="0"/>
            <w:ind w:hanging="480"/>
            <w:jc w:val="both"/>
            <w:divId w:val="1922058520"/>
            <w:rPr>
              <w:rFonts w:ascii="Cambria" w:eastAsia="Times New Roman" w:hAnsi="Cambria"/>
              <w:sz w:val="20"/>
              <w:szCs w:val="20"/>
            </w:rPr>
          </w:pPr>
          <w:proofErr w:type="spellStart"/>
          <w:r w:rsidRPr="00CC2EFC">
            <w:rPr>
              <w:rFonts w:ascii="Cambria" w:eastAsia="Times New Roman" w:hAnsi="Cambria"/>
              <w:sz w:val="20"/>
              <w:szCs w:val="20"/>
            </w:rPr>
            <w:t>Suardhana</w:t>
          </w:r>
          <w:proofErr w:type="spellEnd"/>
          <w:r w:rsidRPr="00CC2EFC">
            <w:rPr>
              <w:rFonts w:ascii="Cambria" w:eastAsia="Times New Roman" w:hAnsi="Cambria"/>
              <w:sz w:val="20"/>
              <w:szCs w:val="20"/>
            </w:rPr>
            <w:t xml:space="preserve">, C. V. (2019). </w:t>
          </w:r>
          <w:proofErr w:type="spellStart"/>
          <w:r w:rsidRPr="00CC2EFC">
            <w:rPr>
              <w:rFonts w:ascii="Cambria" w:eastAsia="Times New Roman" w:hAnsi="Cambria"/>
              <w:sz w:val="20"/>
              <w:szCs w:val="20"/>
            </w:rPr>
            <w:t>Perlindungan</w:t>
          </w:r>
          <w:proofErr w:type="spellEnd"/>
          <w:r w:rsidRPr="00CC2EFC">
            <w:rPr>
              <w:rFonts w:ascii="Cambria" w:eastAsia="Times New Roman" w:hAnsi="Cambria"/>
              <w:sz w:val="20"/>
              <w:szCs w:val="20"/>
            </w:rPr>
            <w:t xml:space="preserve"> Hukum </w:t>
          </w:r>
          <w:proofErr w:type="spellStart"/>
          <w:r w:rsidRPr="00CC2EFC">
            <w:rPr>
              <w:rFonts w:ascii="Cambria" w:eastAsia="Times New Roman" w:hAnsi="Cambria"/>
              <w:sz w:val="20"/>
              <w:szCs w:val="20"/>
            </w:rPr>
            <w:t>Terhadap</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Penanaman</w:t>
          </w:r>
          <w:proofErr w:type="spellEnd"/>
          <w:r w:rsidRPr="00CC2EFC">
            <w:rPr>
              <w:rFonts w:ascii="Cambria" w:eastAsia="Times New Roman" w:hAnsi="Cambria"/>
              <w:sz w:val="20"/>
              <w:szCs w:val="20"/>
            </w:rPr>
            <w:t xml:space="preserve"> Modal Asing pada Sektor Perkebunan di Indonesia. </w:t>
          </w:r>
          <w:proofErr w:type="spellStart"/>
          <w:r w:rsidRPr="00CC2EFC">
            <w:rPr>
              <w:rFonts w:ascii="Cambria" w:eastAsia="Times New Roman" w:hAnsi="Cambria"/>
              <w:i/>
              <w:iCs/>
              <w:sz w:val="20"/>
              <w:szCs w:val="20"/>
            </w:rPr>
            <w:t>Jurnal</w:t>
          </w:r>
          <w:proofErr w:type="spellEnd"/>
          <w:r w:rsidRPr="00CC2EFC">
            <w:rPr>
              <w:rFonts w:ascii="Cambria" w:eastAsia="Times New Roman" w:hAnsi="Cambria"/>
              <w:i/>
              <w:iCs/>
              <w:sz w:val="20"/>
              <w:szCs w:val="20"/>
            </w:rPr>
            <w:t xml:space="preserve"> Hukum Prasada</w:t>
          </w:r>
          <w:r w:rsidRPr="00CC2EFC">
            <w:rPr>
              <w:rFonts w:ascii="Cambria" w:eastAsia="Times New Roman" w:hAnsi="Cambria"/>
              <w:sz w:val="20"/>
              <w:szCs w:val="20"/>
            </w:rPr>
            <w:t xml:space="preserve">, </w:t>
          </w:r>
          <w:r w:rsidRPr="00CC2EFC">
            <w:rPr>
              <w:rFonts w:ascii="Cambria" w:eastAsia="Times New Roman" w:hAnsi="Cambria"/>
              <w:i/>
              <w:iCs/>
              <w:sz w:val="20"/>
              <w:szCs w:val="20"/>
            </w:rPr>
            <w:t>6</w:t>
          </w:r>
          <w:r w:rsidRPr="00CC2EFC">
            <w:rPr>
              <w:rFonts w:ascii="Cambria" w:eastAsia="Times New Roman" w:hAnsi="Cambria"/>
              <w:sz w:val="20"/>
              <w:szCs w:val="20"/>
            </w:rPr>
            <w:t xml:space="preserve">(1), 1–14. </w:t>
          </w:r>
          <w:hyperlink r:id="rId31" w:history="1">
            <w:r w:rsidRPr="002C25BF">
              <w:rPr>
                <w:rStyle w:val="Hyperlink"/>
                <w:rFonts w:ascii="Cambria" w:eastAsia="Times New Roman" w:hAnsi="Cambria"/>
                <w:sz w:val="20"/>
                <w:szCs w:val="20"/>
              </w:rPr>
              <w:t>https://ejournal.warmadewa.ac.id/index.php/prasada/article/view/1007</w:t>
            </w:r>
          </w:hyperlink>
          <w:r>
            <w:rPr>
              <w:rFonts w:ascii="Cambria" w:eastAsia="Times New Roman" w:hAnsi="Cambria"/>
              <w:sz w:val="20"/>
              <w:szCs w:val="20"/>
            </w:rPr>
            <w:t xml:space="preserve"> </w:t>
          </w:r>
        </w:p>
        <w:p w14:paraId="4E6F7377" w14:textId="77777777" w:rsidR="00CC2EFC" w:rsidRPr="00CC2EFC" w:rsidRDefault="00CC2EFC" w:rsidP="00CC2EFC">
          <w:pPr>
            <w:autoSpaceDE w:val="0"/>
            <w:autoSpaceDN w:val="0"/>
            <w:spacing w:before="0" w:beforeAutospacing="0" w:after="0" w:afterAutospacing="0"/>
            <w:ind w:hanging="480"/>
            <w:jc w:val="both"/>
            <w:divId w:val="496577635"/>
            <w:rPr>
              <w:rFonts w:ascii="Cambria" w:eastAsia="Times New Roman" w:hAnsi="Cambria"/>
              <w:sz w:val="20"/>
              <w:szCs w:val="20"/>
            </w:rPr>
          </w:pPr>
          <w:proofErr w:type="spellStart"/>
          <w:r w:rsidRPr="00CC2EFC">
            <w:rPr>
              <w:rFonts w:ascii="Cambria" w:eastAsia="Times New Roman" w:hAnsi="Cambria"/>
              <w:sz w:val="20"/>
              <w:szCs w:val="20"/>
            </w:rPr>
            <w:t>Suseno</w:t>
          </w:r>
          <w:proofErr w:type="spellEnd"/>
          <w:r w:rsidRPr="00CC2EFC">
            <w:rPr>
              <w:rFonts w:ascii="Cambria" w:eastAsia="Times New Roman" w:hAnsi="Cambria"/>
              <w:sz w:val="20"/>
              <w:szCs w:val="20"/>
            </w:rPr>
            <w:t xml:space="preserve">, S. (2000). </w:t>
          </w:r>
          <w:proofErr w:type="spellStart"/>
          <w:r w:rsidRPr="00CC2EFC">
            <w:rPr>
              <w:rFonts w:ascii="Cambria" w:eastAsia="Times New Roman" w:hAnsi="Cambria"/>
              <w:i/>
              <w:iCs/>
              <w:sz w:val="20"/>
              <w:szCs w:val="20"/>
            </w:rPr>
            <w:t>Kebijakan</w:t>
          </w:r>
          <w:proofErr w:type="spellEnd"/>
          <w:r w:rsidRPr="00CC2EFC">
            <w:rPr>
              <w:rFonts w:ascii="Cambria" w:eastAsia="Times New Roman" w:hAnsi="Cambria"/>
              <w:i/>
              <w:iCs/>
              <w:sz w:val="20"/>
              <w:szCs w:val="20"/>
            </w:rPr>
            <w:t xml:space="preserve"> </w:t>
          </w:r>
          <w:proofErr w:type="spellStart"/>
          <w:r w:rsidRPr="00CC2EFC">
            <w:rPr>
              <w:rFonts w:ascii="Cambria" w:eastAsia="Times New Roman" w:hAnsi="Cambria"/>
              <w:i/>
              <w:iCs/>
              <w:sz w:val="20"/>
              <w:szCs w:val="20"/>
            </w:rPr>
            <w:t>Penanggulangan</w:t>
          </w:r>
          <w:proofErr w:type="spellEnd"/>
          <w:r w:rsidRPr="00CC2EFC">
            <w:rPr>
              <w:rFonts w:ascii="Cambria" w:eastAsia="Times New Roman" w:hAnsi="Cambria"/>
              <w:i/>
              <w:iCs/>
              <w:sz w:val="20"/>
              <w:szCs w:val="20"/>
            </w:rPr>
            <w:t xml:space="preserve"> </w:t>
          </w:r>
          <w:proofErr w:type="spellStart"/>
          <w:r w:rsidRPr="00CC2EFC">
            <w:rPr>
              <w:rFonts w:ascii="Cambria" w:eastAsia="Times New Roman" w:hAnsi="Cambria"/>
              <w:i/>
              <w:iCs/>
              <w:sz w:val="20"/>
              <w:szCs w:val="20"/>
            </w:rPr>
            <w:t>Tindak</w:t>
          </w:r>
          <w:proofErr w:type="spellEnd"/>
          <w:r w:rsidRPr="00CC2EFC">
            <w:rPr>
              <w:rFonts w:ascii="Cambria" w:eastAsia="Times New Roman" w:hAnsi="Cambria"/>
              <w:i/>
              <w:iCs/>
              <w:sz w:val="20"/>
              <w:szCs w:val="20"/>
            </w:rPr>
            <w:t xml:space="preserve"> </w:t>
          </w:r>
          <w:proofErr w:type="spellStart"/>
          <w:r w:rsidRPr="00CC2EFC">
            <w:rPr>
              <w:rFonts w:ascii="Cambria" w:eastAsia="Times New Roman" w:hAnsi="Cambria"/>
              <w:i/>
              <w:iCs/>
              <w:sz w:val="20"/>
              <w:szCs w:val="20"/>
            </w:rPr>
            <w:t>Pidana</w:t>
          </w:r>
          <w:proofErr w:type="spellEnd"/>
          <w:r w:rsidRPr="00CC2EFC">
            <w:rPr>
              <w:rFonts w:ascii="Cambria" w:eastAsia="Times New Roman" w:hAnsi="Cambria"/>
              <w:i/>
              <w:iCs/>
              <w:sz w:val="20"/>
              <w:szCs w:val="20"/>
            </w:rPr>
            <w:t xml:space="preserve"> di </w:t>
          </w:r>
          <w:proofErr w:type="spellStart"/>
          <w:r w:rsidRPr="00CC2EFC">
            <w:rPr>
              <w:rFonts w:ascii="Cambria" w:eastAsia="Times New Roman" w:hAnsi="Cambria"/>
              <w:i/>
              <w:iCs/>
              <w:sz w:val="20"/>
              <w:szCs w:val="20"/>
            </w:rPr>
            <w:t>Bidang</w:t>
          </w:r>
          <w:proofErr w:type="spellEnd"/>
          <w:r w:rsidRPr="00CC2EFC">
            <w:rPr>
              <w:rFonts w:ascii="Cambria" w:eastAsia="Times New Roman" w:hAnsi="Cambria"/>
              <w:i/>
              <w:iCs/>
              <w:sz w:val="20"/>
              <w:szCs w:val="20"/>
            </w:rPr>
            <w:t xml:space="preserve"> Hak </w:t>
          </w:r>
          <w:proofErr w:type="spellStart"/>
          <w:r w:rsidRPr="00CC2EFC">
            <w:rPr>
              <w:rFonts w:ascii="Cambria" w:eastAsia="Times New Roman" w:hAnsi="Cambria"/>
              <w:i/>
              <w:iCs/>
              <w:sz w:val="20"/>
              <w:szCs w:val="20"/>
            </w:rPr>
            <w:t>atas</w:t>
          </w:r>
          <w:proofErr w:type="spellEnd"/>
          <w:r w:rsidRPr="00CC2EFC">
            <w:rPr>
              <w:rFonts w:ascii="Cambria" w:eastAsia="Times New Roman" w:hAnsi="Cambria"/>
              <w:i/>
              <w:iCs/>
              <w:sz w:val="20"/>
              <w:szCs w:val="20"/>
            </w:rPr>
            <w:t xml:space="preserve"> </w:t>
          </w:r>
          <w:proofErr w:type="spellStart"/>
          <w:r w:rsidRPr="00CC2EFC">
            <w:rPr>
              <w:rFonts w:ascii="Cambria" w:eastAsia="Times New Roman" w:hAnsi="Cambria"/>
              <w:i/>
              <w:iCs/>
              <w:sz w:val="20"/>
              <w:szCs w:val="20"/>
            </w:rPr>
            <w:t>Kekayaan</w:t>
          </w:r>
          <w:proofErr w:type="spellEnd"/>
          <w:r w:rsidRPr="00CC2EFC">
            <w:rPr>
              <w:rFonts w:ascii="Cambria" w:eastAsia="Times New Roman" w:hAnsi="Cambria"/>
              <w:i/>
              <w:iCs/>
              <w:sz w:val="20"/>
              <w:szCs w:val="20"/>
            </w:rPr>
            <w:t xml:space="preserve"> </w:t>
          </w:r>
          <w:proofErr w:type="spellStart"/>
          <w:r w:rsidRPr="00CC2EFC">
            <w:rPr>
              <w:rFonts w:ascii="Cambria" w:eastAsia="Times New Roman" w:hAnsi="Cambria"/>
              <w:i/>
              <w:iCs/>
              <w:sz w:val="20"/>
              <w:szCs w:val="20"/>
            </w:rPr>
            <w:t>Intelektual</w:t>
          </w:r>
          <w:proofErr w:type="spellEnd"/>
          <w:r w:rsidRPr="00CC2EFC">
            <w:rPr>
              <w:rFonts w:ascii="Cambria" w:eastAsia="Times New Roman" w:hAnsi="Cambria"/>
              <w:sz w:val="20"/>
              <w:szCs w:val="20"/>
            </w:rPr>
            <w:t xml:space="preserve"> [Tesis]. Universitas </w:t>
          </w:r>
          <w:proofErr w:type="spellStart"/>
          <w:r w:rsidRPr="00CC2EFC">
            <w:rPr>
              <w:rFonts w:ascii="Cambria" w:eastAsia="Times New Roman" w:hAnsi="Cambria"/>
              <w:sz w:val="20"/>
              <w:szCs w:val="20"/>
            </w:rPr>
            <w:t>Diponegoro</w:t>
          </w:r>
          <w:proofErr w:type="spellEnd"/>
          <w:r w:rsidRPr="00CC2EFC">
            <w:rPr>
              <w:rFonts w:ascii="Cambria" w:eastAsia="Times New Roman" w:hAnsi="Cambria"/>
              <w:sz w:val="20"/>
              <w:szCs w:val="20"/>
            </w:rPr>
            <w:t>.</w:t>
          </w:r>
        </w:p>
        <w:p w14:paraId="24AD85BB" w14:textId="091F6AE6" w:rsidR="00CC2EFC" w:rsidRPr="00CC2EFC" w:rsidRDefault="00CC2EFC" w:rsidP="00CC2EFC">
          <w:pPr>
            <w:autoSpaceDE w:val="0"/>
            <w:autoSpaceDN w:val="0"/>
            <w:spacing w:before="0" w:beforeAutospacing="0" w:after="0" w:afterAutospacing="0"/>
            <w:ind w:hanging="480"/>
            <w:jc w:val="both"/>
            <w:divId w:val="397214855"/>
            <w:rPr>
              <w:rFonts w:ascii="Cambria" w:eastAsia="Times New Roman" w:hAnsi="Cambria"/>
              <w:sz w:val="20"/>
              <w:szCs w:val="20"/>
            </w:rPr>
          </w:pPr>
          <w:proofErr w:type="spellStart"/>
          <w:r w:rsidRPr="00CC2EFC">
            <w:rPr>
              <w:rFonts w:ascii="Cambria" w:eastAsia="Times New Roman" w:hAnsi="Cambria"/>
              <w:sz w:val="20"/>
              <w:szCs w:val="20"/>
            </w:rPr>
            <w:t>Tarigan</w:t>
          </w:r>
          <w:proofErr w:type="spellEnd"/>
          <w:r w:rsidRPr="00CC2EFC">
            <w:rPr>
              <w:rFonts w:ascii="Cambria" w:eastAsia="Times New Roman" w:hAnsi="Cambria"/>
              <w:sz w:val="20"/>
              <w:szCs w:val="20"/>
            </w:rPr>
            <w:t xml:space="preserve">, H. A. A. B., &amp; Paulus, D. H. (2019). </w:t>
          </w:r>
          <w:proofErr w:type="spellStart"/>
          <w:r w:rsidRPr="00CC2EFC">
            <w:rPr>
              <w:rFonts w:ascii="Cambria" w:eastAsia="Times New Roman" w:hAnsi="Cambria"/>
              <w:sz w:val="20"/>
              <w:szCs w:val="20"/>
            </w:rPr>
            <w:t>Perlindungan</w:t>
          </w:r>
          <w:proofErr w:type="spellEnd"/>
          <w:r w:rsidRPr="00CC2EFC">
            <w:rPr>
              <w:rFonts w:ascii="Cambria" w:eastAsia="Times New Roman" w:hAnsi="Cambria"/>
              <w:sz w:val="20"/>
              <w:szCs w:val="20"/>
            </w:rPr>
            <w:t xml:space="preserve"> Hukum </w:t>
          </w:r>
          <w:proofErr w:type="spellStart"/>
          <w:r w:rsidRPr="00CC2EFC">
            <w:rPr>
              <w:rFonts w:ascii="Cambria" w:eastAsia="Times New Roman" w:hAnsi="Cambria"/>
              <w:sz w:val="20"/>
              <w:szCs w:val="20"/>
            </w:rPr>
            <w:t>Terhadap</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Nasabah</w:t>
          </w:r>
          <w:proofErr w:type="spellEnd"/>
          <w:r w:rsidRPr="00CC2EFC">
            <w:rPr>
              <w:rFonts w:ascii="Cambria" w:eastAsia="Times New Roman" w:hAnsi="Cambria"/>
              <w:sz w:val="20"/>
              <w:szCs w:val="20"/>
            </w:rPr>
            <w:t xml:space="preserve"> Atas </w:t>
          </w:r>
          <w:proofErr w:type="spellStart"/>
          <w:r w:rsidRPr="00CC2EFC">
            <w:rPr>
              <w:rFonts w:ascii="Cambria" w:eastAsia="Times New Roman" w:hAnsi="Cambria"/>
              <w:sz w:val="20"/>
              <w:szCs w:val="20"/>
            </w:rPr>
            <w:t>Penyelenggaraan</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Layanan</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Perbankan</w:t>
          </w:r>
          <w:proofErr w:type="spellEnd"/>
          <w:r w:rsidRPr="00CC2EFC">
            <w:rPr>
              <w:rFonts w:ascii="Cambria" w:eastAsia="Times New Roman" w:hAnsi="Cambria"/>
              <w:sz w:val="20"/>
              <w:szCs w:val="20"/>
            </w:rPr>
            <w:t xml:space="preserve"> Digital. </w:t>
          </w:r>
          <w:proofErr w:type="spellStart"/>
          <w:r w:rsidRPr="00CC2EFC">
            <w:rPr>
              <w:rFonts w:ascii="Cambria" w:eastAsia="Times New Roman" w:hAnsi="Cambria"/>
              <w:i/>
              <w:iCs/>
              <w:sz w:val="20"/>
              <w:szCs w:val="20"/>
            </w:rPr>
            <w:t>Jurnal</w:t>
          </w:r>
          <w:proofErr w:type="spellEnd"/>
          <w:r w:rsidRPr="00CC2EFC">
            <w:rPr>
              <w:rFonts w:ascii="Cambria" w:eastAsia="Times New Roman" w:hAnsi="Cambria"/>
              <w:i/>
              <w:iCs/>
              <w:sz w:val="20"/>
              <w:szCs w:val="20"/>
            </w:rPr>
            <w:t xml:space="preserve"> Pembangunan Hukum Indonesia</w:t>
          </w:r>
          <w:r w:rsidRPr="00CC2EFC">
            <w:rPr>
              <w:rFonts w:ascii="Cambria" w:eastAsia="Times New Roman" w:hAnsi="Cambria"/>
              <w:sz w:val="20"/>
              <w:szCs w:val="20"/>
            </w:rPr>
            <w:t xml:space="preserve">, </w:t>
          </w:r>
          <w:r w:rsidRPr="00CC2EFC">
            <w:rPr>
              <w:rFonts w:ascii="Cambria" w:eastAsia="Times New Roman" w:hAnsi="Cambria"/>
              <w:i/>
              <w:iCs/>
              <w:sz w:val="20"/>
              <w:szCs w:val="20"/>
            </w:rPr>
            <w:t>1</w:t>
          </w:r>
          <w:r w:rsidRPr="00CC2EFC">
            <w:rPr>
              <w:rFonts w:ascii="Cambria" w:eastAsia="Times New Roman" w:hAnsi="Cambria"/>
              <w:sz w:val="20"/>
              <w:szCs w:val="20"/>
            </w:rPr>
            <w:t xml:space="preserve">(3), 294–307. </w:t>
          </w:r>
          <w:hyperlink r:id="rId32" w:history="1">
            <w:r w:rsidRPr="002C25BF">
              <w:rPr>
                <w:rStyle w:val="Hyperlink"/>
                <w:rFonts w:ascii="Cambria" w:eastAsia="Times New Roman" w:hAnsi="Cambria"/>
                <w:sz w:val="20"/>
                <w:szCs w:val="20"/>
              </w:rPr>
              <w:t>https://doi.org/10.14710/jphi.v1i3.294-307</w:t>
            </w:r>
          </w:hyperlink>
          <w:r>
            <w:rPr>
              <w:rFonts w:ascii="Cambria" w:eastAsia="Times New Roman" w:hAnsi="Cambria"/>
              <w:sz w:val="20"/>
              <w:szCs w:val="20"/>
            </w:rPr>
            <w:t xml:space="preserve"> </w:t>
          </w:r>
        </w:p>
        <w:p w14:paraId="2FF0272F" w14:textId="2248C068" w:rsidR="00CC2EFC" w:rsidRPr="00CC2EFC" w:rsidRDefault="00CC2EFC" w:rsidP="00CC2EFC">
          <w:pPr>
            <w:autoSpaceDE w:val="0"/>
            <w:autoSpaceDN w:val="0"/>
            <w:spacing w:before="0" w:beforeAutospacing="0" w:after="0" w:afterAutospacing="0"/>
            <w:ind w:hanging="480"/>
            <w:jc w:val="both"/>
            <w:divId w:val="985285073"/>
            <w:rPr>
              <w:rFonts w:ascii="Cambria" w:eastAsia="Times New Roman" w:hAnsi="Cambria"/>
              <w:sz w:val="20"/>
              <w:szCs w:val="20"/>
            </w:rPr>
          </w:pPr>
          <w:proofErr w:type="spellStart"/>
          <w:r w:rsidRPr="00CC2EFC">
            <w:rPr>
              <w:rFonts w:ascii="Cambria" w:eastAsia="Times New Roman" w:hAnsi="Cambria"/>
              <w:sz w:val="20"/>
              <w:szCs w:val="20"/>
            </w:rPr>
            <w:t>Thalib</w:t>
          </w:r>
          <w:proofErr w:type="spellEnd"/>
          <w:r w:rsidRPr="00CC2EFC">
            <w:rPr>
              <w:rFonts w:ascii="Cambria" w:eastAsia="Times New Roman" w:hAnsi="Cambria"/>
              <w:sz w:val="20"/>
              <w:szCs w:val="20"/>
            </w:rPr>
            <w:t xml:space="preserve">, P. (2013). PERLINDUNGAN HUKUM TERHADAP PEMEGANG HAK CIPTA DAN PEMILIK LISENSI REKAMAN BERDASARKANUNDANG- UNDANG TENTANG HAK CIPTA. </w:t>
          </w:r>
          <w:proofErr w:type="spellStart"/>
          <w:r w:rsidRPr="00CC2EFC">
            <w:rPr>
              <w:rFonts w:ascii="Cambria" w:eastAsia="Times New Roman" w:hAnsi="Cambria"/>
              <w:i/>
              <w:iCs/>
              <w:sz w:val="20"/>
              <w:szCs w:val="20"/>
            </w:rPr>
            <w:t>Yuridika</w:t>
          </w:r>
          <w:proofErr w:type="spellEnd"/>
          <w:r w:rsidRPr="00CC2EFC">
            <w:rPr>
              <w:rFonts w:ascii="Cambria" w:eastAsia="Times New Roman" w:hAnsi="Cambria"/>
              <w:sz w:val="20"/>
              <w:szCs w:val="20"/>
            </w:rPr>
            <w:t xml:space="preserve">, </w:t>
          </w:r>
          <w:r w:rsidRPr="00CC2EFC">
            <w:rPr>
              <w:rFonts w:ascii="Cambria" w:eastAsia="Times New Roman" w:hAnsi="Cambria"/>
              <w:i/>
              <w:iCs/>
              <w:sz w:val="20"/>
              <w:szCs w:val="20"/>
            </w:rPr>
            <w:t>28</w:t>
          </w:r>
          <w:r w:rsidRPr="00CC2EFC">
            <w:rPr>
              <w:rFonts w:ascii="Cambria" w:eastAsia="Times New Roman" w:hAnsi="Cambria"/>
              <w:sz w:val="20"/>
              <w:szCs w:val="20"/>
            </w:rPr>
            <w:t xml:space="preserve">(3). </w:t>
          </w:r>
          <w:hyperlink r:id="rId33" w:history="1">
            <w:r w:rsidRPr="002C25BF">
              <w:rPr>
                <w:rStyle w:val="Hyperlink"/>
                <w:rFonts w:ascii="Cambria" w:eastAsia="Times New Roman" w:hAnsi="Cambria"/>
                <w:sz w:val="20"/>
                <w:szCs w:val="20"/>
              </w:rPr>
              <w:t>https://doi.org/10.20473/ydk.v28i3.351</w:t>
            </w:r>
          </w:hyperlink>
          <w:r>
            <w:rPr>
              <w:rFonts w:ascii="Cambria" w:eastAsia="Times New Roman" w:hAnsi="Cambria"/>
              <w:sz w:val="20"/>
              <w:szCs w:val="20"/>
            </w:rPr>
            <w:t xml:space="preserve"> s</w:t>
          </w:r>
        </w:p>
        <w:p w14:paraId="2B1BFE28" w14:textId="77777777" w:rsidR="00CC2EFC" w:rsidRPr="00CC2EFC" w:rsidRDefault="00CC2EFC" w:rsidP="00CC2EFC">
          <w:pPr>
            <w:autoSpaceDE w:val="0"/>
            <w:autoSpaceDN w:val="0"/>
            <w:spacing w:before="0" w:beforeAutospacing="0" w:after="0" w:afterAutospacing="0"/>
            <w:ind w:hanging="480"/>
            <w:jc w:val="both"/>
            <w:divId w:val="1671103167"/>
            <w:rPr>
              <w:rFonts w:ascii="Cambria" w:eastAsia="Times New Roman" w:hAnsi="Cambria"/>
              <w:sz w:val="20"/>
              <w:szCs w:val="20"/>
            </w:rPr>
          </w:pPr>
          <w:proofErr w:type="spellStart"/>
          <w:r w:rsidRPr="00CC2EFC">
            <w:rPr>
              <w:rFonts w:ascii="Cambria" w:eastAsia="Times New Roman" w:hAnsi="Cambria"/>
              <w:sz w:val="20"/>
              <w:szCs w:val="20"/>
            </w:rPr>
            <w:t>Tumanggor</w:t>
          </w:r>
          <w:proofErr w:type="spellEnd"/>
          <w:r w:rsidRPr="00CC2EFC">
            <w:rPr>
              <w:rFonts w:ascii="Cambria" w:eastAsia="Times New Roman" w:hAnsi="Cambria"/>
              <w:sz w:val="20"/>
              <w:szCs w:val="20"/>
            </w:rPr>
            <w:t xml:space="preserve">, D. B. (2022). </w:t>
          </w:r>
          <w:proofErr w:type="spellStart"/>
          <w:r w:rsidRPr="00CC2EFC">
            <w:rPr>
              <w:rFonts w:ascii="Cambria" w:eastAsia="Times New Roman" w:hAnsi="Cambria"/>
              <w:i/>
              <w:iCs/>
              <w:sz w:val="20"/>
              <w:szCs w:val="20"/>
            </w:rPr>
            <w:t>Analisis</w:t>
          </w:r>
          <w:proofErr w:type="spellEnd"/>
          <w:r w:rsidRPr="00CC2EFC">
            <w:rPr>
              <w:rFonts w:ascii="Cambria" w:eastAsia="Times New Roman" w:hAnsi="Cambria"/>
              <w:i/>
              <w:iCs/>
              <w:sz w:val="20"/>
              <w:szCs w:val="20"/>
            </w:rPr>
            <w:t xml:space="preserve"> </w:t>
          </w:r>
          <w:proofErr w:type="spellStart"/>
          <w:r w:rsidRPr="00CC2EFC">
            <w:rPr>
              <w:rFonts w:ascii="Cambria" w:eastAsia="Times New Roman" w:hAnsi="Cambria"/>
              <w:i/>
              <w:iCs/>
              <w:sz w:val="20"/>
              <w:szCs w:val="20"/>
            </w:rPr>
            <w:t>Tentang</w:t>
          </w:r>
          <w:proofErr w:type="spellEnd"/>
          <w:r w:rsidRPr="00CC2EFC">
            <w:rPr>
              <w:rFonts w:ascii="Cambria" w:eastAsia="Times New Roman" w:hAnsi="Cambria"/>
              <w:i/>
              <w:iCs/>
              <w:sz w:val="20"/>
              <w:szCs w:val="20"/>
            </w:rPr>
            <w:t xml:space="preserve"> </w:t>
          </w:r>
          <w:proofErr w:type="spellStart"/>
          <w:r w:rsidRPr="00CC2EFC">
            <w:rPr>
              <w:rFonts w:ascii="Cambria" w:eastAsia="Times New Roman" w:hAnsi="Cambria"/>
              <w:i/>
              <w:iCs/>
              <w:sz w:val="20"/>
              <w:szCs w:val="20"/>
            </w:rPr>
            <w:t>Kepastian</w:t>
          </w:r>
          <w:proofErr w:type="spellEnd"/>
          <w:r w:rsidRPr="00CC2EFC">
            <w:rPr>
              <w:rFonts w:ascii="Cambria" w:eastAsia="Times New Roman" w:hAnsi="Cambria"/>
              <w:i/>
              <w:iCs/>
              <w:sz w:val="20"/>
              <w:szCs w:val="20"/>
            </w:rPr>
            <w:t xml:space="preserve"> Hukum </w:t>
          </w:r>
          <w:proofErr w:type="spellStart"/>
          <w:r w:rsidRPr="00CC2EFC">
            <w:rPr>
              <w:rFonts w:ascii="Cambria" w:eastAsia="Times New Roman" w:hAnsi="Cambria"/>
              <w:i/>
              <w:iCs/>
              <w:sz w:val="20"/>
              <w:szCs w:val="20"/>
            </w:rPr>
            <w:t>Perlindungan</w:t>
          </w:r>
          <w:proofErr w:type="spellEnd"/>
          <w:r w:rsidRPr="00CC2EFC">
            <w:rPr>
              <w:rFonts w:ascii="Cambria" w:eastAsia="Times New Roman" w:hAnsi="Cambria"/>
              <w:i/>
              <w:iCs/>
              <w:sz w:val="20"/>
              <w:szCs w:val="20"/>
            </w:rPr>
            <w:t xml:space="preserve"> Merek </w:t>
          </w:r>
          <w:proofErr w:type="spellStart"/>
          <w:r w:rsidRPr="00CC2EFC">
            <w:rPr>
              <w:rFonts w:ascii="Cambria" w:eastAsia="Times New Roman" w:hAnsi="Cambria"/>
              <w:i/>
              <w:iCs/>
              <w:sz w:val="20"/>
              <w:szCs w:val="20"/>
            </w:rPr>
            <w:t>Terkenal</w:t>
          </w:r>
          <w:proofErr w:type="spellEnd"/>
          <w:r w:rsidRPr="00CC2EFC">
            <w:rPr>
              <w:rFonts w:ascii="Cambria" w:eastAsia="Times New Roman" w:hAnsi="Cambria"/>
              <w:i/>
              <w:iCs/>
              <w:sz w:val="20"/>
              <w:szCs w:val="20"/>
            </w:rPr>
            <w:t xml:space="preserve"> Dalam </w:t>
          </w:r>
          <w:proofErr w:type="spellStart"/>
          <w:r w:rsidRPr="00CC2EFC">
            <w:rPr>
              <w:rFonts w:ascii="Cambria" w:eastAsia="Times New Roman" w:hAnsi="Cambria"/>
              <w:i/>
              <w:iCs/>
              <w:sz w:val="20"/>
              <w:szCs w:val="20"/>
            </w:rPr>
            <w:t>Sengketa</w:t>
          </w:r>
          <w:proofErr w:type="spellEnd"/>
          <w:r w:rsidRPr="00CC2EFC">
            <w:rPr>
              <w:rFonts w:ascii="Cambria" w:eastAsia="Times New Roman" w:hAnsi="Cambria"/>
              <w:i/>
              <w:iCs/>
              <w:sz w:val="20"/>
              <w:szCs w:val="20"/>
            </w:rPr>
            <w:t xml:space="preserve"> Merek Antara Gudang Garam </w:t>
          </w:r>
          <w:proofErr w:type="spellStart"/>
          <w:r w:rsidRPr="00CC2EFC">
            <w:rPr>
              <w:rFonts w:ascii="Cambria" w:eastAsia="Times New Roman" w:hAnsi="Cambria"/>
              <w:i/>
              <w:iCs/>
              <w:sz w:val="20"/>
              <w:szCs w:val="20"/>
            </w:rPr>
            <w:t>dengan</w:t>
          </w:r>
          <w:proofErr w:type="spellEnd"/>
          <w:r w:rsidRPr="00CC2EFC">
            <w:rPr>
              <w:rFonts w:ascii="Cambria" w:eastAsia="Times New Roman" w:hAnsi="Cambria"/>
              <w:i/>
              <w:iCs/>
              <w:sz w:val="20"/>
              <w:szCs w:val="20"/>
            </w:rPr>
            <w:t xml:space="preserve"> Gudang Baru</w:t>
          </w:r>
          <w:r w:rsidRPr="00CC2EFC">
            <w:rPr>
              <w:rFonts w:ascii="Cambria" w:eastAsia="Times New Roman" w:hAnsi="Cambria"/>
              <w:sz w:val="20"/>
              <w:szCs w:val="20"/>
            </w:rPr>
            <w:t xml:space="preserve">. Program Studi Magister </w:t>
          </w:r>
          <w:proofErr w:type="spellStart"/>
          <w:r w:rsidRPr="00CC2EFC">
            <w:rPr>
              <w:rFonts w:ascii="Cambria" w:eastAsia="Times New Roman" w:hAnsi="Cambria"/>
              <w:sz w:val="20"/>
              <w:szCs w:val="20"/>
            </w:rPr>
            <w:t>Ilmu</w:t>
          </w:r>
          <w:proofErr w:type="spellEnd"/>
          <w:r w:rsidRPr="00CC2EFC">
            <w:rPr>
              <w:rFonts w:ascii="Cambria" w:eastAsia="Times New Roman" w:hAnsi="Cambria"/>
              <w:sz w:val="20"/>
              <w:szCs w:val="20"/>
            </w:rPr>
            <w:t xml:space="preserve"> Hukum, </w:t>
          </w:r>
          <w:proofErr w:type="spellStart"/>
          <w:r w:rsidRPr="00CC2EFC">
            <w:rPr>
              <w:rFonts w:ascii="Cambria" w:eastAsia="Times New Roman" w:hAnsi="Cambria"/>
              <w:sz w:val="20"/>
              <w:szCs w:val="20"/>
            </w:rPr>
            <w:t>Fakultas</w:t>
          </w:r>
          <w:proofErr w:type="spellEnd"/>
          <w:r w:rsidRPr="00CC2EFC">
            <w:rPr>
              <w:rFonts w:ascii="Cambria" w:eastAsia="Times New Roman" w:hAnsi="Cambria"/>
              <w:sz w:val="20"/>
              <w:szCs w:val="20"/>
            </w:rPr>
            <w:t xml:space="preserve"> Hukum, Universitas Sumatera Utara.</w:t>
          </w:r>
        </w:p>
        <w:p w14:paraId="6BF21454" w14:textId="77777777" w:rsidR="00CC2EFC" w:rsidRPr="00CC2EFC" w:rsidRDefault="00CC2EFC" w:rsidP="00CC2EFC">
          <w:pPr>
            <w:autoSpaceDE w:val="0"/>
            <w:autoSpaceDN w:val="0"/>
            <w:spacing w:before="0" w:beforeAutospacing="0" w:after="0" w:afterAutospacing="0"/>
            <w:ind w:hanging="480"/>
            <w:jc w:val="both"/>
            <w:divId w:val="415323006"/>
            <w:rPr>
              <w:rFonts w:ascii="Cambria" w:eastAsia="Times New Roman" w:hAnsi="Cambria"/>
              <w:sz w:val="20"/>
              <w:szCs w:val="20"/>
            </w:rPr>
          </w:pPr>
          <w:proofErr w:type="spellStart"/>
          <w:r w:rsidRPr="00CC2EFC">
            <w:rPr>
              <w:rFonts w:ascii="Cambria" w:eastAsia="Times New Roman" w:hAnsi="Cambria"/>
              <w:sz w:val="20"/>
              <w:szCs w:val="20"/>
            </w:rPr>
            <w:t>Wasita</w:t>
          </w:r>
          <w:proofErr w:type="spellEnd"/>
          <w:r w:rsidRPr="00CC2EFC">
            <w:rPr>
              <w:rFonts w:ascii="Cambria" w:eastAsia="Times New Roman" w:hAnsi="Cambria"/>
              <w:sz w:val="20"/>
              <w:szCs w:val="20"/>
            </w:rPr>
            <w:t xml:space="preserve">, A. (2020). </w:t>
          </w:r>
          <w:proofErr w:type="spellStart"/>
          <w:r w:rsidRPr="00CC2EFC">
            <w:rPr>
              <w:rFonts w:ascii="Cambria" w:eastAsia="Times New Roman" w:hAnsi="Cambria"/>
              <w:sz w:val="20"/>
              <w:szCs w:val="20"/>
            </w:rPr>
            <w:t>Perlindungan</w:t>
          </w:r>
          <w:proofErr w:type="spellEnd"/>
          <w:r w:rsidRPr="00CC2EFC">
            <w:rPr>
              <w:rFonts w:ascii="Cambria" w:eastAsia="Times New Roman" w:hAnsi="Cambria"/>
              <w:sz w:val="20"/>
              <w:szCs w:val="20"/>
            </w:rPr>
            <w:t xml:space="preserve"> Hukum </w:t>
          </w:r>
          <w:proofErr w:type="spellStart"/>
          <w:r w:rsidRPr="00CC2EFC">
            <w:rPr>
              <w:rFonts w:ascii="Cambria" w:eastAsia="Times New Roman" w:hAnsi="Cambria"/>
              <w:sz w:val="20"/>
              <w:szCs w:val="20"/>
            </w:rPr>
            <w:t>terhadap</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Pemegang</w:t>
          </w:r>
          <w:proofErr w:type="spellEnd"/>
          <w:r w:rsidRPr="00CC2EFC">
            <w:rPr>
              <w:rFonts w:ascii="Cambria" w:eastAsia="Times New Roman" w:hAnsi="Cambria"/>
              <w:sz w:val="20"/>
              <w:szCs w:val="20"/>
            </w:rPr>
            <w:t xml:space="preserve"> Polis </w:t>
          </w:r>
          <w:proofErr w:type="spellStart"/>
          <w:r w:rsidRPr="00CC2EFC">
            <w:rPr>
              <w:rFonts w:ascii="Cambria" w:eastAsia="Times New Roman" w:hAnsi="Cambria"/>
              <w:sz w:val="20"/>
              <w:szCs w:val="20"/>
            </w:rPr>
            <w:t>Asuransi</w:t>
          </w:r>
          <w:proofErr w:type="spellEnd"/>
          <w:r w:rsidRPr="00CC2EFC">
            <w:rPr>
              <w:rFonts w:ascii="Cambria" w:eastAsia="Times New Roman" w:hAnsi="Cambria"/>
              <w:sz w:val="20"/>
              <w:szCs w:val="20"/>
            </w:rPr>
            <w:t xml:space="preserve"> Jiwa. </w:t>
          </w:r>
          <w:proofErr w:type="spellStart"/>
          <w:r w:rsidRPr="00CC2EFC">
            <w:rPr>
              <w:rFonts w:ascii="Cambria" w:eastAsia="Times New Roman" w:hAnsi="Cambria"/>
              <w:i/>
              <w:iCs/>
              <w:sz w:val="20"/>
              <w:szCs w:val="20"/>
            </w:rPr>
            <w:t>Jurnal</w:t>
          </w:r>
          <w:proofErr w:type="spellEnd"/>
          <w:r w:rsidRPr="00CC2EFC">
            <w:rPr>
              <w:rFonts w:ascii="Cambria" w:eastAsia="Times New Roman" w:hAnsi="Cambria"/>
              <w:i/>
              <w:iCs/>
              <w:sz w:val="20"/>
              <w:szCs w:val="20"/>
            </w:rPr>
            <w:t xml:space="preserve"> </w:t>
          </w:r>
          <w:proofErr w:type="spellStart"/>
          <w:r w:rsidRPr="00CC2EFC">
            <w:rPr>
              <w:rFonts w:ascii="Cambria" w:eastAsia="Times New Roman" w:hAnsi="Cambria"/>
              <w:i/>
              <w:iCs/>
              <w:sz w:val="20"/>
              <w:szCs w:val="20"/>
            </w:rPr>
            <w:t>Becoss</w:t>
          </w:r>
          <w:proofErr w:type="spellEnd"/>
          <w:r w:rsidRPr="00CC2EFC">
            <w:rPr>
              <w:rFonts w:ascii="Cambria" w:eastAsia="Times New Roman" w:hAnsi="Cambria"/>
              <w:i/>
              <w:iCs/>
              <w:sz w:val="20"/>
              <w:szCs w:val="20"/>
            </w:rPr>
            <w:t xml:space="preserve"> Universitas Bina Nusantara</w:t>
          </w:r>
          <w:r w:rsidRPr="00CC2EFC">
            <w:rPr>
              <w:rFonts w:ascii="Cambria" w:eastAsia="Times New Roman" w:hAnsi="Cambria"/>
              <w:sz w:val="20"/>
              <w:szCs w:val="20"/>
            </w:rPr>
            <w:t xml:space="preserve">, </w:t>
          </w:r>
          <w:r w:rsidRPr="00CC2EFC">
            <w:rPr>
              <w:rFonts w:ascii="Cambria" w:eastAsia="Times New Roman" w:hAnsi="Cambria"/>
              <w:i/>
              <w:iCs/>
              <w:sz w:val="20"/>
              <w:szCs w:val="20"/>
            </w:rPr>
            <w:t>2</w:t>
          </w:r>
          <w:r w:rsidRPr="00CC2EFC">
            <w:rPr>
              <w:rFonts w:ascii="Cambria" w:eastAsia="Times New Roman" w:hAnsi="Cambria"/>
              <w:sz w:val="20"/>
              <w:szCs w:val="20"/>
            </w:rPr>
            <w:t>(1), 105–113.</w:t>
          </w:r>
        </w:p>
        <w:p w14:paraId="4102C583" w14:textId="77777777" w:rsidR="00CC2EFC" w:rsidRPr="00CC2EFC" w:rsidRDefault="00CC2EFC" w:rsidP="00CC2EFC">
          <w:pPr>
            <w:autoSpaceDE w:val="0"/>
            <w:autoSpaceDN w:val="0"/>
            <w:spacing w:before="0" w:beforeAutospacing="0" w:after="0" w:afterAutospacing="0"/>
            <w:ind w:hanging="480"/>
            <w:jc w:val="both"/>
            <w:divId w:val="2089763880"/>
            <w:rPr>
              <w:rFonts w:ascii="Cambria" w:eastAsia="Times New Roman" w:hAnsi="Cambria"/>
              <w:sz w:val="20"/>
              <w:szCs w:val="20"/>
            </w:rPr>
          </w:pPr>
          <w:r w:rsidRPr="00CC2EFC">
            <w:rPr>
              <w:rFonts w:ascii="Cambria" w:eastAsia="Times New Roman" w:hAnsi="Cambria"/>
              <w:sz w:val="20"/>
              <w:szCs w:val="20"/>
            </w:rPr>
            <w:t xml:space="preserve">Wulandari, F., </w:t>
          </w:r>
          <w:proofErr w:type="spellStart"/>
          <w:r w:rsidRPr="00CC2EFC">
            <w:rPr>
              <w:rFonts w:ascii="Cambria" w:eastAsia="Times New Roman" w:hAnsi="Cambria"/>
              <w:sz w:val="20"/>
              <w:szCs w:val="20"/>
            </w:rPr>
            <w:t>Braviaji</w:t>
          </w:r>
          <w:proofErr w:type="spellEnd"/>
          <w:r w:rsidRPr="00CC2EFC">
            <w:rPr>
              <w:rFonts w:ascii="Cambria" w:eastAsia="Times New Roman" w:hAnsi="Cambria"/>
              <w:sz w:val="20"/>
              <w:szCs w:val="20"/>
            </w:rPr>
            <w:t xml:space="preserve">, E., Fahmi, I., </w:t>
          </w:r>
          <w:proofErr w:type="spellStart"/>
          <w:r w:rsidRPr="00CC2EFC">
            <w:rPr>
              <w:rFonts w:ascii="Cambria" w:eastAsia="Times New Roman" w:hAnsi="Cambria"/>
              <w:sz w:val="20"/>
              <w:szCs w:val="20"/>
            </w:rPr>
            <w:t>Songgirin</w:t>
          </w:r>
          <w:proofErr w:type="spellEnd"/>
          <w:r w:rsidRPr="00CC2EFC">
            <w:rPr>
              <w:rFonts w:ascii="Cambria" w:eastAsia="Times New Roman" w:hAnsi="Cambria"/>
              <w:sz w:val="20"/>
              <w:szCs w:val="20"/>
            </w:rPr>
            <w:t xml:space="preserve">, A., </w:t>
          </w:r>
          <w:proofErr w:type="spellStart"/>
          <w:r w:rsidRPr="00CC2EFC">
            <w:rPr>
              <w:rFonts w:ascii="Cambria" w:eastAsia="Times New Roman" w:hAnsi="Cambria"/>
              <w:sz w:val="20"/>
              <w:szCs w:val="20"/>
            </w:rPr>
            <w:t>Hananto</w:t>
          </w:r>
          <w:proofErr w:type="spellEnd"/>
          <w:r w:rsidRPr="00CC2EFC">
            <w:rPr>
              <w:rFonts w:ascii="Cambria" w:eastAsia="Times New Roman" w:hAnsi="Cambria"/>
              <w:sz w:val="20"/>
              <w:szCs w:val="20"/>
            </w:rPr>
            <w:t xml:space="preserve">, V. A., </w:t>
          </w:r>
          <w:proofErr w:type="spellStart"/>
          <w:r w:rsidRPr="00CC2EFC">
            <w:rPr>
              <w:rFonts w:ascii="Cambria" w:eastAsia="Times New Roman" w:hAnsi="Cambria"/>
              <w:sz w:val="20"/>
              <w:szCs w:val="20"/>
            </w:rPr>
            <w:t>Kunci</w:t>
          </w:r>
          <w:proofErr w:type="spellEnd"/>
          <w:r w:rsidRPr="00CC2EFC">
            <w:rPr>
              <w:rFonts w:ascii="Cambria" w:eastAsia="Times New Roman" w:hAnsi="Cambria"/>
              <w:sz w:val="20"/>
              <w:szCs w:val="20"/>
            </w:rPr>
            <w:t xml:space="preserve">, K., </w:t>
          </w:r>
          <w:proofErr w:type="spellStart"/>
          <w:r w:rsidRPr="00CC2EFC">
            <w:rPr>
              <w:rFonts w:ascii="Cambria" w:eastAsia="Times New Roman" w:hAnsi="Cambria"/>
              <w:sz w:val="20"/>
              <w:szCs w:val="20"/>
            </w:rPr>
            <w:t>Nasabah</w:t>
          </w:r>
          <w:proofErr w:type="spellEnd"/>
          <w:r w:rsidRPr="00CC2EFC">
            <w:rPr>
              <w:rFonts w:ascii="Cambria" w:eastAsia="Times New Roman" w:hAnsi="Cambria"/>
              <w:sz w:val="20"/>
              <w:szCs w:val="20"/>
            </w:rPr>
            <w:t xml:space="preserve">, H., </w:t>
          </w:r>
          <w:proofErr w:type="spellStart"/>
          <w:r w:rsidRPr="00CC2EFC">
            <w:rPr>
              <w:rFonts w:ascii="Cambria" w:eastAsia="Times New Roman" w:hAnsi="Cambria"/>
              <w:sz w:val="20"/>
              <w:szCs w:val="20"/>
            </w:rPr>
            <w:t>Perbankan</w:t>
          </w:r>
          <w:proofErr w:type="spellEnd"/>
          <w:r w:rsidRPr="00CC2EFC">
            <w:rPr>
              <w:rFonts w:ascii="Cambria" w:eastAsia="Times New Roman" w:hAnsi="Cambria"/>
              <w:sz w:val="20"/>
              <w:szCs w:val="20"/>
            </w:rPr>
            <w:t xml:space="preserve">, ;, </w:t>
          </w:r>
          <w:proofErr w:type="spellStart"/>
          <w:r w:rsidRPr="00CC2EFC">
            <w:rPr>
              <w:rFonts w:ascii="Cambria" w:eastAsia="Times New Roman" w:hAnsi="Cambria"/>
              <w:sz w:val="20"/>
              <w:szCs w:val="20"/>
            </w:rPr>
            <w:t>Perlindungan</w:t>
          </w:r>
          <w:proofErr w:type="spellEnd"/>
          <w:r w:rsidRPr="00CC2EFC">
            <w:rPr>
              <w:rFonts w:ascii="Cambria" w:eastAsia="Times New Roman" w:hAnsi="Cambria"/>
              <w:sz w:val="20"/>
              <w:szCs w:val="20"/>
            </w:rPr>
            <w:t xml:space="preserve">, ;, </w:t>
          </w:r>
          <w:proofErr w:type="spellStart"/>
          <w:r w:rsidRPr="00CC2EFC">
            <w:rPr>
              <w:rFonts w:ascii="Cambria" w:eastAsia="Times New Roman" w:hAnsi="Cambria"/>
              <w:sz w:val="20"/>
              <w:szCs w:val="20"/>
            </w:rPr>
            <w:t>Corespondensi</w:t>
          </w:r>
          <w:proofErr w:type="spellEnd"/>
          <w:r w:rsidRPr="00CC2EFC">
            <w:rPr>
              <w:rFonts w:ascii="Cambria" w:eastAsia="Times New Roman" w:hAnsi="Cambria"/>
              <w:sz w:val="20"/>
              <w:szCs w:val="20"/>
            </w:rPr>
            <w:t xml:space="preserve">, K., </w:t>
          </w:r>
          <w:proofErr w:type="spellStart"/>
          <w:r w:rsidRPr="00CC2EFC">
            <w:rPr>
              <w:rFonts w:ascii="Cambria" w:eastAsia="Times New Roman" w:hAnsi="Cambria"/>
              <w:sz w:val="20"/>
              <w:szCs w:val="20"/>
            </w:rPr>
            <w:t>Perdata</w:t>
          </w:r>
          <w:proofErr w:type="spellEnd"/>
          <w:r w:rsidRPr="00CC2EFC">
            <w:rPr>
              <w:rFonts w:ascii="Cambria" w:eastAsia="Times New Roman" w:hAnsi="Cambria"/>
              <w:sz w:val="20"/>
              <w:szCs w:val="20"/>
            </w:rPr>
            <w:t xml:space="preserve">, H., </w:t>
          </w:r>
          <w:proofErr w:type="spellStart"/>
          <w:r w:rsidRPr="00CC2EFC">
            <w:rPr>
              <w:rFonts w:ascii="Cambria" w:eastAsia="Times New Roman" w:hAnsi="Cambria"/>
              <w:sz w:val="20"/>
              <w:szCs w:val="20"/>
            </w:rPr>
            <w:t>Pamulang</w:t>
          </w:r>
          <w:proofErr w:type="spellEnd"/>
          <w:r w:rsidRPr="00CC2EFC">
            <w:rPr>
              <w:rFonts w:ascii="Cambria" w:eastAsia="Times New Roman" w:hAnsi="Cambria"/>
              <w:sz w:val="20"/>
              <w:szCs w:val="20"/>
            </w:rPr>
            <w:t xml:space="preserve">, U., &amp; Selatan, T. (n.d.). Hak </w:t>
          </w:r>
          <w:proofErr w:type="spellStart"/>
          <w:r w:rsidRPr="00CC2EFC">
            <w:rPr>
              <w:rFonts w:ascii="Cambria" w:eastAsia="Times New Roman" w:hAnsi="Cambria"/>
              <w:sz w:val="20"/>
              <w:szCs w:val="20"/>
            </w:rPr>
            <w:t>Nasabah</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Perbankan</w:t>
          </w:r>
          <w:proofErr w:type="spellEnd"/>
          <w:r w:rsidRPr="00CC2EFC">
            <w:rPr>
              <w:rFonts w:ascii="Cambria" w:eastAsia="Times New Roman" w:hAnsi="Cambria"/>
              <w:sz w:val="20"/>
              <w:szCs w:val="20"/>
            </w:rPr>
            <w:t xml:space="preserve"> Dalam </w:t>
          </w:r>
          <w:proofErr w:type="spellStart"/>
          <w:r w:rsidRPr="00CC2EFC">
            <w:rPr>
              <w:rFonts w:ascii="Cambria" w:eastAsia="Times New Roman" w:hAnsi="Cambria"/>
              <w:sz w:val="20"/>
              <w:szCs w:val="20"/>
            </w:rPr>
            <w:t>Konteks</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Perlindungan</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sz w:val="20"/>
              <w:szCs w:val="20"/>
            </w:rPr>
            <w:t>Konsumen</w:t>
          </w:r>
          <w:proofErr w:type="spellEnd"/>
          <w:r w:rsidRPr="00CC2EFC">
            <w:rPr>
              <w:rFonts w:ascii="Cambria" w:eastAsia="Times New Roman" w:hAnsi="Cambria"/>
              <w:sz w:val="20"/>
              <w:szCs w:val="20"/>
            </w:rPr>
            <w:t xml:space="preserve">. </w:t>
          </w:r>
          <w:proofErr w:type="spellStart"/>
          <w:r w:rsidRPr="00CC2EFC">
            <w:rPr>
              <w:rFonts w:ascii="Cambria" w:eastAsia="Times New Roman" w:hAnsi="Cambria"/>
              <w:i/>
              <w:iCs/>
              <w:sz w:val="20"/>
              <w:szCs w:val="20"/>
            </w:rPr>
            <w:t>Pengabdian</w:t>
          </w:r>
          <w:proofErr w:type="spellEnd"/>
          <w:r w:rsidRPr="00CC2EFC">
            <w:rPr>
              <w:rFonts w:ascii="Cambria" w:eastAsia="Times New Roman" w:hAnsi="Cambria"/>
              <w:i/>
              <w:iCs/>
              <w:sz w:val="20"/>
              <w:szCs w:val="20"/>
            </w:rPr>
            <w:t xml:space="preserve"> </w:t>
          </w:r>
          <w:proofErr w:type="spellStart"/>
          <w:r w:rsidRPr="00CC2EFC">
            <w:rPr>
              <w:rFonts w:ascii="Cambria" w:eastAsia="Times New Roman" w:hAnsi="Cambria"/>
              <w:i/>
              <w:iCs/>
              <w:sz w:val="20"/>
              <w:szCs w:val="20"/>
            </w:rPr>
            <w:t>Kepada</w:t>
          </w:r>
          <w:proofErr w:type="spellEnd"/>
          <w:r w:rsidRPr="00CC2EFC">
            <w:rPr>
              <w:rFonts w:ascii="Cambria" w:eastAsia="Times New Roman" w:hAnsi="Cambria"/>
              <w:i/>
              <w:iCs/>
              <w:sz w:val="20"/>
              <w:szCs w:val="20"/>
            </w:rPr>
            <w:t xml:space="preserve"> Masyarakat</w:t>
          </w:r>
          <w:r w:rsidRPr="00CC2EFC">
            <w:rPr>
              <w:rFonts w:ascii="Cambria" w:eastAsia="Times New Roman" w:hAnsi="Cambria"/>
              <w:sz w:val="20"/>
              <w:szCs w:val="20"/>
            </w:rPr>
            <w:t xml:space="preserve">, </w:t>
          </w:r>
          <w:r w:rsidRPr="00CC2EFC">
            <w:rPr>
              <w:rFonts w:ascii="Cambria" w:eastAsia="Times New Roman" w:hAnsi="Cambria"/>
              <w:i/>
              <w:iCs/>
              <w:sz w:val="20"/>
              <w:szCs w:val="20"/>
            </w:rPr>
            <w:t>1</w:t>
          </w:r>
          <w:r w:rsidRPr="00CC2EFC">
            <w:rPr>
              <w:rFonts w:ascii="Cambria" w:eastAsia="Times New Roman" w:hAnsi="Cambria"/>
              <w:sz w:val="20"/>
              <w:szCs w:val="20"/>
            </w:rPr>
            <w:t>.</w:t>
          </w:r>
        </w:p>
        <w:p w14:paraId="61DB2611" w14:textId="22601B1E" w:rsidR="00204B8A" w:rsidRDefault="00CC2EFC" w:rsidP="00CC2EFC">
          <w:pPr>
            <w:pStyle w:val="Heading6"/>
          </w:pPr>
          <w:r w:rsidRPr="00CC2EFC">
            <w:rPr>
              <w:rFonts w:eastAsia="Times New Roman"/>
            </w:rPr>
            <w:t> </w:t>
          </w:r>
        </w:p>
      </w:sdtContent>
    </w:sdt>
    <w:p w14:paraId="173FDE06" w14:textId="77777777" w:rsidR="0015792E" w:rsidRPr="0015792E" w:rsidRDefault="0015792E" w:rsidP="0015792E"/>
    <w:p w14:paraId="7E08BF80" w14:textId="77777777" w:rsidR="0015792E" w:rsidRPr="0015792E" w:rsidRDefault="0015792E" w:rsidP="0015792E"/>
    <w:p w14:paraId="287C0D7B" w14:textId="77777777" w:rsidR="0015792E" w:rsidRPr="0015792E" w:rsidRDefault="0015792E" w:rsidP="0015792E"/>
    <w:p w14:paraId="28EE88BA" w14:textId="77777777" w:rsidR="0015792E" w:rsidRPr="0015792E" w:rsidRDefault="0015792E" w:rsidP="0015792E"/>
    <w:p w14:paraId="3A3F689E" w14:textId="77777777" w:rsidR="0015792E" w:rsidRPr="0015792E" w:rsidRDefault="0015792E" w:rsidP="0015792E"/>
    <w:p w14:paraId="07E43E1A" w14:textId="77777777" w:rsidR="0015792E" w:rsidRPr="0015792E" w:rsidRDefault="0015792E" w:rsidP="0015792E"/>
    <w:p w14:paraId="5D2C709F" w14:textId="77777777" w:rsidR="0015792E" w:rsidRPr="0015792E" w:rsidRDefault="0015792E" w:rsidP="0015792E"/>
    <w:p w14:paraId="6FCCCDB6" w14:textId="77777777" w:rsidR="0015792E" w:rsidRPr="0015792E" w:rsidRDefault="0015792E" w:rsidP="0015792E"/>
    <w:p w14:paraId="5CE09107" w14:textId="77777777" w:rsidR="0015792E" w:rsidRPr="0015792E" w:rsidRDefault="0015792E" w:rsidP="0015792E"/>
    <w:p w14:paraId="659C88EB" w14:textId="77777777" w:rsidR="0015792E" w:rsidRPr="0015792E" w:rsidRDefault="0015792E" w:rsidP="0015792E"/>
    <w:p w14:paraId="71651B7F" w14:textId="77777777" w:rsidR="0015792E" w:rsidRPr="0015792E" w:rsidRDefault="0015792E" w:rsidP="0015792E"/>
    <w:p w14:paraId="09C5105A" w14:textId="77777777" w:rsidR="0015792E" w:rsidRPr="0015792E" w:rsidRDefault="0015792E" w:rsidP="0015792E"/>
    <w:p w14:paraId="70FDF59C" w14:textId="77777777" w:rsidR="0015792E" w:rsidRDefault="0015792E" w:rsidP="0015792E">
      <w:pPr>
        <w:rPr>
          <w:rFonts w:ascii="Cambria" w:hAnsi="Cambria"/>
          <w:color w:val="000000"/>
          <w:sz w:val="20"/>
          <w:szCs w:val="20"/>
        </w:rPr>
      </w:pPr>
    </w:p>
    <w:p w14:paraId="5B80A7E1" w14:textId="2991CC69" w:rsidR="0015792E" w:rsidRPr="0015792E" w:rsidRDefault="0015792E" w:rsidP="0015792E">
      <w:pPr>
        <w:tabs>
          <w:tab w:val="left" w:pos="525"/>
          <w:tab w:val="center" w:pos="4564"/>
        </w:tabs>
        <w:jc w:val="left"/>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p>
    <w:p w14:paraId="7810933B" w14:textId="77777777" w:rsidR="0015792E" w:rsidRPr="0015792E" w:rsidRDefault="0015792E" w:rsidP="0015792E"/>
    <w:p w14:paraId="5A1D2BE3" w14:textId="77777777" w:rsidR="0015792E" w:rsidRPr="0015792E" w:rsidRDefault="0015792E" w:rsidP="0015792E"/>
    <w:p w14:paraId="510BF03D" w14:textId="77777777" w:rsidR="0015792E" w:rsidRPr="0015792E" w:rsidRDefault="0015792E" w:rsidP="0015792E"/>
    <w:p w14:paraId="36E07819" w14:textId="77777777" w:rsidR="0015792E" w:rsidRPr="0015792E" w:rsidRDefault="0015792E" w:rsidP="0015792E"/>
    <w:p w14:paraId="3B7E57D9" w14:textId="77777777" w:rsidR="0015792E" w:rsidRPr="0015792E" w:rsidRDefault="0015792E" w:rsidP="0015792E"/>
    <w:p w14:paraId="1DAF59E4" w14:textId="77777777" w:rsidR="0015792E" w:rsidRPr="0015792E" w:rsidRDefault="0015792E" w:rsidP="0015792E"/>
    <w:p w14:paraId="1A5E0A0C" w14:textId="77777777" w:rsidR="0015792E" w:rsidRPr="0015792E" w:rsidRDefault="0015792E" w:rsidP="0015792E"/>
    <w:p w14:paraId="2CA86A3F" w14:textId="77777777" w:rsidR="0015792E" w:rsidRPr="0015792E" w:rsidRDefault="0015792E" w:rsidP="0015792E"/>
    <w:p w14:paraId="38DB455F" w14:textId="77777777" w:rsidR="0015792E" w:rsidRPr="0015792E" w:rsidRDefault="0015792E" w:rsidP="0015792E"/>
    <w:sectPr w:rsidR="0015792E" w:rsidRPr="0015792E" w:rsidSect="00441E92">
      <w:footerReference w:type="even" r:id="rId34"/>
      <w:footerReference w:type="default" r:id="rId35"/>
      <w:pgSz w:w="11907" w:h="16840" w:code="9"/>
      <w:pgMar w:top="1389" w:right="1389" w:bottom="1389" w:left="1389" w:header="720" w:footer="720" w:gutter="0"/>
      <w:cols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5891EC" w14:textId="77777777" w:rsidR="001C0813" w:rsidRDefault="001C0813" w:rsidP="0048529F">
      <w:pPr>
        <w:spacing w:before="0" w:after="0"/>
      </w:pPr>
      <w:r>
        <w:separator/>
      </w:r>
    </w:p>
  </w:endnote>
  <w:endnote w:type="continuationSeparator" w:id="0">
    <w:p w14:paraId="2B0EE81B" w14:textId="77777777" w:rsidR="001C0813" w:rsidRDefault="001C0813"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Calisto MT">
    <w:panose1 w:val="02040603050505030304"/>
    <w:charset w:val="00"/>
    <w:family w:val="roman"/>
    <w:pitch w:val="variable"/>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D5823" w14:textId="77777777" w:rsidR="00441E92" w:rsidRDefault="004B329B" w:rsidP="00441E92">
    <w:pPr>
      <w:pStyle w:val="Email"/>
      <w:jc w:val="both"/>
      <w:rPr>
        <w:noProof/>
        <w:sz w:val="20"/>
      </w:rPr>
    </w:pPr>
    <w:r>
      <w:rPr>
        <w:noProof/>
        <w:lang w:bidi="ar-SA"/>
      </w:rPr>
      <w:drawing>
        <wp:anchor distT="0" distB="0" distL="114300" distR="114300" simplePos="0" relativeHeight="251654144" behindDoc="0" locked="0" layoutInCell="1" allowOverlap="1" wp14:anchorId="114E8058" wp14:editId="0B9E773B">
          <wp:simplePos x="0" y="0"/>
          <wp:positionH relativeFrom="column">
            <wp:posOffset>3565525</wp:posOffset>
          </wp:positionH>
          <wp:positionV relativeFrom="paragraph">
            <wp:posOffset>-34925</wp:posOffset>
          </wp:positionV>
          <wp:extent cx="210820" cy="210820"/>
          <wp:effectExtent l="0" t="0" r="0" b="0"/>
          <wp:wrapNone/>
          <wp:docPr id="12" name="Picture 12"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ambar terk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 cy="21082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5168" behindDoc="0" locked="0" layoutInCell="1" allowOverlap="1" wp14:anchorId="5950BBF1" wp14:editId="0946FE85">
          <wp:simplePos x="0" y="0"/>
          <wp:positionH relativeFrom="column">
            <wp:posOffset>0</wp:posOffset>
          </wp:positionH>
          <wp:positionV relativeFrom="paragraph">
            <wp:posOffset>635</wp:posOffset>
          </wp:positionV>
          <wp:extent cx="270510" cy="179705"/>
          <wp:effectExtent l="0" t="0" r="0" b="0"/>
          <wp:wrapNone/>
          <wp:docPr id="11" name="Picture 13"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mbar terkai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510" cy="179705"/>
                  </a:xfrm>
                  <a:prstGeom prst="rect">
                    <a:avLst/>
                  </a:prstGeom>
                  <a:noFill/>
                </pic:spPr>
              </pic:pic>
            </a:graphicData>
          </a:graphic>
          <wp14:sizeRelH relativeFrom="page">
            <wp14:pctWidth>0</wp14:pctWidth>
          </wp14:sizeRelH>
          <wp14:sizeRelV relativeFrom="page">
            <wp14:pctHeight>0</wp14:pctHeight>
          </wp14:sizeRelV>
        </wp:anchor>
      </w:drawing>
    </w:r>
    <w:r w:rsidR="00441E92">
      <w:rPr>
        <w:sz w:val="20"/>
      </w:rPr>
      <w:t xml:space="preserve">         http://mahesainstitute.web.id/ojs2/index.php/jehss</w:t>
    </w:r>
    <w:r w:rsidR="00441E92">
      <w:rPr>
        <w:sz w:val="20"/>
      </w:rPr>
      <w:tab/>
      <w:t xml:space="preserve">                     mahesainstitut@gmail.com           </w:t>
    </w:r>
    <w:r w:rsidR="00441E92">
      <w:rPr>
        <w:sz w:val="20"/>
      </w:rPr>
      <w:fldChar w:fldCharType="begin"/>
    </w:r>
    <w:r w:rsidR="00441E92">
      <w:rPr>
        <w:sz w:val="20"/>
      </w:rPr>
      <w:instrText xml:space="preserve"> PAGE   \* MERGEFORMAT </w:instrText>
    </w:r>
    <w:r w:rsidR="00441E92">
      <w:rPr>
        <w:sz w:val="20"/>
      </w:rPr>
      <w:fldChar w:fldCharType="separate"/>
    </w:r>
    <w:r w:rsidR="00441E92">
      <w:rPr>
        <w:noProof/>
        <w:sz w:val="20"/>
      </w:rPr>
      <w:t>4</w:t>
    </w:r>
    <w:r w:rsidR="00441E92">
      <w:rPr>
        <w:noProof/>
        <w:sz w:val="20"/>
      </w:rPr>
      <w:fldChar w:fldCharType="end"/>
    </w:r>
  </w:p>
  <w:p w14:paraId="09CB065E" w14:textId="77777777" w:rsidR="00441E92" w:rsidRDefault="004B329B" w:rsidP="00441E92">
    <w:pPr>
      <w:pStyle w:val="Email"/>
      <w:tabs>
        <w:tab w:val="left" w:pos="6996"/>
      </w:tabs>
      <w:rPr>
        <w:rFonts w:ascii="Tahoma" w:hAnsi="Tahoma" w:cs="Tahoma"/>
        <w:color w:val="222222"/>
        <w:szCs w:val="18"/>
        <w:shd w:val="clear" w:color="auto" w:fill="FFFFFF"/>
      </w:rPr>
    </w:pPr>
    <w:r>
      <w:rPr>
        <w:rFonts w:ascii="Tahoma" w:hAnsi="Tahoma" w:cs="Tahoma"/>
        <w:noProof/>
        <w:color w:val="222222"/>
        <w:szCs w:val="18"/>
        <w:shd w:val="clear" w:color="auto" w:fill="FFFFFF"/>
        <w:lang w:bidi="ar-SA"/>
      </w:rPr>
      <w:drawing>
        <wp:inline distT="0" distB="0" distL="0" distR="0" wp14:anchorId="039EF25C" wp14:editId="03C47630">
          <wp:extent cx="895350" cy="333375"/>
          <wp:effectExtent l="0" t="0" r="0" b="0"/>
          <wp:docPr id="2" name="Picture 2" descr="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 b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333375"/>
                  </a:xfrm>
                  <a:prstGeom prst="rect">
                    <a:avLst/>
                  </a:prstGeom>
                  <a:noFill/>
                  <a:ln>
                    <a:noFill/>
                  </a:ln>
                </pic:spPr>
              </pic:pic>
            </a:graphicData>
          </a:graphic>
        </wp:inline>
      </w:drawing>
    </w:r>
    <w:r w:rsidR="00441E92">
      <w:rPr>
        <w:rFonts w:ascii="Tahoma" w:hAnsi="Tahoma" w:cs="Tahoma"/>
        <w:color w:val="222222"/>
        <w:szCs w:val="18"/>
        <w:shd w:val="clear" w:color="auto" w:fill="FFFFFF"/>
      </w:rPr>
      <w:t> </w:t>
    </w:r>
  </w:p>
  <w:p w14:paraId="4CBFFAD8" w14:textId="77777777" w:rsidR="00441E92" w:rsidRDefault="00441E92" w:rsidP="00441E92">
    <w:pPr>
      <w:pStyle w:val="Email"/>
      <w:tabs>
        <w:tab w:val="left" w:pos="6996"/>
      </w:tabs>
      <w:rPr>
        <w:rFonts w:cs="Tahoma"/>
        <w:color w:val="222222"/>
        <w:szCs w:val="18"/>
        <w:shd w:val="clear" w:color="auto" w:fill="FFFFFF"/>
      </w:rPr>
    </w:pPr>
    <w:r>
      <w:rPr>
        <w:rFonts w:cs="Tahoma"/>
        <w:color w:val="222222"/>
        <w:szCs w:val="18"/>
        <w:shd w:val="clear" w:color="auto" w:fill="FFFFFF"/>
      </w:rPr>
      <w:t>This work is licensed under a Creative Commons Attribution 4.0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2E2CC" w14:textId="77777777" w:rsidR="00441E92" w:rsidRDefault="001021B5" w:rsidP="00441E92">
    <w:pPr>
      <w:pStyle w:val="Email"/>
      <w:jc w:val="both"/>
      <w:rPr>
        <w:noProof/>
        <w:sz w:val="20"/>
      </w:rPr>
    </w:pPr>
    <w:r>
      <w:fldChar w:fldCharType="begin"/>
    </w:r>
    <w:r>
      <w:instrText xml:space="preserve"> PAGE   \* MERGEFORMAT </w:instrText>
    </w:r>
    <w:r>
      <w:fldChar w:fldCharType="separate"/>
    </w:r>
    <w:r w:rsidR="00441E92">
      <w:rPr>
        <w:noProof/>
      </w:rPr>
      <w:t>5</w:t>
    </w:r>
    <w:r>
      <w:rPr>
        <w:noProof/>
      </w:rPr>
      <w:fldChar w:fldCharType="end"/>
    </w:r>
    <w:r w:rsidR="004B329B">
      <w:rPr>
        <w:noProof/>
        <w:lang w:bidi="ar-SA"/>
      </w:rPr>
      <w:drawing>
        <wp:anchor distT="0" distB="0" distL="114300" distR="114300" simplePos="0" relativeHeight="251656192" behindDoc="0" locked="0" layoutInCell="1" allowOverlap="1" wp14:anchorId="22F6BCD9" wp14:editId="6EB78727">
          <wp:simplePos x="0" y="0"/>
          <wp:positionH relativeFrom="column">
            <wp:posOffset>3565525</wp:posOffset>
          </wp:positionH>
          <wp:positionV relativeFrom="paragraph">
            <wp:posOffset>-34925</wp:posOffset>
          </wp:positionV>
          <wp:extent cx="210820" cy="210820"/>
          <wp:effectExtent l="0" t="0" r="0" b="0"/>
          <wp:wrapNone/>
          <wp:docPr id="10" name="Picture 12"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ambar terk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 cy="210820"/>
                  </a:xfrm>
                  <a:prstGeom prst="rect">
                    <a:avLst/>
                  </a:prstGeom>
                  <a:noFill/>
                </pic:spPr>
              </pic:pic>
            </a:graphicData>
          </a:graphic>
          <wp14:sizeRelH relativeFrom="page">
            <wp14:pctWidth>0</wp14:pctWidth>
          </wp14:sizeRelH>
          <wp14:sizeRelV relativeFrom="page">
            <wp14:pctHeight>0</wp14:pctHeight>
          </wp14:sizeRelV>
        </wp:anchor>
      </w:drawing>
    </w:r>
    <w:r w:rsidR="004B329B">
      <w:rPr>
        <w:noProof/>
        <w:lang w:bidi="ar-SA"/>
      </w:rPr>
      <w:drawing>
        <wp:anchor distT="0" distB="0" distL="114300" distR="114300" simplePos="0" relativeHeight="251657216" behindDoc="0" locked="0" layoutInCell="1" allowOverlap="1" wp14:anchorId="11C8D776" wp14:editId="60FE79BF">
          <wp:simplePos x="0" y="0"/>
          <wp:positionH relativeFrom="column">
            <wp:posOffset>0</wp:posOffset>
          </wp:positionH>
          <wp:positionV relativeFrom="paragraph">
            <wp:posOffset>635</wp:posOffset>
          </wp:positionV>
          <wp:extent cx="270510" cy="179705"/>
          <wp:effectExtent l="0" t="0" r="0" b="0"/>
          <wp:wrapNone/>
          <wp:docPr id="9" name="Picture 13"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mbar terkai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510" cy="179705"/>
                  </a:xfrm>
                  <a:prstGeom prst="rect">
                    <a:avLst/>
                  </a:prstGeom>
                  <a:noFill/>
                </pic:spPr>
              </pic:pic>
            </a:graphicData>
          </a:graphic>
          <wp14:sizeRelH relativeFrom="page">
            <wp14:pctWidth>0</wp14:pctWidth>
          </wp14:sizeRelH>
          <wp14:sizeRelV relativeFrom="page">
            <wp14:pctHeight>0</wp14:pctHeight>
          </wp14:sizeRelV>
        </wp:anchor>
      </w:drawing>
    </w:r>
    <w:r w:rsidR="00441E92">
      <w:rPr>
        <w:sz w:val="20"/>
      </w:rPr>
      <w:t xml:space="preserve">         http://mahesainstitute.web.id/ojs2/index.php/jehss</w:t>
    </w:r>
    <w:r w:rsidR="00441E92">
      <w:rPr>
        <w:sz w:val="20"/>
      </w:rPr>
      <w:tab/>
      <w:t xml:space="preserve">                     mahesainstitut@gmail.com           </w:t>
    </w:r>
    <w:r w:rsidR="00441E92">
      <w:rPr>
        <w:sz w:val="20"/>
      </w:rPr>
      <w:fldChar w:fldCharType="begin"/>
    </w:r>
    <w:r w:rsidR="00441E92">
      <w:rPr>
        <w:sz w:val="20"/>
      </w:rPr>
      <w:instrText xml:space="preserve"> PAGE   \* MERGEFORMAT </w:instrText>
    </w:r>
    <w:r w:rsidR="00441E92">
      <w:rPr>
        <w:sz w:val="20"/>
      </w:rPr>
      <w:fldChar w:fldCharType="separate"/>
    </w:r>
    <w:r w:rsidR="00441E92">
      <w:rPr>
        <w:noProof/>
        <w:sz w:val="20"/>
      </w:rPr>
      <w:t>5</w:t>
    </w:r>
    <w:r w:rsidR="00441E92">
      <w:rPr>
        <w:noProof/>
        <w:sz w:val="20"/>
      </w:rPr>
      <w:fldChar w:fldCharType="end"/>
    </w:r>
  </w:p>
  <w:p w14:paraId="76138A71" w14:textId="77777777" w:rsidR="00441E92" w:rsidRDefault="004B329B" w:rsidP="00441E92">
    <w:pPr>
      <w:pStyle w:val="Email"/>
      <w:tabs>
        <w:tab w:val="left" w:pos="6996"/>
      </w:tabs>
      <w:rPr>
        <w:rFonts w:ascii="Tahoma" w:hAnsi="Tahoma" w:cs="Tahoma"/>
        <w:color w:val="222222"/>
        <w:szCs w:val="18"/>
        <w:shd w:val="clear" w:color="auto" w:fill="FFFFFF"/>
      </w:rPr>
    </w:pPr>
    <w:r>
      <w:rPr>
        <w:rFonts w:ascii="Tahoma" w:hAnsi="Tahoma" w:cs="Tahoma"/>
        <w:noProof/>
        <w:color w:val="222222"/>
        <w:szCs w:val="18"/>
        <w:shd w:val="clear" w:color="auto" w:fill="FFFFFF"/>
        <w:lang w:bidi="ar-SA"/>
      </w:rPr>
      <w:drawing>
        <wp:inline distT="0" distB="0" distL="0" distR="0" wp14:anchorId="1D9170DA" wp14:editId="6FA31437">
          <wp:extent cx="895350" cy="333375"/>
          <wp:effectExtent l="0" t="0" r="0" b="0"/>
          <wp:docPr id="3" name="Picture 3" descr="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 b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333375"/>
                  </a:xfrm>
                  <a:prstGeom prst="rect">
                    <a:avLst/>
                  </a:prstGeom>
                  <a:noFill/>
                  <a:ln>
                    <a:noFill/>
                  </a:ln>
                </pic:spPr>
              </pic:pic>
            </a:graphicData>
          </a:graphic>
        </wp:inline>
      </w:drawing>
    </w:r>
    <w:r w:rsidR="00441E92">
      <w:rPr>
        <w:rFonts w:ascii="Tahoma" w:hAnsi="Tahoma" w:cs="Tahoma"/>
        <w:color w:val="222222"/>
        <w:szCs w:val="18"/>
        <w:shd w:val="clear" w:color="auto" w:fill="FFFFFF"/>
      </w:rPr>
      <w:t> </w:t>
    </w:r>
  </w:p>
  <w:p w14:paraId="66B30530" w14:textId="77777777" w:rsidR="00441E92" w:rsidRDefault="00441E92" w:rsidP="00441E92">
    <w:pPr>
      <w:pStyle w:val="Email"/>
      <w:tabs>
        <w:tab w:val="left" w:pos="6996"/>
      </w:tabs>
      <w:rPr>
        <w:rFonts w:cs="Tahoma"/>
        <w:color w:val="222222"/>
        <w:szCs w:val="18"/>
        <w:shd w:val="clear" w:color="auto" w:fill="FFFFFF"/>
      </w:rPr>
    </w:pPr>
    <w:r>
      <w:rPr>
        <w:rFonts w:cs="Tahoma"/>
        <w:color w:val="222222"/>
        <w:szCs w:val="18"/>
        <w:shd w:val="clear" w:color="auto" w:fill="FFFFFF"/>
      </w:rPr>
      <w:t>This work is licensed under a Creative Commons Attribution 4.0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83ED6" w14:textId="77777777" w:rsidR="00441E92" w:rsidRDefault="004B329B" w:rsidP="00441E92">
    <w:pPr>
      <w:pStyle w:val="Email"/>
      <w:jc w:val="both"/>
      <w:rPr>
        <w:noProof/>
        <w:sz w:val="20"/>
      </w:rPr>
    </w:pPr>
    <w:r>
      <w:rPr>
        <w:noProof/>
        <w:lang w:bidi="ar-SA"/>
      </w:rPr>
      <mc:AlternateContent>
        <mc:Choice Requires="wps">
          <w:drawing>
            <wp:anchor distT="0" distB="0" distL="114300" distR="114300" simplePos="0" relativeHeight="251651072" behindDoc="0" locked="0" layoutInCell="1" allowOverlap="1" wp14:anchorId="03A613F8" wp14:editId="1558BE6E">
              <wp:simplePos x="0" y="0"/>
              <wp:positionH relativeFrom="column">
                <wp:posOffset>-33020</wp:posOffset>
              </wp:positionH>
              <wp:positionV relativeFrom="paragraph">
                <wp:posOffset>-75565</wp:posOffset>
              </wp:positionV>
              <wp:extent cx="5565775" cy="64770"/>
              <wp:effectExtent l="0" t="0" r="0" b="0"/>
              <wp:wrapNone/>
              <wp:docPr id="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5266DD" id="Rectangle 28" o:spid="_x0000_s1026" style="position:absolute;margin-left:-2.6pt;margin-top:-5.95pt;width:438.25pt;height:5.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" fillcolor="#5b9bd5" stroked="f" strokeweight="1pt">
              <v:fill color2="window" rotate="t" angle="90" colors="0 #5b9bd5;.75 #deebf7;1 window" focus="100%" type="gradient"/>
              <v:path arrowok="t"/>
            </v:rect>
          </w:pict>
        </mc:Fallback>
      </mc:AlternateContent>
    </w:r>
    <w:r>
      <w:rPr>
        <w:noProof/>
        <w:lang w:bidi="ar-SA"/>
      </w:rPr>
      <w:drawing>
        <wp:anchor distT="0" distB="0" distL="114300" distR="114300" simplePos="0" relativeHeight="251658240" behindDoc="0" locked="0" layoutInCell="1" allowOverlap="1" wp14:anchorId="088E3152" wp14:editId="5206C279">
          <wp:simplePos x="0" y="0"/>
          <wp:positionH relativeFrom="column">
            <wp:posOffset>3565525</wp:posOffset>
          </wp:positionH>
          <wp:positionV relativeFrom="paragraph">
            <wp:posOffset>-34925</wp:posOffset>
          </wp:positionV>
          <wp:extent cx="210820" cy="210820"/>
          <wp:effectExtent l="0" t="0" r="0" b="0"/>
          <wp:wrapNone/>
          <wp:docPr id="14" name="Picture 12"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ambar terk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 cy="21082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9264" behindDoc="0" locked="0" layoutInCell="1" allowOverlap="1" wp14:anchorId="685F71D3" wp14:editId="309E8BA3">
          <wp:simplePos x="0" y="0"/>
          <wp:positionH relativeFrom="column">
            <wp:posOffset>0</wp:posOffset>
          </wp:positionH>
          <wp:positionV relativeFrom="paragraph">
            <wp:posOffset>635</wp:posOffset>
          </wp:positionV>
          <wp:extent cx="270510" cy="179705"/>
          <wp:effectExtent l="0" t="0" r="0" b="0"/>
          <wp:wrapNone/>
          <wp:docPr id="15" name="Picture 13"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mbar terkai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510" cy="179705"/>
                  </a:xfrm>
                  <a:prstGeom prst="rect">
                    <a:avLst/>
                  </a:prstGeom>
                  <a:noFill/>
                </pic:spPr>
              </pic:pic>
            </a:graphicData>
          </a:graphic>
          <wp14:sizeRelH relativeFrom="page">
            <wp14:pctWidth>0</wp14:pctWidth>
          </wp14:sizeRelH>
          <wp14:sizeRelV relativeFrom="page">
            <wp14:pctHeight>0</wp14:pctHeight>
          </wp14:sizeRelV>
        </wp:anchor>
      </w:drawing>
    </w:r>
    <w:r w:rsidR="00441E92">
      <w:rPr>
        <w:sz w:val="20"/>
      </w:rPr>
      <w:t xml:space="preserve">         http://mahesainstitute.web.id/ojs2/index.php/jehss</w:t>
    </w:r>
    <w:r w:rsidR="00441E92">
      <w:rPr>
        <w:sz w:val="20"/>
      </w:rPr>
      <w:tab/>
      <w:t xml:space="preserve">                     mahesainstitut@gmail.com           </w:t>
    </w:r>
    <w:r w:rsidR="00441E92">
      <w:rPr>
        <w:sz w:val="20"/>
      </w:rPr>
      <w:fldChar w:fldCharType="begin"/>
    </w:r>
    <w:r w:rsidR="00441E92">
      <w:rPr>
        <w:sz w:val="20"/>
      </w:rPr>
      <w:instrText xml:space="preserve"> PAGE   \* MERGEFORMAT </w:instrText>
    </w:r>
    <w:r w:rsidR="00441E92">
      <w:rPr>
        <w:sz w:val="20"/>
      </w:rPr>
      <w:fldChar w:fldCharType="separate"/>
    </w:r>
    <w:r w:rsidR="00270BA2">
      <w:rPr>
        <w:noProof/>
        <w:sz w:val="20"/>
      </w:rPr>
      <w:t>2</w:t>
    </w:r>
    <w:r w:rsidR="00441E92">
      <w:rPr>
        <w:noProof/>
        <w:sz w:val="20"/>
      </w:rPr>
      <w:fldChar w:fldCharType="end"/>
    </w:r>
  </w:p>
  <w:p w14:paraId="644F655E" w14:textId="77777777" w:rsidR="00441E92" w:rsidRDefault="004B329B" w:rsidP="00441E92">
    <w:pPr>
      <w:pStyle w:val="Email"/>
      <w:tabs>
        <w:tab w:val="left" w:pos="6996"/>
      </w:tabs>
      <w:rPr>
        <w:rFonts w:ascii="Tahoma" w:hAnsi="Tahoma" w:cs="Tahoma"/>
        <w:color w:val="222222"/>
        <w:szCs w:val="18"/>
        <w:shd w:val="clear" w:color="auto" w:fill="FFFFFF"/>
      </w:rPr>
    </w:pPr>
    <w:r>
      <w:rPr>
        <w:rFonts w:ascii="Tahoma" w:hAnsi="Tahoma" w:cs="Tahoma"/>
        <w:noProof/>
        <w:color w:val="222222"/>
        <w:szCs w:val="18"/>
        <w:shd w:val="clear" w:color="auto" w:fill="FFFFFF"/>
        <w:lang w:bidi="ar-SA"/>
      </w:rPr>
      <w:drawing>
        <wp:inline distT="0" distB="0" distL="0" distR="0" wp14:anchorId="4D5FB9D7" wp14:editId="6C694DD6">
          <wp:extent cx="895350" cy="333375"/>
          <wp:effectExtent l="0" t="0" r="0" b="0"/>
          <wp:docPr id="4" name="Picture 4" descr="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 b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333375"/>
                  </a:xfrm>
                  <a:prstGeom prst="rect">
                    <a:avLst/>
                  </a:prstGeom>
                  <a:noFill/>
                  <a:ln>
                    <a:noFill/>
                  </a:ln>
                </pic:spPr>
              </pic:pic>
            </a:graphicData>
          </a:graphic>
        </wp:inline>
      </w:drawing>
    </w:r>
    <w:r w:rsidR="00441E92">
      <w:rPr>
        <w:rFonts w:ascii="Tahoma" w:hAnsi="Tahoma" w:cs="Tahoma"/>
        <w:color w:val="222222"/>
        <w:szCs w:val="18"/>
        <w:shd w:val="clear" w:color="auto" w:fill="FFFFFF"/>
      </w:rPr>
      <w:t> </w:t>
    </w:r>
  </w:p>
  <w:p w14:paraId="54F0A7E1" w14:textId="77777777" w:rsidR="001021B5" w:rsidRPr="00441E92" w:rsidRDefault="00441E92" w:rsidP="00441E92">
    <w:pPr>
      <w:pStyle w:val="Email"/>
      <w:tabs>
        <w:tab w:val="left" w:pos="6996"/>
      </w:tabs>
      <w:rPr>
        <w:rFonts w:cs="Tahoma"/>
        <w:color w:val="222222"/>
        <w:szCs w:val="18"/>
        <w:shd w:val="clear" w:color="auto" w:fill="FFFFFF"/>
      </w:rPr>
    </w:pPr>
    <w:r>
      <w:rPr>
        <w:rFonts w:cs="Tahoma"/>
        <w:color w:val="222222"/>
        <w:szCs w:val="18"/>
        <w:shd w:val="clear" w:color="auto" w:fill="FFFFFF"/>
      </w:rPr>
      <w:t>This work is licensed under a Creative Commons Attribution 4.0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ECA75" w14:textId="595B9942" w:rsidR="00A20C6D" w:rsidRDefault="004B329B" w:rsidP="00A20C6D">
    <w:pPr>
      <w:pStyle w:val="Email"/>
      <w:jc w:val="both"/>
      <w:rPr>
        <w:noProof/>
        <w:sz w:val="20"/>
      </w:rPr>
    </w:pPr>
    <w:r>
      <w:rPr>
        <w:noProof/>
        <w:lang w:bidi="ar-SA"/>
      </w:rPr>
      <mc:AlternateContent>
        <mc:Choice Requires="wps">
          <w:drawing>
            <wp:anchor distT="0" distB="0" distL="114300" distR="114300" simplePos="0" relativeHeight="251653120" behindDoc="0" locked="0" layoutInCell="1" allowOverlap="1" wp14:anchorId="1EDBF7B1" wp14:editId="77B9F8F8">
              <wp:simplePos x="0" y="0"/>
              <wp:positionH relativeFrom="column">
                <wp:posOffset>8890</wp:posOffset>
              </wp:positionH>
              <wp:positionV relativeFrom="paragraph">
                <wp:posOffset>-75565</wp:posOffset>
              </wp:positionV>
              <wp:extent cx="5784850" cy="55245"/>
              <wp:effectExtent l="0" t="0" r="0" b="0"/>
              <wp:wrapNone/>
              <wp:docPr id="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4850" cy="55245"/>
                      </a:xfrm>
                      <a:prstGeom prst="rect">
                        <a:avLst/>
                      </a:prstGeom>
                      <a:gradFill flip="none" rotWithShape="1">
                        <a:gsLst>
                          <a:gs pos="0">
                            <a:srgbClr val="5B9BD5"/>
                          </a:gs>
                          <a:gs pos="75000">
                            <a:srgbClr val="5B9BD5">
                              <a:lumMod val="20000"/>
                              <a:lumOff val="80000"/>
                            </a:srgbClr>
                          </a:gs>
                          <a:gs pos="100000">
                            <a:sysClr val="window" lastClr="FFFFFF"/>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AF4B06" id="Rectangle 28" o:spid="_x0000_s1026" style="position:absolute;margin-left:.7pt;margin-top:-5.95pt;width:455.5pt;height:4.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" fillcolor="#5b9bd5" stroked="f" strokeweight="1pt">
              <v:fill color2="window" rotate="t" angle="90" colors="0 #5b9bd5;.75 #deebf7;1 window" focus="100%" type="gradient"/>
              <v:path arrowok="t"/>
            </v:rect>
          </w:pict>
        </mc:Fallback>
      </mc:AlternateContent>
    </w:r>
    <w:r>
      <w:rPr>
        <w:noProof/>
        <w:lang w:bidi="ar-SA"/>
      </w:rPr>
      <mc:AlternateContent>
        <mc:Choice Requires="wps">
          <w:drawing>
            <wp:anchor distT="0" distB="0" distL="114300" distR="114300" simplePos="0" relativeHeight="251663360" behindDoc="0" locked="0" layoutInCell="1" allowOverlap="1" wp14:anchorId="349140B9" wp14:editId="436CD226">
              <wp:simplePos x="0" y="0"/>
              <wp:positionH relativeFrom="column">
                <wp:posOffset>-33020</wp:posOffset>
              </wp:positionH>
              <wp:positionV relativeFrom="paragraph">
                <wp:posOffset>-75565</wp:posOffset>
              </wp:positionV>
              <wp:extent cx="5565775" cy="64770"/>
              <wp:effectExtent l="0" t="0" r="0" b="0"/>
              <wp:wrapNone/>
              <wp:docPr id="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B7A6EE" id="Rectangle 28" o:spid="_x0000_s1026" style="position:absolute;margin-left:-2.6pt;margin-top:-5.95pt;width:438.25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" fillcolor="#5b9bd5" stroked="f" strokeweight="1pt">
              <v:fill color2="window" rotate="t" angle="90" colors="0 #5b9bd5;.75 #deebf7;1 window" focus="100%" type="gradient"/>
              <v:path arrowok="t"/>
            </v:rect>
          </w:pict>
        </mc:Fallback>
      </mc:AlternateContent>
    </w:r>
    <w:r>
      <w:rPr>
        <w:noProof/>
        <w:lang w:bidi="ar-SA"/>
      </w:rPr>
      <w:drawing>
        <wp:anchor distT="0" distB="0" distL="114300" distR="114300" simplePos="0" relativeHeight="251664384" behindDoc="0" locked="0" layoutInCell="1" allowOverlap="1" wp14:anchorId="40C6C695" wp14:editId="24BD269C">
          <wp:simplePos x="0" y="0"/>
          <wp:positionH relativeFrom="column">
            <wp:posOffset>3565525</wp:posOffset>
          </wp:positionH>
          <wp:positionV relativeFrom="paragraph">
            <wp:posOffset>-34925</wp:posOffset>
          </wp:positionV>
          <wp:extent cx="210820" cy="210820"/>
          <wp:effectExtent l="0" t="0" r="0" b="0"/>
          <wp:wrapNone/>
          <wp:docPr id="20" name="Picture 12"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ambar terk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 cy="21082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65408" behindDoc="0" locked="0" layoutInCell="1" allowOverlap="1" wp14:anchorId="077EF868" wp14:editId="2D0C5711">
          <wp:simplePos x="0" y="0"/>
          <wp:positionH relativeFrom="column">
            <wp:posOffset>0</wp:posOffset>
          </wp:positionH>
          <wp:positionV relativeFrom="paragraph">
            <wp:posOffset>635</wp:posOffset>
          </wp:positionV>
          <wp:extent cx="270510" cy="179705"/>
          <wp:effectExtent l="0" t="0" r="0" b="0"/>
          <wp:wrapNone/>
          <wp:docPr id="21" name="Picture 13"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mbar terkai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510" cy="179705"/>
                  </a:xfrm>
                  <a:prstGeom prst="rect">
                    <a:avLst/>
                  </a:prstGeom>
                  <a:noFill/>
                </pic:spPr>
              </pic:pic>
            </a:graphicData>
          </a:graphic>
          <wp14:sizeRelH relativeFrom="page">
            <wp14:pctWidth>0</wp14:pctWidth>
          </wp14:sizeRelH>
          <wp14:sizeRelV relativeFrom="page">
            <wp14:pctHeight>0</wp14:pctHeight>
          </wp14:sizeRelV>
        </wp:anchor>
      </w:drawing>
    </w:r>
    <w:r w:rsidR="00A20C6D">
      <w:rPr>
        <w:sz w:val="20"/>
      </w:rPr>
      <w:t xml:space="preserve">         http://mahesainstitute.web.id/ojs2/index.php/jehss</w:t>
    </w:r>
    <w:r w:rsidR="00A20C6D">
      <w:rPr>
        <w:sz w:val="20"/>
      </w:rPr>
      <w:tab/>
      <w:t xml:space="preserve">                     mahesainstitut@gmail.com           </w:t>
    </w:r>
    <w:r w:rsidR="00A20C6D">
      <w:rPr>
        <w:sz w:val="20"/>
      </w:rPr>
      <w:fldChar w:fldCharType="begin"/>
    </w:r>
    <w:r w:rsidR="00A20C6D">
      <w:rPr>
        <w:sz w:val="20"/>
      </w:rPr>
      <w:instrText xml:space="preserve"> PAGE   \* MERGEFORMAT </w:instrText>
    </w:r>
    <w:r w:rsidR="00A20C6D">
      <w:rPr>
        <w:sz w:val="20"/>
      </w:rPr>
      <w:fldChar w:fldCharType="separate"/>
    </w:r>
    <w:r w:rsidR="00270BA2">
      <w:rPr>
        <w:noProof/>
        <w:sz w:val="20"/>
      </w:rPr>
      <w:t>4</w:t>
    </w:r>
    <w:r w:rsidR="00A20C6D">
      <w:rPr>
        <w:noProof/>
        <w:sz w:val="20"/>
      </w:rPr>
      <w:fldChar w:fldCharType="end"/>
    </w:r>
  </w:p>
  <w:p w14:paraId="3899DB32" w14:textId="77777777" w:rsidR="00A20C6D" w:rsidRDefault="004B329B" w:rsidP="00A20C6D">
    <w:pPr>
      <w:pStyle w:val="Email"/>
      <w:tabs>
        <w:tab w:val="left" w:pos="6996"/>
      </w:tabs>
      <w:rPr>
        <w:rFonts w:ascii="Tahoma" w:hAnsi="Tahoma" w:cs="Tahoma"/>
        <w:color w:val="222222"/>
        <w:szCs w:val="18"/>
        <w:shd w:val="clear" w:color="auto" w:fill="FFFFFF"/>
      </w:rPr>
    </w:pPr>
    <w:r>
      <w:rPr>
        <w:rFonts w:ascii="Tahoma" w:hAnsi="Tahoma" w:cs="Tahoma"/>
        <w:noProof/>
        <w:color w:val="222222"/>
        <w:szCs w:val="18"/>
        <w:shd w:val="clear" w:color="auto" w:fill="FFFFFF"/>
        <w:lang w:bidi="ar-SA"/>
      </w:rPr>
      <w:drawing>
        <wp:inline distT="0" distB="0" distL="0" distR="0" wp14:anchorId="4D75043C" wp14:editId="1D306291">
          <wp:extent cx="895350" cy="333375"/>
          <wp:effectExtent l="0" t="0" r="0" b="0"/>
          <wp:docPr id="5" name="Picture 5" descr="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 b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333375"/>
                  </a:xfrm>
                  <a:prstGeom prst="rect">
                    <a:avLst/>
                  </a:prstGeom>
                  <a:noFill/>
                  <a:ln>
                    <a:noFill/>
                  </a:ln>
                </pic:spPr>
              </pic:pic>
            </a:graphicData>
          </a:graphic>
        </wp:inline>
      </w:drawing>
    </w:r>
    <w:r w:rsidR="00A20C6D">
      <w:rPr>
        <w:rFonts w:ascii="Tahoma" w:hAnsi="Tahoma" w:cs="Tahoma"/>
        <w:color w:val="222222"/>
        <w:szCs w:val="18"/>
        <w:shd w:val="clear" w:color="auto" w:fill="FFFFFF"/>
      </w:rPr>
      <w:t> </w:t>
    </w:r>
  </w:p>
  <w:p w14:paraId="017AEE33" w14:textId="77777777" w:rsidR="00A20C6D" w:rsidRPr="00441E92" w:rsidRDefault="00A20C6D" w:rsidP="00A20C6D">
    <w:pPr>
      <w:pStyle w:val="Email"/>
      <w:tabs>
        <w:tab w:val="left" w:pos="6996"/>
      </w:tabs>
      <w:rPr>
        <w:rFonts w:cs="Tahoma"/>
        <w:color w:val="222222"/>
        <w:szCs w:val="18"/>
        <w:shd w:val="clear" w:color="auto" w:fill="FFFFFF"/>
      </w:rPr>
    </w:pPr>
    <w:r>
      <w:rPr>
        <w:rFonts w:cs="Tahoma"/>
        <w:color w:val="222222"/>
        <w:szCs w:val="18"/>
        <w:shd w:val="clear" w:color="auto" w:fill="FFFFFF"/>
      </w:rPr>
      <w:t>This work is licensed under a Creative Commons Attribution 4.0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65F29" w14:textId="77777777" w:rsidR="00A20C6D" w:rsidRDefault="004B329B" w:rsidP="00A20C6D">
    <w:pPr>
      <w:pStyle w:val="Email"/>
      <w:jc w:val="both"/>
      <w:rPr>
        <w:noProof/>
        <w:sz w:val="20"/>
      </w:rPr>
    </w:pPr>
    <w:r>
      <w:rPr>
        <w:noProof/>
        <w:lang w:bidi="ar-SA"/>
      </w:rPr>
      <mc:AlternateContent>
        <mc:Choice Requires="wps">
          <w:drawing>
            <wp:anchor distT="0" distB="0" distL="114300" distR="114300" simplePos="0" relativeHeight="251660288" behindDoc="0" locked="0" layoutInCell="1" allowOverlap="1" wp14:anchorId="64421650" wp14:editId="565ED965">
              <wp:simplePos x="0" y="0"/>
              <wp:positionH relativeFrom="column">
                <wp:posOffset>-33020</wp:posOffset>
              </wp:positionH>
              <wp:positionV relativeFrom="paragraph">
                <wp:posOffset>-75565</wp:posOffset>
              </wp:positionV>
              <wp:extent cx="5565775" cy="64770"/>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F7E5D8" id="Rectangle 28" o:spid="_x0000_s1026" style="position:absolute;margin-left:-2.6pt;margin-top:-5.95pt;width:438.2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" fillcolor="#5b9bd5" stroked="f" strokeweight="1pt">
              <v:fill color2="window" rotate="t" angle="90" colors="0 #5b9bd5;.75 #deebf7;1 window" focus="100%" type="gradient"/>
              <v:path arrowok="t"/>
            </v:rect>
          </w:pict>
        </mc:Fallback>
      </mc:AlternateContent>
    </w:r>
    <w:r>
      <w:rPr>
        <w:noProof/>
        <w:lang w:bidi="ar-SA"/>
      </w:rPr>
      <w:drawing>
        <wp:anchor distT="0" distB="0" distL="114300" distR="114300" simplePos="0" relativeHeight="251661312" behindDoc="0" locked="0" layoutInCell="1" allowOverlap="1" wp14:anchorId="0FC6EBD5" wp14:editId="5D5212AF">
          <wp:simplePos x="0" y="0"/>
          <wp:positionH relativeFrom="column">
            <wp:posOffset>3565525</wp:posOffset>
          </wp:positionH>
          <wp:positionV relativeFrom="paragraph">
            <wp:posOffset>-34925</wp:posOffset>
          </wp:positionV>
          <wp:extent cx="210820" cy="210820"/>
          <wp:effectExtent l="0" t="0" r="0" b="0"/>
          <wp:wrapNone/>
          <wp:docPr id="17" name="Picture 12"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ambar terk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 cy="21082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62336" behindDoc="0" locked="0" layoutInCell="1" allowOverlap="1" wp14:anchorId="30A3A847" wp14:editId="117B8A6E">
          <wp:simplePos x="0" y="0"/>
          <wp:positionH relativeFrom="column">
            <wp:posOffset>0</wp:posOffset>
          </wp:positionH>
          <wp:positionV relativeFrom="paragraph">
            <wp:posOffset>635</wp:posOffset>
          </wp:positionV>
          <wp:extent cx="270510" cy="179705"/>
          <wp:effectExtent l="0" t="0" r="0" b="0"/>
          <wp:wrapNone/>
          <wp:docPr id="18" name="Picture 13"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mbar terkai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510" cy="179705"/>
                  </a:xfrm>
                  <a:prstGeom prst="rect">
                    <a:avLst/>
                  </a:prstGeom>
                  <a:noFill/>
                </pic:spPr>
              </pic:pic>
            </a:graphicData>
          </a:graphic>
          <wp14:sizeRelH relativeFrom="page">
            <wp14:pctWidth>0</wp14:pctWidth>
          </wp14:sizeRelH>
          <wp14:sizeRelV relativeFrom="page">
            <wp14:pctHeight>0</wp14:pctHeight>
          </wp14:sizeRelV>
        </wp:anchor>
      </w:drawing>
    </w:r>
    <w:r w:rsidR="00A20C6D">
      <w:rPr>
        <w:sz w:val="20"/>
      </w:rPr>
      <w:t xml:space="preserve">         http://mahesainstitute.web.id/ojs2/index.php/jehss</w:t>
    </w:r>
    <w:r w:rsidR="00A20C6D">
      <w:rPr>
        <w:sz w:val="20"/>
      </w:rPr>
      <w:tab/>
      <w:t xml:space="preserve">                     mahesainstitut@gmail.com           </w:t>
    </w:r>
    <w:r w:rsidR="00A20C6D">
      <w:rPr>
        <w:sz w:val="20"/>
      </w:rPr>
      <w:fldChar w:fldCharType="begin"/>
    </w:r>
    <w:r w:rsidR="00A20C6D">
      <w:rPr>
        <w:sz w:val="20"/>
      </w:rPr>
      <w:instrText xml:space="preserve"> PAGE   \* MERGEFORMAT </w:instrText>
    </w:r>
    <w:r w:rsidR="00A20C6D">
      <w:rPr>
        <w:sz w:val="20"/>
      </w:rPr>
      <w:fldChar w:fldCharType="separate"/>
    </w:r>
    <w:r w:rsidR="00270BA2">
      <w:rPr>
        <w:noProof/>
        <w:sz w:val="20"/>
      </w:rPr>
      <w:t>5</w:t>
    </w:r>
    <w:r w:rsidR="00A20C6D">
      <w:rPr>
        <w:noProof/>
        <w:sz w:val="20"/>
      </w:rPr>
      <w:fldChar w:fldCharType="end"/>
    </w:r>
  </w:p>
  <w:p w14:paraId="107DA58D" w14:textId="77777777" w:rsidR="00A20C6D" w:rsidRDefault="004B329B" w:rsidP="00A20C6D">
    <w:pPr>
      <w:pStyle w:val="Email"/>
      <w:tabs>
        <w:tab w:val="left" w:pos="6996"/>
      </w:tabs>
      <w:rPr>
        <w:rFonts w:ascii="Tahoma" w:hAnsi="Tahoma" w:cs="Tahoma"/>
        <w:color w:val="222222"/>
        <w:szCs w:val="18"/>
        <w:shd w:val="clear" w:color="auto" w:fill="FFFFFF"/>
      </w:rPr>
    </w:pPr>
    <w:r>
      <w:rPr>
        <w:rFonts w:ascii="Tahoma" w:hAnsi="Tahoma" w:cs="Tahoma"/>
        <w:noProof/>
        <w:color w:val="222222"/>
        <w:szCs w:val="18"/>
        <w:shd w:val="clear" w:color="auto" w:fill="FFFFFF"/>
        <w:lang w:bidi="ar-SA"/>
      </w:rPr>
      <w:drawing>
        <wp:inline distT="0" distB="0" distL="0" distR="0" wp14:anchorId="4B7A613F" wp14:editId="30F18C13">
          <wp:extent cx="895350" cy="333375"/>
          <wp:effectExtent l="0" t="0" r="0" b="0"/>
          <wp:docPr id="6" name="Picture 6" descr="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c b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333375"/>
                  </a:xfrm>
                  <a:prstGeom prst="rect">
                    <a:avLst/>
                  </a:prstGeom>
                  <a:noFill/>
                  <a:ln>
                    <a:noFill/>
                  </a:ln>
                </pic:spPr>
              </pic:pic>
            </a:graphicData>
          </a:graphic>
        </wp:inline>
      </w:drawing>
    </w:r>
    <w:r w:rsidR="00A20C6D">
      <w:rPr>
        <w:rFonts w:ascii="Tahoma" w:hAnsi="Tahoma" w:cs="Tahoma"/>
        <w:color w:val="222222"/>
        <w:szCs w:val="18"/>
        <w:shd w:val="clear" w:color="auto" w:fill="FFFFFF"/>
      </w:rPr>
      <w:t> </w:t>
    </w:r>
  </w:p>
  <w:p w14:paraId="3F44DD3A" w14:textId="77777777" w:rsidR="001021B5" w:rsidRPr="00A20C6D" w:rsidRDefault="00A20C6D" w:rsidP="00A20C6D">
    <w:pPr>
      <w:pStyle w:val="Email"/>
      <w:tabs>
        <w:tab w:val="left" w:pos="6996"/>
      </w:tabs>
      <w:rPr>
        <w:rFonts w:cs="Tahoma"/>
        <w:color w:val="222222"/>
        <w:szCs w:val="18"/>
        <w:shd w:val="clear" w:color="auto" w:fill="FFFFFF"/>
      </w:rPr>
    </w:pPr>
    <w:r>
      <w:rPr>
        <w:rFonts w:cs="Tahoma"/>
        <w:color w:val="222222"/>
        <w:szCs w:val="18"/>
        <w:shd w:val="clear" w:color="auto" w:fill="FFFFFF"/>
      </w:rPr>
      <w:t>This work is licensed under a Creative Commons Attribution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8ACE2B" w14:textId="77777777" w:rsidR="001C0813" w:rsidRDefault="001C0813" w:rsidP="0048529F">
      <w:pPr>
        <w:spacing w:before="0" w:after="0"/>
      </w:pPr>
      <w:r>
        <w:separator/>
      </w:r>
    </w:p>
  </w:footnote>
  <w:footnote w:type="continuationSeparator" w:id="0">
    <w:p w14:paraId="11459BBC" w14:textId="77777777" w:rsidR="001C0813" w:rsidRDefault="001C0813" w:rsidP="0048529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7AA42" w14:textId="4C2E8277" w:rsidR="001021B5" w:rsidRPr="00433AFC" w:rsidRDefault="00E05C5A" w:rsidP="00433AFC">
    <w:pPr>
      <w:pStyle w:val="HeaderPenulis"/>
      <w:rPr>
        <w:rFonts w:cs="Minion Pro"/>
        <w:sz w:val="24"/>
        <w:lang w:val="id-ID"/>
      </w:rPr>
    </w:pPr>
    <w:proofErr w:type="spellStart"/>
    <w:r>
      <w:t>Nuraisyah</w:t>
    </w:r>
    <w:proofErr w:type="spellEnd"/>
    <w:r w:rsidR="001021B5" w:rsidRPr="004E7BBE">
      <w:rPr>
        <w:lang w:val="id-ID"/>
      </w:rPr>
      <w:t xml:space="preserve">, </w:t>
    </w:r>
    <w:r>
      <w:t>Saidin</w:t>
    </w:r>
    <w:r w:rsidR="001021B5">
      <w:t xml:space="preserve">, &amp; </w:t>
    </w:r>
    <w:proofErr w:type="spellStart"/>
    <w:r>
      <w:t>Leviza</w:t>
    </w:r>
    <w:proofErr w:type="spellEnd"/>
    <w:r>
      <w:t>, J.</w:t>
    </w:r>
    <w:r w:rsidR="001021B5" w:rsidRPr="00AE0AA7">
      <w:rPr>
        <w:rStyle w:val="2penulisChar"/>
        <w:sz w:val="20"/>
        <w:lang w:val="id-ID"/>
      </w:rPr>
      <w:t xml:space="preserve">, </w:t>
    </w:r>
    <w:proofErr w:type="spellStart"/>
    <w:r w:rsidRPr="00E05C5A">
      <w:rPr>
        <w:b w:val="0"/>
        <w:lang w:val="en-ID"/>
      </w:rPr>
      <w:t>Analisis</w:t>
    </w:r>
    <w:proofErr w:type="spellEnd"/>
    <w:r w:rsidRPr="00E05C5A">
      <w:rPr>
        <w:b w:val="0"/>
        <w:lang w:val="en-ID"/>
      </w:rPr>
      <w:t xml:space="preserve"> </w:t>
    </w:r>
    <w:proofErr w:type="spellStart"/>
    <w:r w:rsidRPr="00E05C5A">
      <w:rPr>
        <w:b w:val="0"/>
        <w:lang w:val="en-ID"/>
      </w:rPr>
      <w:t>Sengketa</w:t>
    </w:r>
    <w:proofErr w:type="spellEnd"/>
    <w:r w:rsidRPr="00E05C5A">
      <w:rPr>
        <w:b w:val="0"/>
        <w:lang w:val="en-ID"/>
      </w:rPr>
      <w:t xml:space="preserve"> Merek </w:t>
    </w:r>
    <w:proofErr w:type="spellStart"/>
    <w:r w:rsidRPr="00E05C5A">
      <w:rPr>
        <w:b w:val="0"/>
        <w:lang w:val="en-ID"/>
      </w:rPr>
      <w:t>Persamaan</w:t>
    </w:r>
    <w:proofErr w:type="spellEnd"/>
    <w:r w:rsidRPr="00E05C5A">
      <w:rPr>
        <w:b w:val="0"/>
        <w:lang w:val="en-ID"/>
      </w:rPr>
      <w:t xml:space="preserve"> Pada </w:t>
    </w:r>
    <w:proofErr w:type="spellStart"/>
    <w:r w:rsidRPr="00E05C5A">
      <w:rPr>
        <w:b w:val="0"/>
        <w:lang w:val="en-ID"/>
      </w:rPr>
      <w:t>Pokoknya</w:t>
    </w:r>
    <w:proofErr w:type="spellEnd"/>
    <w:r w:rsidRPr="00E05C5A">
      <w:rPr>
        <w:b w:val="0"/>
        <w:lang w:val="en-ID"/>
      </w:rPr>
      <w:t xml:space="preserve">: Studi </w:t>
    </w:r>
    <w:proofErr w:type="spellStart"/>
    <w:r w:rsidRPr="00E05C5A">
      <w:rPr>
        <w:b w:val="0"/>
        <w:lang w:val="en-ID"/>
      </w:rPr>
      <w:t>Kasus</w:t>
    </w:r>
    <w:proofErr w:type="spellEnd"/>
    <w:r w:rsidRPr="00E05C5A">
      <w:rPr>
        <w:b w:val="0"/>
        <w:lang w:val="en-ID"/>
      </w:rPr>
      <w:t xml:space="preserve"> </w:t>
    </w:r>
    <w:proofErr w:type="spellStart"/>
    <w:r w:rsidRPr="00E05C5A">
      <w:rPr>
        <w:b w:val="0"/>
        <w:lang w:val="en-ID"/>
      </w:rPr>
      <w:t>Putusan</w:t>
    </w:r>
    <w:proofErr w:type="spellEnd"/>
    <w:r w:rsidRPr="00E05C5A">
      <w:rPr>
        <w:b w:val="0"/>
        <w:lang w:val="en-ID"/>
      </w:rPr>
      <w:t xml:space="preserve"> </w:t>
    </w:r>
    <w:proofErr w:type="spellStart"/>
    <w:r w:rsidRPr="00E05C5A">
      <w:rPr>
        <w:b w:val="0"/>
        <w:lang w:val="en-ID"/>
      </w:rPr>
      <w:t>Pengadilan</w:t>
    </w:r>
    <w:proofErr w:type="spellEnd"/>
    <w:r w:rsidRPr="00E05C5A">
      <w:rPr>
        <w:b w:val="0"/>
        <w:lang w:val="en-ID"/>
      </w:rPr>
      <w:t xml:space="preserve"> </w:t>
    </w:r>
    <w:proofErr w:type="spellStart"/>
    <w:r w:rsidRPr="00E05C5A">
      <w:rPr>
        <w:b w:val="0"/>
        <w:lang w:val="en-ID"/>
      </w:rPr>
      <w:t>Niaga</w:t>
    </w:r>
    <w:proofErr w:type="spellEnd"/>
    <w:r w:rsidRPr="00E05C5A">
      <w:rPr>
        <w:b w:val="0"/>
        <w:lang w:val="en-ID"/>
      </w:rPr>
      <w:t xml:space="preserve"> Medan No. 5/</w:t>
    </w:r>
    <w:proofErr w:type="spellStart"/>
    <w:r w:rsidRPr="00E05C5A">
      <w:rPr>
        <w:b w:val="0"/>
        <w:lang w:val="en-ID"/>
      </w:rPr>
      <w:t>Pdt.Sus</w:t>
    </w:r>
    <w:proofErr w:type="spellEnd"/>
    <w:r w:rsidRPr="00E05C5A">
      <w:rPr>
        <w:b w:val="0"/>
        <w:lang w:val="en-ID"/>
      </w:rPr>
      <w:t>-HKI/Merek/2019/</w:t>
    </w:r>
    <w:proofErr w:type="spellStart"/>
    <w:r w:rsidRPr="00E05C5A">
      <w:rPr>
        <w:b w:val="0"/>
        <w:lang w:val="en-ID"/>
      </w:rPr>
      <w:t>PN.Niaga.Mdn</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00FB5" w14:textId="77777777" w:rsidR="00204B8A" w:rsidRPr="00204B8A" w:rsidRDefault="00204B8A" w:rsidP="00204B8A">
    <w:pPr>
      <w:autoSpaceDE w:val="0"/>
      <w:autoSpaceDN w:val="0"/>
      <w:adjustRightInd w:val="0"/>
      <w:spacing w:before="0" w:beforeAutospacing="0" w:after="0" w:afterAutospacing="0" w:line="288" w:lineRule="auto"/>
      <w:ind w:left="0" w:right="0"/>
      <w:textAlignment w:val="center"/>
      <w:rPr>
        <w:rFonts w:ascii="Cambria" w:hAnsi="Cambria" w:cs="Cambria"/>
        <w:i/>
        <w:color w:val="000000"/>
        <w:sz w:val="20"/>
        <w:szCs w:val="20"/>
        <w:lang w:val="en-GB"/>
      </w:rPr>
    </w:pPr>
    <w:r w:rsidRPr="00204B8A">
      <w:rPr>
        <w:rFonts w:ascii="Cambria" w:hAnsi="Cambria" w:cs="Helvetica"/>
        <w:i/>
        <w:color w:val="000000"/>
        <w:sz w:val="20"/>
        <w:szCs w:val="20"/>
        <w:shd w:val="clear" w:color="auto" w:fill="FFFFFF"/>
      </w:rPr>
      <w:t xml:space="preserve">Journal of Education, </w:t>
    </w:r>
    <w:proofErr w:type="spellStart"/>
    <w:r w:rsidRPr="00204B8A">
      <w:rPr>
        <w:rFonts w:ascii="Cambria" w:hAnsi="Cambria" w:cs="Helvetica"/>
        <w:i/>
        <w:color w:val="000000"/>
        <w:sz w:val="20"/>
        <w:szCs w:val="20"/>
        <w:shd w:val="clear" w:color="auto" w:fill="FFFFFF"/>
      </w:rPr>
      <w:t>Humaniora</w:t>
    </w:r>
    <w:proofErr w:type="spellEnd"/>
    <w:r w:rsidRPr="00204B8A">
      <w:rPr>
        <w:rFonts w:ascii="Cambria" w:hAnsi="Cambria" w:cs="Helvetica"/>
        <w:i/>
        <w:color w:val="000000"/>
        <w:sz w:val="20"/>
        <w:szCs w:val="20"/>
        <w:shd w:val="clear" w:color="auto" w:fill="FFFFFF"/>
      </w:rPr>
      <w:t xml:space="preserve"> and Social Sciences (JEHSS)                                     </w:t>
    </w:r>
    <w:r w:rsidRPr="00204B8A">
      <w:rPr>
        <w:rFonts w:ascii="Cambria" w:hAnsi="Cambria" w:cs="Cambria"/>
        <w:i/>
        <w:color w:val="000000"/>
        <w:sz w:val="20"/>
        <w:szCs w:val="20"/>
        <w:lang w:val="en-GB"/>
      </w:rPr>
      <w:t>ISSN</w:t>
    </w:r>
    <w:r w:rsidRPr="00204B8A">
      <w:rPr>
        <w:rFonts w:ascii="Cambria" w:hAnsi="Cambria" w:cs="Helvetica"/>
        <w:i/>
        <w:color w:val="000000"/>
        <w:sz w:val="20"/>
        <w:szCs w:val="20"/>
        <w:shd w:val="clear" w:color="auto" w:fill="FFFFFF"/>
      </w:rPr>
      <w:t xml:space="preserve"> </w:t>
    </w:r>
    <w:hyperlink r:id="rId1" w:tgtFrame="_blank" w:history="1">
      <w:r w:rsidRPr="00204B8A">
        <w:rPr>
          <w:rStyle w:val="Hyperlink"/>
          <w:rFonts w:ascii="Cambria" w:hAnsi="Cambria"/>
          <w:i/>
          <w:color w:val="auto"/>
          <w:sz w:val="20"/>
          <w:szCs w:val="20"/>
          <w:u w:val="none"/>
        </w:rPr>
        <w:t>2622-3740</w:t>
      </w:r>
    </w:hyperlink>
    <w:r w:rsidRPr="00204B8A">
      <w:rPr>
        <w:rFonts w:ascii="Cambria" w:hAnsi="Cambria" w:cs="Helvetica"/>
        <w:i/>
        <w:sz w:val="20"/>
        <w:szCs w:val="20"/>
        <w:shd w:val="clear" w:color="auto" w:fill="FFFFFF"/>
      </w:rPr>
      <w:t> (Online)</w:t>
    </w:r>
  </w:p>
  <w:p w14:paraId="33476BB2" w14:textId="77777777" w:rsidR="00204B8A" w:rsidRPr="00204B8A" w:rsidRDefault="00204B8A" w:rsidP="00204B8A">
    <w:pPr>
      <w:autoSpaceDE w:val="0"/>
      <w:autoSpaceDN w:val="0"/>
      <w:adjustRightInd w:val="0"/>
      <w:spacing w:before="0" w:beforeAutospacing="0" w:after="0" w:afterAutospacing="0" w:line="288" w:lineRule="auto"/>
      <w:ind w:left="0" w:right="0"/>
      <w:textAlignment w:val="center"/>
      <w:rPr>
        <w:rFonts w:ascii="Cambria" w:hAnsi="Cambria" w:cs="Cambria"/>
        <w:i/>
        <w:color w:val="000000"/>
        <w:sz w:val="20"/>
        <w:szCs w:val="20"/>
        <w:lang w:val="en-GB"/>
      </w:rPr>
    </w:pPr>
    <w:r w:rsidRPr="00204B8A">
      <w:rPr>
        <w:rFonts w:ascii="Cambria" w:hAnsi="Cambria" w:cs="Cambria"/>
        <w:i/>
        <w:color w:val="000000"/>
        <w:sz w:val="20"/>
        <w:szCs w:val="20"/>
        <w:lang w:val="en-GB"/>
      </w:rPr>
      <w:t>Vol 1, No. 1, Agustus 2018: 1 -10</w:t>
    </w:r>
  </w:p>
  <w:p w14:paraId="55FB5671" w14:textId="77777777" w:rsidR="001021B5" w:rsidRPr="00204B8A" w:rsidRDefault="004B329B" w:rsidP="0043513E">
    <w:pPr>
      <w:pStyle w:val="Heading6"/>
      <w:tabs>
        <w:tab w:val="left" w:pos="6885"/>
      </w:tabs>
      <w:ind w:left="0" w:firstLine="0"/>
      <w:rPr>
        <w:i/>
      </w:rPr>
    </w:pPr>
    <w:r w:rsidRPr="00204B8A">
      <w:rPr>
        <w:rFonts w:cs="Cambria"/>
        <w:i/>
        <w:noProof/>
      </w:rPr>
      <mc:AlternateContent>
        <mc:Choice Requires="wps">
          <w:drawing>
            <wp:anchor distT="0" distB="0" distL="114300" distR="114300" simplePos="0" relativeHeight="251652096" behindDoc="0" locked="0" layoutInCell="1" allowOverlap="1" wp14:anchorId="2F1C4FC4" wp14:editId="6C2CE4B2">
              <wp:simplePos x="0" y="0"/>
              <wp:positionH relativeFrom="column">
                <wp:posOffset>33655</wp:posOffset>
              </wp:positionH>
              <wp:positionV relativeFrom="paragraph">
                <wp:posOffset>17780</wp:posOffset>
              </wp:positionV>
              <wp:extent cx="5746750" cy="74295"/>
              <wp:effectExtent l="0" t="0" r="0" b="0"/>
              <wp:wrapNone/>
              <wp:docPr id="1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6750" cy="74295"/>
                      </a:xfrm>
                      <a:prstGeom prst="rect">
                        <a:avLst/>
                      </a:prstGeom>
                      <a:gradFill flip="none" rotWithShape="1">
                        <a:gsLst>
                          <a:gs pos="0">
                            <a:srgbClr val="5B9BD5"/>
                          </a:gs>
                          <a:gs pos="75000">
                            <a:srgbClr val="5B9BD5">
                              <a:lumMod val="20000"/>
                              <a:lumOff val="80000"/>
                            </a:srgbClr>
                          </a:gs>
                          <a:gs pos="100000">
                            <a:sysClr val="window" lastClr="FFFFFF"/>
                          </a:gs>
                        </a:gsLst>
                        <a:lin ang="108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F7E015" id="Rectangle 27" o:spid="_x0000_s1026" style="position:absolute;margin-left:2.65pt;margin-top:1.4pt;width:452.5pt;height:5.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" fillcolor="#5b9bd5" stroked="f" strokeweight="1pt">
              <v:fill color2="window" rotate="t" angle="270" colors="0 #5b9bd5;.75 #deebf7;1 window" focus="100%" type="gradient"/>
              <v:path arrowok="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63D40" w14:textId="77777777" w:rsidR="001021B5" w:rsidRPr="00E63C52" w:rsidRDefault="001021B5" w:rsidP="00DE2BC3">
    <w:pPr>
      <w:autoSpaceDE w:val="0"/>
      <w:autoSpaceDN w:val="0"/>
      <w:adjustRightInd w:val="0"/>
      <w:spacing w:before="0" w:beforeAutospacing="0" w:after="0" w:afterAutospacing="0" w:line="288" w:lineRule="auto"/>
      <w:ind w:left="0" w:right="0"/>
      <w:textAlignment w:val="center"/>
      <w:rPr>
        <w:rFonts w:ascii="Cambria" w:hAnsi="Cambria" w:cs="Cambria"/>
        <w:i/>
        <w:color w:val="000000"/>
        <w:sz w:val="20"/>
        <w:szCs w:val="20"/>
        <w:lang w:val="en-GB"/>
      </w:rPr>
    </w:pPr>
    <w:r w:rsidRPr="00E63C52">
      <w:rPr>
        <w:rFonts w:ascii="Cambria" w:hAnsi="Cambria" w:cs="Helvetica"/>
        <w:i/>
        <w:color w:val="000000"/>
        <w:sz w:val="20"/>
        <w:szCs w:val="20"/>
        <w:shd w:val="clear" w:color="auto" w:fill="FFFFFF"/>
      </w:rPr>
      <w:t xml:space="preserve">Journal of Education, </w:t>
    </w:r>
    <w:proofErr w:type="spellStart"/>
    <w:r w:rsidRPr="00E63C52">
      <w:rPr>
        <w:rFonts w:ascii="Cambria" w:hAnsi="Cambria" w:cs="Helvetica"/>
        <w:i/>
        <w:color w:val="000000"/>
        <w:sz w:val="20"/>
        <w:szCs w:val="20"/>
        <w:shd w:val="clear" w:color="auto" w:fill="FFFFFF"/>
      </w:rPr>
      <w:t>Humaniora</w:t>
    </w:r>
    <w:proofErr w:type="spellEnd"/>
    <w:r w:rsidRPr="00E63C52">
      <w:rPr>
        <w:rFonts w:ascii="Cambria" w:hAnsi="Cambria" w:cs="Helvetica"/>
        <w:i/>
        <w:color w:val="000000"/>
        <w:sz w:val="20"/>
        <w:szCs w:val="20"/>
        <w:shd w:val="clear" w:color="auto" w:fill="FFFFFF"/>
      </w:rPr>
      <w:t xml:space="preserve"> and Social Sciences (JEHSS)                                     </w:t>
    </w:r>
    <w:r w:rsidRPr="00E63C52">
      <w:rPr>
        <w:rFonts w:ascii="Cambria" w:hAnsi="Cambria" w:cs="Cambria"/>
        <w:i/>
        <w:color w:val="000000"/>
        <w:sz w:val="20"/>
        <w:szCs w:val="20"/>
        <w:lang w:val="en-GB"/>
      </w:rPr>
      <w:t>ISSN</w:t>
    </w:r>
    <w:r w:rsidRPr="00E63C52">
      <w:rPr>
        <w:rFonts w:ascii="Cambria" w:hAnsi="Cambria" w:cs="Helvetica"/>
        <w:i/>
        <w:color w:val="000000"/>
        <w:sz w:val="20"/>
        <w:szCs w:val="20"/>
        <w:shd w:val="clear" w:color="auto" w:fill="FFFFFF"/>
      </w:rPr>
      <w:t xml:space="preserve"> </w:t>
    </w:r>
    <w:hyperlink r:id="rId1" w:tgtFrame="_blank" w:history="1">
      <w:r w:rsidRPr="00E63C52">
        <w:rPr>
          <w:rStyle w:val="Hyperlink"/>
          <w:rFonts w:ascii="Cambria" w:hAnsi="Cambria"/>
          <w:i/>
          <w:color w:val="auto"/>
          <w:sz w:val="20"/>
          <w:szCs w:val="20"/>
          <w:u w:val="none"/>
        </w:rPr>
        <w:t>2622-3740</w:t>
      </w:r>
    </w:hyperlink>
    <w:r w:rsidRPr="00E63C52">
      <w:rPr>
        <w:rFonts w:ascii="Cambria" w:hAnsi="Cambria" w:cs="Helvetica"/>
        <w:i/>
        <w:sz w:val="20"/>
        <w:szCs w:val="20"/>
        <w:shd w:val="clear" w:color="auto" w:fill="FFFFFF"/>
      </w:rPr>
      <w:t> (Online)</w:t>
    </w:r>
  </w:p>
  <w:p w14:paraId="4B48BD28" w14:textId="77777777" w:rsidR="00441E92" w:rsidRPr="00E63C52" w:rsidRDefault="001021B5" w:rsidP="00441E92">
    <w:pPr>
      <w:pStyle w:val="Email"/>
      <w:rPr>
        <w:i/>
        <w:sz w:val="20"/>
        <w:lang w:val="id-ID"/>
      </w:rPr>
    </w:pPr>
    <w:r w:rsidRPr="00E63C52">
      <w:rPr>
        <w:rFonts w:cs="Cambria"/>
        <w:i/>
        <w:sz w:val="20"/>
        <w:lang w:val="en-GB"/>
      </w:rPr>
      <w:t>Vol 1, No. 1, Agustus 2018: 1 -10</w:t>
    </w:r>
    <w:r w:rsidR="00441E92" w:rsidRPr="00E63C52">
      <w:rPr>
        <w:rFonts w:cs="Cambria"/>
        <w:i/>
        <w:sz w:val="20"/>
        <w:lang w:val="en-GB"/>
      </w:rPr>
      <w:t xml:space="preserve">, </w:t>
    </w:r>
    <w:r w:rsidR="00441E92" w:rsidRPr="00E63C52">
      <w:rPr>
        <w:i/>
        <w:sz w:val="20"/>
      </w:rPr>
      <w:t>DOI:</w:t>
    </w:r>
    <w:r w:rsidR="00441E92" w:rsidRPr="00E63C52">
      <w:rPr>
        <w:i/>
        <w:sz w:val="20"/>
        <w:lang w:val="id-ID"/>
      </w:rPr>
      <w:t xml:space="preserve"> </w:t>
    </w:r>
  </w:p>
  <w:p w14:paraId="408D7994" w14:textId="77777777" w:rsidR="001021B5" w:rsidRPr="00E63C52" w:rsidRDefault="004B329B" w:rsidP="001021B5">
    <w:pPr>
      <w:autoSpaceDE w:val="0"/>
      <w:autoSpaceDN w:val="0"/>
      <w:adjustRightInd w:val="0"/>
      <w:spacing w:before="0" w:beforeAutospacing="0" w:after="0" w:afterAutospacing="0" w:line="288" w:lineRule="auto"/>
      <w:ind w:left="0" w:right="0"/>
      <w:textAlignment w:val="center"/>
      <w:rPr>
        <w:rFonts w:ascii="Cambria" w:hAnsi="Cambria" w:cs="Cambria"/>
        <w:i/>
        <w:color w:val="000000"/>
        <w:sz w:val="20"/>
        <w:szCs w:val="20"/>
        <w:lang w:val="en-GB"/>
      </w:rPr>
    </w:pPr>
    <w:r w:rsidRPr="00E63C52">
      <w:rPr>
        <w:rFonts w:ascii="Cambria" w:hAnsi="Cambria" w:cs="Cambria"/>
        <w:i/>
        <w:noProof/>
        <w:color w:val="000000"/>
        <w:sz w:val="20"/>
        <w:szCs w:val="20"/>
      </w:rPr>
      <mc:AlternateContent>
        <mc:Choice Requires="wps">
          <w:drawing>
            <wp:anchor distT="0" distB="0" distL="114300" distR="114300" simplePos="0" relativeHeight="251650048" behindDoc="0" locked="0" layoutInCell="1" allowOverlap="1" wp14:anchorId="5E4B6496" wp14:editId="0D5EA9D5">
              <wp:simplePos x="0" y="0"/>
              <wp:positionH relativeFrom="column">
                <wp:posOffset>-635</wp:posOffset>
              </wp:positionH>
              <wp:positionV relativeFrom="paragraph">
                <wp:posOffset>76200</wp:posOffset>
              </wp:positionV>
              <wp:extent cx="5746750" cy="74295"/>
              <wp:effectExtent l="0" t="0" r="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6750" cy="74295"/>
                      </a:xfrm>
                      <a:prstGeom prst="rect">
                        <a:avLst/>
                      </a:prstGeom>
                      <a:gradFill flip="none" rotWithShape="1">
                        <a:gsLst>
                          <a:gs pos="0">
                            <a:srgbClr val="5B9BD5"/>
                          </a:gs>
                          <a:gs pos="75000">
                            <a:srgbClr val="5B9BD5">
                              <a:lumMod val="20000"/>
                              <a:lumOff val="80000"/>
                            </a:srgbClr>
                          </a:gs>
                          <a:gs pos="100000">
                            <a:sysClr val="window" lastClr="FFFFFF"/>
                          </a:gs>
                        </a:gsLst>
                        <a:lin ang="108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2E0E92" id="Rectangle 27" o:spid="_x0000_s1026" style="position:absolute;margin-left:-.05pt;margin-top:6pt;width:452.5pt;height:5.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" fillcolor="#5b9bd5" stroked="f" strokeweight="1pt">
              <v:fill color2="window" rotate="t" angle="270" colors="0 #5b9bd5;.75 #deebf7;1 window" focus="100%" type="gradient"/>
              <v:path arrowok="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4471C"/>
    <w:multiLevelType w:val="multilevel"/>
    <w:tmpl w:val="74D0B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775CF"/>
    <w:multiLevelType w:val="hybridMultilevel"/>
    <w:tmpl w:val="C0C6FD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D75DE"/>
    <w:multiLevelType w:val="hybridMultilevel"/>
    <w:tmpl w:val="252E9A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73317"/>
    <w:multiLevelType w:val="multilevel"/>
    <w:tmpl w:val="BDC6F5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650837"/>
    <w:multiLevelType w:val="hybridMultilevel"/>
    <w:tmpl w:val="A7502274"/>
    <w:lvl w:ilvl="0" w:tplc="0409000F">
      <w:start w:val="1"/>
      <w:numFmt w:val="decimal"/>
      <w:lvlText w:val="%1."/>
      <w:lvlJc w:val="left"/>
      <w:pPr>
        <w:ind w:left="904" w:hanging="360"/>
      </w:p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5" w15:restartNumberingAfterBreak="0">
    <w:nsid w:val="11797E8E"/>
    <w:multiLevelType w:val="hybridMultilevel"/>
    <w:tmpl w:val="A1D043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8A3EED"/>
    <w:multiLevelType w:val="hybridMultilevel"/>
    <w:tmpl w:val="7C1E27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6F031D"/>
    <w:multiLevelType w:val="hybridMultilevel"/>
    <w:tmpl w:val="37EE3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AD260D"/>
    <w:multiLevelType w:val="hybridMultilevel"/>
    <w:tmpl w:val="E5DCCC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FE467A"/>
    <w:multiLevelType w:val="hybridMultilevel"/>
    <w:tmpl w:val="6A84DA5E"/>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23609D0"/>
    <w:multiLevelType w:val="hybridMultilevel"/>
    <w:tmpl w:val="364A218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5095452"/>
    <w:multiLevelType w:val="hybridMultilevel"/>
    <w:tmpl w:val="418AB8A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9845A4"/>
    <w:multiLevelType w:val="hybridMultilevel"/>
    <w:tmpl w:val="B7B88D3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3205D48"/>
    <w:multiLevelType w:val="multilevel"/>
    <w:tmpl w:val="9F169852"/>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4" w15:restartNumberingAfterBreak="0">
    <w:nsid w:val="4846788C"/>
    <w:multiLevelType w:val="hybridMultilevel"/>
    <w:tmpl w:val="A7C24F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8E2AA3"/>
    <w:multiLevelType w:val="hybridMultilevel"/>
    <w:tmpl w:val="F9E2F1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183C7C"/>
    <w:multiLevelType w:val="hybridMultilevel"/>
    <w:tmpl w:val="56F2D4F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A56252B8">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61B0071"/>
    <w:multiLevelType w:val="hybridMultilevel"/>
    <w:tmpl w:val="4434DD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291B91"/>
    <w:multiLevelType w:val="hybridMultilevel"/>
    <w:tmpl w:val="992008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0A3DAE"/>
    <w:multiLevelType w:val="hybridMultilevel"/>
    <w:tmpl w:val="327C1BF4"/>
    <w:lvl w:ilvl="0" w:tplc="04090017">
      <w:start w:val="1"/>
      <w:numFmt w:val="lowerLetter"/>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0" w15:restartNumberingAfterBreak="0">
    <w:nsid w:val="79C84D3A"/>
    <w:multiLevelType w:val="hybridMultilevel"/>
    <w:tmpl w:val="FCEC9542"/>
    <w:lvl w:ilvl="0" w:tplc="E17042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E776C94"/>
    <w:multiLevelType w:val="hybridMultilevel"/>
    <w:tmpl w:val="B9A475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146313446">
    <w:abstractNumId w:val="21"/>
  </w:num>
  <w:num w:numId="2" w16cid:durableId="1886789153">
    <w:abstractNumId w:val="14"/>
  </w:num>
  <w:num w:numId="3" w16cid:durableId="1287927572">
    <w:abstractNumId w:val="17"/>
  </w:num>
  <w:num w:numId="4" w16cid:durableId="814683318">
    <w:abstractNumId w:val="18"/>
  </w:num>
  <w:num w:numId="5" w16cid:durableId="668561815">
    <w:abstractNumId w:val="2"/>
  </w:num>
  <w:num w:numId="6" w16cid:durableId="308636043">
    <w:abstractNumId w:val="6"/>
  </w:num>
  <w:num w:numId="7" w16cid:durableId="260534444">
    <w:abstractNumId w:val="15"/>
  </w:num>
  <w:num w:numId="8" w16cid:durableId="1151487383">
    <w:abstractNumId w:val="19"/>
  </w:num>
  <w:num w:numId="9" w16cid:durableId="220675040">
    <w:abstractNumId w:val="1"/>
  </w:num>
  <w:num w:numId="10" w16cid:durableId="2043944206">
    <w:abstractNumId w:val="5"/>
  </w:num>
  <w:num w:numId="11" w16cid:durableId="220866065">
    <w:abstractNumId w:val="9"/>
  </w:num>
  <w:num w:numId="12" w16cid:durableId="165563812">
    <w:abstractNumId w:val="16"/>
  </w:num>
  <w:num w:numId="13" w16cid:durableId="1026251711">
    <w:abstractNumId w:val="20"/>
  </w:num>
  <w:num w:numId="14" w16cid:durableId="938946023">
    <w:abstractNumId w:val="11"/>
  </w:num>
  <w:num w:numId="15" w16cid:durableId="1434477686">
    <w:abstractNumId w:val="12"/>
  </w:num>
  <w:num w:numId="16" w16cid:durableId="901646588">
    <w:abstractNumId w:val="3"/>
  </w:num>
  <w:num w:numId="17" w16cid:durableId="1864242591">
    <w:abstractNumId w:val="8"/>
  </w:num>
  <w:num w:numId="18" w16cid:durableId="569272370">
    <w:abstractNumId w:val="4"/>
  </w:num>
  <w:num w:numId="19" w16cid:durableId="2560044">
    <w:abstractNumId w:val="7"/>
  </w:num>
  <w:num w:numId="20" w16cid:durableId="519396109">
    <w:abstractNumId w:val="0"/>
  </w:num>
  <w:num w:numId="21" w16cid:durableId="2065786417">
    <w:abstractNumId w:val="10"/>
  </w:num>
  <w:num w:numId="22" w16cid:durableId="20069303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3sDAzNzc3tbSwNDdU0lEKTi0uzszPAykwqgUAVsapPCwAAAA="/>
  </w:docVars>
  <w:rsids>
    <w:rsidRoot w:val="0048529F"/>
    <w:rsid w:val="0000350D"/>
    <w:rsid w:val="00005408"/>
    <w:rsid w:val="00007944"/>
    <w:rsid w:val="000101D8"/>
    <w:rsid w:val="00011979"/>
    <w:rsid w:val="0001216B"/>
    <w:rsid w:val="0002372F"/>
    <w:rsid w:val="000238D5"/>
    <w:rsid w:val="0003271D"/>
    <w:rsid w:val="0004130F"/>
    <w:rsid w:val="00042B77"/>
    <w:rsid w:val="0004421C"/>
    <w:rsid w:val="000504F6"/>
    <w:rsid w:val="00051E5F"/>
    <w:rsid w:val="00056EB0"/>
    <w:rsid w:val="000612BF"/>
    <w:rsid w:val="000635B4"/>
    <w:rsid w:val="00063ED0"/>
    <w:rsid w:val="00064AFF"/>
    <w:rsid w:val="0007255E"/>
    <w:rsid w:val="000763DE"/>
    <w:rsid w:val="0007797C"/>
    <w:rsid w:val="000916F2"/>
    <w:rsid w:val="00092CBF"/>
    <w:rsid w:val="000964B6"/>
    <w:rsid w:val="000968BA"/>
    <w:rsid w:val="000A22CD"/>
    <w:rsid w:val="000A28A1"/>
    <w:rsid w:val="000A41CF"/>
    <w:rsid w:val="000B0ADF"/>
    <w:rsid w:val="000B1518"/>
    <w:rsid w:val="000B2065"/>
    <w:rsid w:val="000B4B5D"/>
    <w:rsid w:val="000C07F2"/>
    <w:rsid w:val="000C2DE8"/>
    <w:rsid w:val="000C359F"/>
    <w:rsid w:val="000C669A"/>
    <w:rsid w:val="000D547B"/>
    <w:rsid w:val="000D5FDC"/>
    <w:rsid w:val="000E1207"/>
    <w:rsid w:val="000E3C63"/>
    <w:rsid w:val="000E3FB8"/>
    <w:rsid w:val="000E51BA"/>
    <w:rsid w:val="000E62AA"/>
    <w:rsid w:val="000F18E6"/>
    <w:rsid w:val="000F487C"/>
    <w:rsid w:val="000F7DC8"/>
    <w:rsid w:val="001021B5"/>
    <w:rsid w:val="001026F2"/>
    <w:rsid w:val="001077A4"/>
    <w:rsid w:val="00112627"/>
    <w:rsid w:val="00115491"/>
    <w:rsid w:val="00120EDD"/>
    <w:rsid w:val="00122084"/>
    <w:rsid w:val="00130749"/>
    <w:rsid w:val="00131013"/>
    <w:rsid w:val="0013335C"/>
    <w:rsid w:val="001333A7"/>
    <w:rsid w:val="00136DAD"/>
    <w:rsid w:val="00137D73"/>
    <w:rsid w:val="00147B6E"/>
    <w:rsid w:val="0015792E"/>
    <w:rsid w:val="00163C55"/>
    <w:rsid w:val="001650B6"/>
    <w:rsid w:val="001678A1"/>
    <w:rsid w:val="00172EB3"/>
    <w:rsid w:val="00175E1E"/>
    <w:rsid w:val="00180CF9"/>
    <w:rsid w:val="001913FE"/>
    <w:rsid w:val="00194952"/>
    <w:rsid w:val="001951E9"/>
    <w:rsid w:val="001A1761"/>
    <w:rsid w:val="001B151D"/>
    <w:rsid w:val="001B485F"/>
    <w:rsid w:val="001B649C"/>
    <w:rsid w:val="001B64C1"/>
    <w:rsid w:val="001C0813"/>
    <w:rsid w:val="001C0B63"/>
    <w:rsid w:val="001C2BB5"/>
    <w:rsid w:val="001D008F"/>
    <w:rsid w:val="001D206A"/>
    <w:rsid w:val="001D62DA"/>
    <w:rsid w:val="001D70A5"/>
    <w:rsid w:val="001D73A8"/>
    <w:rsid w:val="001E225B"/>
    <w:rsid w:val="001E759C"/>
    <w:rsid w:val="001F15E1"/>
    <w:rsid w:val="001F1BE6"/>
    <w:rsid w:val="00204B8A"/>
    <w:rsid w:val="002075D3"/>
    <w:rsid w:val="002130DA"/>
    <w:rsid w:val="00213520"/>
    <w:rsid w:val="002160B6"/>
    <w:rsid w:val="00216FA2"/>
    <w:rsid w:val="00217777"/>
    <w:rsid w:val="0022690D"/>
    <w:rsid w:val="00230CD4"/>
    <w:rsid w:val="002332BD"/>
    <w:rsid w:val="00234254"/>
    <w:rsid w:val="0023482A"/>
    <w:rsid w:val="0023521E"/>
    <w:rsid w:val="00236FC8"/>
    <w:rsid w:val="00237B7E"/>
    <w:rsid w:val="00244289"/>
    <w:rsid w:val="00244C3B"/>
    <w:rsid w:val="002450A9"/>
    <w:rsid w:val="00247BC6"/>
    <w:rsid w:val="0025190A"/>
    <w:rsid w:val="00256ADF"/>
    <w:rsid w:val="00264831"/>
    <w:rsid w:val="00267EA3"/>
    <w:rsid w:val="00270BA2"/>
    <w:rsid w:val="002722C2"/>
    <w:rsid w:val="00275ECF"/>
    <w:rsid w:val="002767AF"/>
    <w:rsid w:val="00276C46"/>
    <w:rsid w:val="0027735A"/>
    <w:rsid w:val="002823D4"/>
    <w:rsid w:val="00282AF6"/>
    <w:rsid w:val="00286357"/>
    <w:rsid w:val="002B5064"/>
    <w:rsid w:val="002B5768"/>
    <w:rsid w:val="002C0D58"/>
    <w:rsid w:val="002C4571"/>
    <w:rsid w:val="002C7D35"/>
    <w:rsid w:val="002D027D"/>
    <w:rsid w:val="002D3ABB"/>
    <w:rsid w:val="002D6654"/>
    <w:rsid w:val="002D74A3"/>
    <w:rsid w:val="002D7995"/>
    <w:rsid w:val="002D7DD2"/>
    <w:rsid w:val="002E39AF"/>
    <w:rsid w:val="002E48D1"/>
    <w:rsid w:val="002F391D"/>
    <w:rsid w:val="002F41F8"/>
    <w:rsid w:val="002F44DF"/>
    <w:rsid w:val="002F511B"/>
    <w:rsid w:val="003001E8"/>
    <w:rsid w:val="0030142A"/>
    <w:rsid w:val="003034E3"/>
    <w:rsid w:val="00313E44"/>
    <w:rsid w:val="0031474D"/>
    <w:rsid w:val="00314EDD"/>
    <w:rsid w:val="003159A2"/>
    <w:rsid w:val="003215B9"/>
    <w:rsid w:val="003217D4"/>
    <w:rsid w:val="00326622"/>
    <w:rsid w:val="00330126"/>
    <w:rsid w:val="003359A8"/>
    <w:rsid w:val="003366EB"/>
    <w:rsid w:val="003447B2"/>
    <w:rsid w:val="003447F8"/>
    <w:rsid w:val="003468C3"/>
    <w:rsid w:val="003529D7"/>
    <w:rsid w:val="00363289"/>
    <w:rsid w:val="00367AFF"/>
    <w:rsid w:val="00367DFF"/>
    <w:rsid w:val="003726AC"/>
    <w:rsid w:val="00372C20"/>
    <w:rsid w:val="0038061D"/>
    <w:rsid w:val="00381D3E"/>
    <w:rsid w:val="00386967"/>
    <w:rsid w:val="00386EA2"/>
    <w:rsid w:val="00391285"/>
    <w:rsid w:val="003A4F21"/>
    <w:rsid w:val="003A760B"/>
    <w:rsid w:val="003B094D"/>
    <w:rsid w:val="003B1B31"/>
    <w:rsid w:val="003B2534"/>
    <w:rsid w:val="003C1B83"/>
    <w:rsid w:val="003C4E8F"/>
    <w:rsid w:val="003C5115"/>
    <w:rsid w:val="003D0CC9"/>
    <w:rsid w:val="003D2217"/>
    <w:rsid w:val="003D7FB7"/>
    <w:rsid w:val="003E69E2"/>
    <w:rsid w:val="003E7EB7"/>
    <w:rsid w:val="003F168E"/>
    <w:rsid w:val="003F65FD"/>
    <w:rsid w:val="00401081"/>
    <w:rsid w:val="00401349"/>
    <w:rsid w:val="00403C19"/>
    <w:rsid w:val="0041330B"/>
    <w:rsid w:val="0042108C"/>
    <w:rsid w:val="00422C03"/>
    <w:rsid w:val="00423E21"/>
    <w:rsid w:val="00426C2D"/>
    <w:rsid w:val="0042725E"/>
    <w:rsid w:val="00433AFC"/>
    <w:rsid w:val="0043513E"/>
    <w:rsid w:val="00441DAA"/>
    <w:rsid w:val="00441E92"/>
    <w:rsid w:val="0044215F"/>
    <w:rsid w:val="00467DE7"/>
    <w:rsid w:val="004766A6"/>
    <w:rsid w:val="00480E92"/>
    <w:rsid w:val="00481314"/>
    <w:rsid w:val="0048463C"/>
    <w:rsid w:val="00484B18"/>
    <w:rsid w:val="0048529F"/>
    <w:rsid w:val="00486D54"/>
    <w:rsid w:val="00490901"/>
    <w:rsid w:val="00493901"/>
    <w:rsid w:val="004A091C"/>
    <w:rsid w:val="004A1CE9"/>
    <w:rsid w:val="004A68CC"/>
    <w:rsid w:val="004A74D4"/>
    <w:rsid w:val="004A7746"/>
    <w:rsid w:val="004B329B"/>
    <w:rsid w:val="004B5F67"/>
    <w:rsid w:val="004C3918"/>
    <w:rsid w:val="004C76EF"/>
    <w:rsid w:val="004D0CF7"/>
    <w:rsid w:val="004D1D6B"/>
    <w:rsid w:val="004D40C1"/>
    <w:rsid w:val="004E253F"/>
    <w:rsid w:val="004F6E5D"/>
    <w:rsid w:val="0050396E"/>
    <w:rsid w:val="005056D9"/>
    <w:rsid w:val="0051077E"/>
    <w:rsid w:val="00513F82"/>
    <w:rsid w:val="00520613"/>
    <w:rsid w:val="005264EB"/>
    <w:rsid w:val="00526F06"/>
    <w:rsid w:val="00530252"/>
    <w:rsid w:val="00531A4E"/>
    <w:rsid w:val="00533046"/>
    <w:rsid w:val="005437A2"/>
    <w:rsid w:val="005442AB"/>
    <w:rsid w:val="00547A66"/>
    <w:rsid w:val="00561A4C"/>
    <w:rsid w:val="00563539"/>
    <w:rsid w:val="0056580A"/>
    <w:rsid w:val="005724D5"/>
    <w:rsid w:val="00575BBE"/>
    <w:rsid w:val="00580860"/>
    <w:rsid w:val="0058144D"/>
    <w:rsid w:val="00582B87"/>
    <w:rsid w:val="0059268B"/>
    <w:rsid w:val="00594121"/>
    <w:rsid w:val="0059483A"/>
    <w:rsid w:val="00594B22"/>
    <w:rsid w:val="005A12B5"/>
    <w:rsid w:val="005A2F0A"/>
    <w:rsid w:val="005A54DF"/>
    <w:rsid w:val="005B1B19"/>
    <w:rsid w:val="005B5BB6"/>
    <w:rsid w:val="005B6A69"/>
    <w:rsid w:val="005C0B5D"/>
    <w:rsid w:val="005C200A"/>
    <w:rsid w:val="005C4469"/>
    <w:rsid w:val="005C4BFE"/>
    <w:rsid w:val="005D08F6"/>
    <w:rsid w:val="005D0D3A"/>
    <w:rsid w:val="005D27A1"/>
    <w:rsid w:val="005E18DD"/>
    <w:rsid w:val="005E2DBB"/>
    <w:rsid w:val="005F2531"/>
    <w:rsid w:val="005F7BD2"/>
    <w:rsid w:val="006052DE"/>
    <w:rsid w:val="00605B75"/>
    <w:rsid w:val="00606635"/>
    <w:rsid w:val="00615326"/>
    <w:rsid w:val="00620C99"/>
    <w:rsid w:val="00624D21"/>
    <w:rsid w:val="00625412"/>
    <w:rsid w:val="0062567B"/>
    <w:rsid w:val="00630A52"/>
    <w:rsid w:val="006326DC"/>
    <w:rsid w:val="00634623"/>
    <w:rsid w:val="00634941"/>
    <w:rsid w:val="0063743B"/>
    <w:rsid w:val="00640D36"/>
    <w:rsid w:val="006474BF"/>
    <w:rsid w:val="00647B49"/>
    <w:rsid w:val="00653410"/>
    <w:rsid w:val="00654FE2"/>
    <w:rsid w:val="00655C97"/>
    <w:rsid w:val="00662EC2"/>
    <w:rsid w:val="0066703C"/>
    <w:rsid w:val="00672944"/>
    <w:rsid w:val="0067490B"/>
    <w:rsid w:val="00674EAC"/>
    <w:rsid w:val="00675A84"/>
    <w:rsid w:val="0067631F"/>
    <w:rsid w:val="0068673F"/>
    <w:rsid w:val="00690BA5"/>
    <w:rsid w:val="00696C94"/>
    <w:rsid w:val="006979B0"/>
    <w:rsid w:val="006A2ADE"/>
    <w:rsid w:val="006B19CB"/>
    <w:rsid w:val="006B249C"/>
    <w:rsid w:val="006B49F0"/>
    <w:rsid w:val="006B5E0A"/>
    <w:rsid w:val="006B7020"/>
    <w:rsid w:val="006C3EDF"/>
    <w:rsid w:val="006D0EF1"/>
    <w:rsid w:val="006D3CE5"/>
    <w:rsid w:val="006D430D"/>
    <w:rsid w:val="006D59B0"/>
    <w:rsid w:val="006E02AA"/>
    <w:rsid w:val="006E0DA8"/>
    <w:rsid w:val="006E3E47"/>
    <w:rsid w:val="006E5A41"/>
    <w:rsid w:val="006F0D48"/>
    <w:rsid w:val="006F5A51"/>
    <w:rsid w:val="0070451C"/>
    <w:rsid w:val="00707D68"/>
    <w:rsid w:val="00715C3B"/>
    <w:rsid w:val="007164A7"/>
    <w:rsid w:val="007165BF"/>
    <w:rsid w:val="00727865"/>
    <w:rsid w:val="007368BB"/>
    <w:rsid w:val="00742A5D"/>
    <w:rsid w:val="007430DA"/>
    <w:rsid w:val="0074745A"/>
    <w:rsid w:val="007529A9"/>
    <w:rsid w:val="00754BD5"/>
    <w:rsid w:val="00754D9E"/>
    <w:rsid w:val="0075510A"/>
    <w:rsid w:val="00756514"/>
    <w:rsid w:val="0076067D"/>
    <w:rsid w:val="007624E9"/>
    <w:rsid w:val="00767011"/>
    <w:rsid w:val="0077012F"/>
    <w:rsid w:val="00770191"/>
    <w:rsid w:val="007833AA"/>
    <w:rsid w:val="00784432"/>
    <w:rsid w:val="00787E6B"/>
    <w:rsid w:val="00790784"/>
    <w:rsid w:val="00790A02"/>
    <w:rsid w:val="00793CE7"/>
    <w:rsid w:val="007A271A"/>
    <w:rsid w:val="007A303A"/>
    <w:rsid w:val="007B66D7"/>
    <w:rsid w:val="007B6A55"/>
    <w:rsid w:val="007C125B"/>
    <w:rsid w:val="007C4370"/>
    <w:rsid w:val="007D1D0E"/>
    <w:rsid w:val="007D5623"/>
    <w:rsid w:val="007D58CC"/>
    <w:rsid w:val="007E251B"/>
    <w:rsid w:val="007E3572"/>
    <w:rsid w:val="007F352F"/>
    <w:rsid w:val="00803124"/>
    <w:rsid w:val="0080448D"/>
    <w:rsid w:val="00804B11"/>
    <w:rsid w:val="00807560"/>
    <w:rsid w:val="0081169A"/>
    <w:rsid w:val="00813464"/>
    <w:rsid w:val="00825DA9"/>
    <w:rsid w:val="008339D0"/>
    <w:rsid w:val="0083571A"/>
    <w:rsid w:val="0084370A"/>
    <w:rsid w:val="008444A7"/>
    <w:rsid w:val="00846503"/>
    <w:rsid w:val="008467EF"/>
    <w:rsid w:val="00851764"/>
    <w:rsid w:val="00852420"/>
    <w:rsid w:val="00862B71"/>
    <w:rsid w:val="00864585"/>
    <w:rsid w:val="008650AA"/>
    <w:rsid w:val="00867535"/>
    <w:rsid w:val="00873480"/>
    <w:rsid w:val="00874C91"/>
    <w:rsid w:val="00876B5D"/>
    <w:rsid w:val="0087703C"/>
    <w:rsid w:val="0088056D"/>
    <w:rsid w:val="008848E1"/>
    <w:rsid w:val="00884943"/>
    <w:rsid w:val="00896EB3"/>
    <w:rsid w:val="00897FFD"/>
    <w:rsid w:val="008A6D0A"/>
    <w:rsid w:val="008C395B"/>
    <w:rsid w:val="008C58D8"/>
    <w:rsid w:val="008C79CC"/>
    <w:rsid w:val="008D0467"/>
    <w:rsid w:val="008D1DC6"/>
    <w:rsid w:val="008D6BB9"/>
    <w:rsid w:val="008E1240"/>
    <w:rsid w:val="008E2915"/>
    <w:rsid w:val="008E299C"/>
    <w:rsid w:val="008F0A6A"/>
    <w:rsid w:val="00901F76"/>
    <w:rsid w:val="00901F84"/>
    <w:rsid w:val="0091087A"/>
    <w:rsid w:val="009109FB"/>
    <w:rsid w:val="0091309D"/>
    <w:rsid w:val="009175FA"/>
    <w:rsid w:val="00922D65"/>
    <w:rsid w:val="00931328"/>
    <w:rsid w:val="00932BC5"/>
    <w:rsid w:val="00934943"/>
    <w:rsid w:val="00940548"/>
    <w:rsid w:val="009417BB"/>
    <w:rsid w:val="00947DEE"/>
    <w:rsid w:val="009522FA"/>
    <w:rsid w:val="009545BD"/>
    <w:rsid w:val="00955E2F"/>
    <w:rsid w:val="00962E02"/>
    <w:rsid w:val="00964384"/>
    <w:rsid w:val="00964868"/>
    <w:rsid w:val="00964A85"/>
    <w:rsid w:val="00964D65"/>
    <w:rsid w:val="00972A2B"/>
    <w:rsid w:val="00981B58"/>
    <w:rsid w:val="00982745"/>
    <w:rsid w:val="00984B25"/>
    <w:rsid w:val="009926C8"/>
    <w:rsid w:val="009A1EA2"/>
    <w:rsid w:val="009A334C"/>
    <w:rsid w:val="009A72A6"/>
    <w:rsid w:val="009B11A0"/>
    <w:rsid w:val="009B2522"/>
    <w:rsid w:val="009B2E1A"/>
    <w:rsid w:val="009B401B"/>
    <w:rsid w:val="009B670C"/>
    <w:rsid w:val="009C52D2"/>
    <w:rsid w:val="009C7268"/>
    <w:rsid w:val="009C7AB4"/>
    <w:rsid w:val="009D4108"/>
    <w:rsid w:val="009D60AC"/>
    <w:rsid w:val="009E03AC"/>
    <w:rsid w:val="009E4094"/>
    <w:rsid w:val="009F10EC"/>
    <w:rsid w:val="00A037E9"/>
    <w:rsid w:val="00A076C8"/>
    <w:rsid w:val="00A10F88"/>
    <w:rsid w:val="00A17629"/>
    <w:rsid w:val="00A20136"/>
    <w:rsid w:val="00A20C6D"/>
    <w:rsid w:val="00A2701E"/>
    <w:rsid w:val="00A317F9"/>
    <w:rsid w:val="00A34789"/>
    <w:rsid w:val="00A34B59"/>
    <w:rsid w:val="00A36CD8"/>
    <w:rsid w:val="00A4004C"/>
    <w:rsid w:val="00A4311C"/>
    <w:rsid w:val="00A510FD"/>
    <w:rsid w:val="00A517DC"/>
    <w:rsid w:val="00A57780"/>
    <w:rsid w:val="00A60146"/>
    <w:rsid w:val="00A61D85"/>
    <w:rsid w:val="00A64429"/>
    <w:rsid w:val="00A674A9"/>
    <w:rsid w:val="00A90BD0"/>
    <w:rsid w:val="00A94951"/>
    <w:rsid w:val="00AB6728"/>
    <w:rsid w:val="00AC0CAD"/>
    <w:rsid w:val="00AC2495"/>
    <w:rsid w:val="00AC64B1"/>
    <w:rsid w:val="00AD684D"/>
    <w:rsid w:val="00AE04A5"/>
    <w:rsid w:val="00AE0AA7"/>
    <w:rsid w:val="00AE2C48"/>
    <w:rsid w:val="00AE5ED9"/>
    <w:rsid w:val="00B01171"/>
    <w:rsid w:val="00B0132E"/>
    <w:rsid w:val="00B0589D"/>
    <w:rsid w:val="00B07D32"/>
    <w:rsid w:val="00B226E3"/>
    <w:rsid w:val="00B22DE5"/>
    <w:rsid w:val="00B26869"/>
    <w:rsid w:val="00B27F35"/>
    <w:rsid w:val="00B316FD"/>
    <w:rsid w:val="00B33797"/>
    <w:rsid w:val="00B34512"/>
    <w:rsid w:val="00B37A08"/>
    <w:rsid w:val="00B4541A"/>
    <w:rsid w:val="00B47634"/>
    <w:rsid w:val="00B47DA6"/>
    <w:rsid w:val="00B57538"/>
    <w:rsid w:val="00B60EF7"/>
    <w:rsid w:val="00B6441C"/>
    <w:rsid w:val="00B677EE"/>
    <w:rsid w:val="00B7004E"/>
    <w:rsid w:val="00B75286"/>
    <w:rsid w:val="00B802B9"/>
    <w:rsid w:val="00B8652C"/>
    <w:rsid w:val="00B86EB4"/>
    <w:rsid w:val="00BA00F1"/>
    <w:rsid w:val="00BA2C42"/>
    <w:rsid w:val="00BA32C9"/>
    <w:rsid w:val="00BA4DA2"/>
    <w:rsid w:val="00BA6915"/>
    <w:rsid w:val="00BB63D8"/>
    <w:rsid w:val="00BC0196"/>
    <w:rsid w:val="00BC7381"/>
    <w:rsid w:val="00BD733A"/>
    <w:rsid w:val="00BE1AF5"/>
    <w:rsid w:val="00BE30EA"/>
    <w:rsid w:val="00BF1562"/>
    <w:rsid w:val="00BF21D9"/>
    <w:rsid w:val="00BF378B"/>
    <w:rsid w:val="00BF46EA"/>
    <w:rsid w:val="00C0142D"/>
    <w:rsid w:val="00C03095"/>
    <w:rsid w:val="00C033AC"/>
    <w:rsid w:val="00C14AA8"/>
    <w:rsid w:val="00C16DBD"/>
    <w:rsid w:val="00C22E32"/>
    <w:rsid w:val="00C405D0"/>
    <w:rsid w:val="00C40974"/>
    <w:rsid w:val="00C44279"/>
    <w:rsid w:val="00C46238"/>
    <w:rsid w:val="00C53CA0"/>
    <w:rsid w:val="00C55D1F"/>
    <w:rsid w:val="00C604B0"/>
    <w:rsid w:val="00C604FA"/>
    <w:rsid w:val="00C61362"/>
    <w:rsid w:val="00C63A1A"/>
    <w:rsid w:val="00C80AAC"/>
    <w:rsid w:val="00C951A1"/>
    <w:rsid w:val="00C96B22"/>
    <w:rsid w:val="00CA0542"/>
    <w:rsid w:val="00CA377B"/>
    <w:rsid w:val="00CA3CFF"/>
    <w:rsid w:val="00CA4254"/>
    <w:rsid w:val="00CB0111"/>
    <w:rsid w:val="00CB6F26"/>
    <w:rsid w:val="00CB7222"/>
    <w:rsid w:val="00CC11F6"/>
    <w:rsid w:val="00CC2344"/>
    <w:rsid w:val="00CC2EFC"/>
    <w:rsid w:val="00CC4CB1"/>
    <w:rsid w:val="00CC4CF4"/>
    <w:rsid w:val="00CD719B"/>
    <w:rsid w:val="00CF111E"/>
    <w:rsid w:val="00CF4455"/>
    <w:rsid w:val="00CF4560"/>
    <w:rsid w:val="00CF5596"/>
    <w:rsid w:val="00D043AC"/>
    <w:rsid w:val="00D063B2"/>
    <w:rsid w:val="00D2213D"/>
    <w:rsid w:val="00D23E2D"/>
    <w:rsid w:val="00D30D3D"/>
    <w:rsid w:val="00D37FCF"/>
    <w:rsid w:val="00D404B5"/>
    <w:rsid w:val="00D44528"/>
    <w:rsid w:val="00D451DE"/>
    <w:rsid w:val="00D45A6B"/>
    <w:rsid w:val="00D47F8C"/>
    <w:rsid w:val="00D555F5"/>
    <w:rsid w:val="00D61993"/>
    <w:rsid w:val="00D6472C"/>
    <w:rsid w:val="00D64A5D"/>
    <w:rsid w:val="00D73C7F"/>
    <w:rsid w:val="00D75DE1"/>
    <w:rsid w:val="00D8596A"/>
    <w:rsid w:val="00D8799D"/>
    <w:rsid w:val="00D9764A"/>
    <w:rsid w:val="00DA0585"/>
    <w:rsid w:val="00DA5EE4"/>
    <w:rsid w:val="00DA6281"/>
    <w:rsid w:val="00DB0865"/>
    <w:rsid w:val="00DB19C0"/>
    <w:rsid w:val="00DC3653"/>
    <w:rsid w:val="00DC63AE"/>
    <w:rsid w:val="00DC6C33"/>
    <w:rsid w:val="00DD11E2"/>
    <w:rsid w:val="00DD2F33"/>
    <w:rsid w:val="00DD4553"/>
    <w:rsid w:val="00DE2BC3"/>
    <w:rsid w:val="00DE47BE"/>
    <w:rsid w:val="00DE55B7"/>
    <w:rsid w:val="00DE61E8"/>
    <w:rsid w:val="00DF6641"/>
    <w:rsid w:val="00DF74FE"/>
    <w:rsid w:val="00E02520"/>
    <w:rsid w:val="00E05C5A"/>
    <w:rsid w:val="00E12713"/>
    <w:rsid w:val="00E12D56"/>
    <w:rsid w:val="00E21F3F"/>
    <w:rsid w:val="00E24578"/>
    <w:rsid w:val="00E25245"/>
    <w:rsid w:val="00E2532F"/>
    <w:rsid w:val="00E30292"/>
    <w:rsid w:val="00E4146D"/>
    <w:rsid w:val="00E41611"/>
    <w:rsid w:val="00E41770"/>
    <w:rsid w:val="00E52DAB"/>
    <w:rsid w:val="00E54B7B"/>
    <w:rsid w:val="00E57545"/>
    <w:rsid w:val="00E57B14"/>
    <w:rsid w:val="00E6381C"/>
    <w:rsid w:val="00E63C52"/>
    <w:rsid w:val="00E71D5B"/>
    <w:rsid w:val="00E72331"/>
    <w:rsid w:val="00E74F68"/>
    <w:rsid w:val="00E77C45"/>
    <w:rsid w:val="00E8187F"/>
    <w:rsid w:val="00E82A5F"/>
    <w:rsid w:val="00E84405"/>
    <w:rsid w:val="00E85F2F"/>
    <w:rsid w:val="00E906B8"/>
    <w:rsid w:val="00E90E99"/>
    <w:rsid w:val="00E93035"/>
    <w:rsid w:val="00E94180"/>
    <w:rsid w:val="00EA167B"/>
    <w:rsid w:val="00EA2562"/>
    <w:rsid w:val="00EA5075"/>
    <w:rsid w:val="00EA67B9"/>
    <w:rsid w:val="00EA7BCA"/>
    <w:rsid w:val="00EA7F43"/>
    <w:rsid w:val="00EB12C3"/>
    <w:rsid w:val="00EB2898"/>
    <w:rsid w:val="00EB3411"/>
    <w:rsid w:val="00EB445E"/>
    <w:rsid w:val="00EC198A"/>
    <w:rsid w:val="00EC4A34"/>
    <w:rsid w:val="00EC7C84"/>
    <w:rsid w:val="00EE1D64"/>
    <w:rsid w:val="00EE52B3"/>
    <w:rsid w:val="00F00E4C"/>
    <w:rsid w:val="00F016FC"/>
    <w:rsid w:val="00F02C62"/>
    <w:rsid w:val="00F0518C"/>
    <w:rsid w:val="00F053B1"/>
    <w:rsid w:val="00F1123D"/>
    <w:rsid w:val="00F1415D"/>
    <w:rsid w:val="00F14634"/>
    <w:rsid w:val="00F16178"/>
    <w:rsid w:val="00F17E1D"/>
    <w:rsid w:val="00F23B61"/>
    <w:rsid w:val="00F265BC"/>
    <w:rsid w:val="00F2664D"/>
    <w:rsid w:val="00F26F94"/>
    <w:rsid w:val="00F30FBA"/>
    <w:rsid w:val="00F439D1"/>
    <w:rsid w:val="00F53635"/>
    <w:rsid w:val="00F5677A"/>
    <w:rsid w:val="00F60100"/>
    <w:rsid w:val="00F62E9B"/>
    <w:rsid w:val="00F73247"/>
    <w:rsid w:val="00F73B99"/>
    <w:rsid w:val="00F77889"/>
    <w:rsid w:val="00F807D1"/>
    <w:rsid w:val="00F875B1"/>
    <w:rsid w:val="00F93C92"/>
    <w:rsid w:val="00FA1770"/>
    <w:rsid w:val="00FA4B0A"/>
    <w:rsid w:val="00FB0731"/>
    <w:rsid w:val="00FB4BB4"/>
    <w:rsid w:val="00FB77AD"/>
    <w:rsid w:val="00FB7FF7"/>
    <w:rsid w:val="00FC1DC0"/>
    <w:rsid w:val="00FD36CC"/>
    <w:rsid w:val="00FD4ABF"/>
    <w:rsid w:val="00FD507F"/>
    <w:rsid w:val="00FE075C"/>
    <w:rsid w:val="00FE25F6"/>
    <w:rsid w:val="00FE3F41"/>
    <w:rsid w:val="00FF6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666D91"/>
  <w15:chartTrackingRefBased/>
  <w15:docId w15:val="{4D7887E6-0AF4-416F-8802-D1C3780FC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1A4C"/>
    <w:pPr>
      <w:spacing w:before="100" w:beforeAutospacing="1" w:after="100" w:afterAutospacing="1"/>
      <w:ind w:left="-57" w:right="-57"/>
      <w:jc w:val="center"/>
    </w:pPr>
    <w:rPr>
      <w:sz w:val="22"/>
      <w:szCs w:val="22"/>
    </w:rPr>
  </w:style>
  <w:style w:type="paragraph" w:styleId="Heading1">
    <w:name w:val="heading 1"/>
    <w:aliases w:val="2 ABSTRAK ENGLISH"/>
    <w:basedOn w:val="BasicParagraph"/>
    <w:next w:val="Normal"/>
    <w:link w:val="Heading1Char"/>
    <w:uiPriority w:val="9"/>
    <w:qFormat/>
    <w:rsid w:val="00F5677A"/>
    <w:pPr>
      <w:suppressAutoHyphens/>
      <w:spacing w:line="240" w:lineRule="auto"/>
      <w:jc w:val="both"/>
      <w:outlineLvl w:val="0"/>
    </w:pPr>
    <w:rPr>
      <w:rFonts w:ascii="Cambria" w:hAnsi="Cambria" w:cs="Times New Roman"/>
      <w:i/>
      <w:iCs/>
      <w:szCs w:val="18"/>
      <w:lang w:val="en-US"/>
    </w:rPr>
  </w:style>
  <w:style w:type="paragraph" w:styleId="Heading2">
    <w:name w:val="heading 2"/>
    <w:aliases w:val="4 alamat"/>
    <w:basedOn w:val="ISI"/>
    <w:next w:val="Normal"/>
    <w:link w:val="Heading2Char"/>
    <w:uiPriority w:val="9"/>
    <w:unhideWhenUsed/>
    <w:qFormat/>
    <w:rsid w:val="005437A2"/>
    <w:pPr>
      <w:suppressAutoHyphens/>
      <w:spacing w:line="240" w:lineRule="auto"/>
      <w:ind w:firstLine="0"/>
      <w:outlineLvl w:val="1"/>
    </w:pPr>
    <w:rPr>
      <w:rFonts w:ascii="Constantia" w:hAnsi="Constantia" w:cs="Times New Roman"/>
      <w:b/>
      <w:bCs/>
      <w:caps/>
      <w:szCs w:val="20"/>
    </w:rPr>
  </w:style>
  <w:style w:type="paragraph" w:styleId="Heading3">
    <w:name w:val="heading 3"/>
    <w:aliases w:val="4 SUB BAB"/>
    <w:basedOn w:val="ISI"/>
    <w:next w:val="Normal"/>
    <w:link w:val="Heading3Char"/>
    <w:uiPriority w:val="9"/>
    <w:unhideWhenUsed/>
    <w:qFormat/>
    <w:rsid w:val="000A22CD"/>
    <w:pPr>
      <w:tabs>
        <w:tab w:val="left" w:pos="284"/>
      </w:tabs>
      <w:suppressAutoHyphens/>
      <w:spacing w:line="240" w:lineRule="auto"/>
      <w:ind w:firstLine="0"/>
      <w:jc w:val="left"/>
      <w:outlineLvl w:val="2"/>
    </w:pPr>
    <w:rPr>
      <w:rFonts w:ascii="Cambria" w:hAnsi="Cambria" w:cs="Times New Roman"/>
      <w:b/>
      <w:szCs w:val="20"/>
      <w:lang w:val="x-none" w:eastAsia="x-none"/>
    </w:rPr>
  </w:style>
  <w:style w:type="paragraph" w:styleId="Heading4">
    <w:name w:val="heading 4"/>
    <w:aliases w:val="5 ISI"/>
    <w:basedOn w:val="ISI"/>
    <w:next w:val="Normal"/>
    <w:link w:val="Heading4Char"/>
    <w:uiPriority w:val="9"/>
    <w:unhideWhenUsed/>
    <w:qFormat/>
    <w:rsid w:val="000A22CD"/>
    <w:pPr>
      <w:suppressAutoHyphens/>
      <w:spacing w:line="240" w:lineRule="auto"/>
      <w:ind w:firstLine="544"/>
      <w:outlineLvl w:val="3"/>
    </w:pPr>
    <w:rPr>
      <w:rFonts w:ascii="Cambria" w:hAnsi="Cambria" w:cs="Times New Roman"/>
      <w:szCs w:val="20"/>
      <w:lang w:val="en-US"/>
    </w:rPr>
  </w:style>
  <w:style w:type="paragraph" w:styleId="Heading5">
    <w:name w:val="heading 5"/>
    <w:aliases w:val="6 TABEL GAMBAR"/>
    <w:basedOn w:val="ISI"/>
    <w:next w:val="Normal"/>
    <w:link w:val="Heading5Char"/>
    <w:uiPriority w:val="9"/>
    <w:unhideWhenUsed/>
    <w:qFormat/>
    <w:rsid w:val="00DD2F33"/>
    <w:pPr>
      <w:suppressAutoHyphens/>
      <w:spacing w:line="240" w:lineRule="auto"/>
      <w:ind w:firstLine="0"/>
      <w:outlineLvl w:val="4"/>
    </w:pPr>
    <w:rPr>
      <w:rFonts w:ascii="Constantia" w:hAnsi="Constantia" w:cs="Times New Roman"/>
      <w:sz w:val="20"/>
      <w:szCs w:val="20"/>
      <w:lang w:val="en-US"/>
    </w:rPr>
  </w:style>
  <w:style w:type="paragraph" w:styleId="Heading6">
    <w:name w:val="heading 6"/>
    <w:aliases w:val="7 DAFTAR PUSTAKA"/>
    <w:basedOn w:val="ISI"/>
    <w:next w:val="Normal"/>
    <w:link w:val="Heading6Char"/>
    <w:uiPriority w:val="9"/>
    <w:unhideWhenUsed/>
    <w:qFormat/>
    <w:rsid w:val="007529A9"/>
    <w:pPr>
      <w:suppressAutoHyphens/>
      <w:spacing w:line="240" w:lineRule="auto"/>
      <w:ind w:left="567" w:hanging="567"/>
      <w:outlineLvl w:val="5"/>
    </w:pPr>
    <w:rPr>
      <w:rFonts w:ascii="Cambria" w:hAnsi="Cambria" w:cs="Times New Roman"/>
      <w:sz w:val="20"/>
      <w:szCs w:val="20"/>
      <w:lang w:val="en-US"/>
    </w:rPr>
  </w:style>
  <w:style w:type="paragraph" w:styleId="Heading7">
    <w:name w:val="heading 7"/>
    <w:aliases w:val="8 Kutipan"/>
    <w:basedOn w:val="Heading4"/>
    <w:next w:val="Normal"/>
    <w:link w:val="Heading7Char"/>
    <w:uiPriority w:val="9"/>
    <w:unhideWhenUsed/>
    <w:qFormat/>
    <w:rsid w:val="009109FB"/>
    <w:pPr>
      <w:ind w:left="567" w:hanging="20"/>
      <w:outlineLvl w:val="6"/>
    </w:pPr>
    <w:rPr>
      <w:sz w:val="20"/>
      <w:lang w:val="id-ID"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character" w:customStyle="1" w:styleId="Heading1Char">
    <w:name w:val="Heading 1 Char"/>
    <w:aliases w:val="2 ABSTRAK ENGLISH Char"/>
    <w:link w:val="Heading1"/>
    <w:uiPriority w:val="9"/>
    <w:rsid w:val="00F5677A"/>
    <w:rPr>
      <w:rFonts w:ascii="Cambria" w:hAnsi="Cambria"/>
      <w:i/>
      <w:iCs/>
      <w:color w:val="000000"/>
      <w:szCs w:val="18"/>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NoParagraphStyle">
    <w:name w:val="[No Paragraph Style]"/>
    <w:rsid w:val="0048529F"/>
    <w:pPr>
      <w:autoSpaceDE w:val="0"/>
      <w:autoSpaceDN w:val="0"/>
      <w:adjustRightInd w:val="0"/>
      <w:spacing w:line="288" w:lineRule="auto"/>
      <w:textAlignment w:val="center"/>
    </w:pPr>
    <w:rPr>
      <w:rFonts w:ascii="Minion Pro" w:hAnsi="Minion Pro" w:cs="Minion Pro"/>
      <w:color w:val="000000"/>
      <w:sz w:val="24"/>
      <w:szCs w:val="24"/>
      <w:lang w:val="en-GB"/>
    </w:rPr>
  </w:style>
  <w:style w:type="character" w:customStyle="1" w:styleId="Heading2Char">
    <w:name w:val="Heading 2 Char"/>
    <w:aliases w:val="4 alamat Char"/>
    <w:link w:val="Heading2"/>
    <w:uiPriority w:val="9"/>
    <w:rsid w:val="005437A2"/>
    <w:rPr>
      <w:rFonts w:ascii="Constantia" w:hAnsi="Constantia" w:cs="Calisto MT"/>
      <w:b/>
      <w:bCs/>
      <w:caps/>
      <w:color w:val="000000"/>
      <w:sz w:val="22"/>
      <w:lang w:val="fi-FI" w:eastAsia="en-US"/>
    </w:rPr>
  </w:style>
  <w:style w:type="character" w:customStyle="1" w:styleId="Heading3Char">
    <w:name w:val="Heading 3 Char"/>
    <w:aliases w:val="4 SUB BAB Char"/>
    <w:link w:val="Heading3"/>
    <w:uiPriority w:val="9"/>
    <w:rsid w:val="000A22CD"/>
    <w:rPr>
      <w:rFonts w:ascii="Cambria" w:hAnsi="Cambria"/>
      <w:b/>
      <w:color w:val="000000"/>
      <w:sz w:val="22"/>
      <w:lang w:val="x-none" w:eastAsia="x-none"/>
    </w:rPr>
  </w:style>
  <w:style w:type="character" w:customStyle="1" w:styleId="Heading4Char">
    <w:name w:val="Heading 4 Char"/>
    <w:aliases w:val="5 ISI Char"/>
    <w:link w:val="Heading4"/>
    <w:uiPriority w:val="9"/>
    <w:rsid w:val="000A22CD"/>
    <w:rPr>
      <w:rFonts w:ascii="Cambria" w:hAnsi="Cambria"/>
      <w:color w:val="000000"/>
      <w:sz w:val="22"/>
    </w:rPr>
  </w:style>
  <w:style w:type="character" w:customStyle="1" w:styleId="Heading5Char">
    <w:name w:val="Heading 5 Char"/>
    <w:aliases w:val="6 TABEL GAMBAR Char"/>
    <w:link w:val="Heading5"/>
    <w:uiPriority w:val="9"/>
    <w:rsid w:val="00DD2F33"/>
    <w:rPr>
      <w:rFonts w:ascii="Constantia" w:hAnsi="Constantia" w:cs="Calisto MT"/>
      <w:color w:val="000000"/>
      <w:lang w:val="en-US" w:eastAsia="en-US"/>
    </w:rPr>
  </w:style>
  <w:style w:type="character" w:customStyle="1" w:styleId="Heading6Char">
    <w:name w:val="Heading 6 Char"/>
    <w:aliases w:val="7 DAFTAR PUSTAKA Char"/>
    <w:link w:val="Heading6"/>
    <w:uiPriority w:val="9"/>
    <w:rsid w:val="007529A9"/>
    <w:rPr>
      <w:rFonts w:ascii="Cambria" w:hAnsi="Cambria"/>
      <w:color w:val="000000"/>
    </w:rPr>
  </w:style>
  <w:style w:type="character" w:customStyle="1" w:styleId="Heading7Char">
    <w:name w:val="Heading 7 Char"/>
    <w:aliases w:val="8 Kutipan Char"/>
    <w:link w:val="Heading7"/>
    <w:uiPriority w:val="9"/>
    <w:rsid w:val="009109FB"/>
    <w:rPr>
      <w:rFonts w:ascii="Cambria" w:hAnsi="Cambria" w:cs="Calisto MT"/>
      <w:color w:val="000000"/>
      <w:sz w:val="20"/>
      <w:szCs w:val="20"/>
      <w:lang w:val="id-ID"/>
    </w:rPr>
  </w:style>
  <w:style w:type="table" w:styleId="TableGrid">
    <w:name w:val="Table Grid"/>
    <w:basedOn w:val="TableNormal"/>
    <w:uiPriority w:val="59"/>
    <w:rsid w:val="004852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48529F"/>
    <w:pPr>
      <w:spacing w:before="0" w:after="0"/>
    </w:pPr>
    <w:rPr>
      <w:rFonts w:ascii="Tahoma" w:hAnsi="Tahoma"/>
      <w:sz w:val="16"/>
      <w:szCs w:val="16"/>
      <w:lang w:val="x-none" w:eastAsia="x-none"/>
    </w:rPr>
  </w:style>
  <w:style w:type="character" w:customStyle="1" w:styleId="BalloonTextChar">
    <w:name w:val="Balloon Text Char"/>
    <w:link w:val="BalloonText"/>
    <w:uiPriority w:val="99"/>
    <w:semiHidden/>
    <w:rsid w:val="0048529F"/>
    <w:rPr>
      <w:rFonts w:ascii="Tahoma" w:hAnsi="Tahoma" w:cs="Tahoma"/>
      <w:sz w:val="16"/>
      <w:szCs w:val="16"/>
    </w:rPr>
  </w:style>
  <w:style w:type="paragraph" w:customStyle="1" w:styleId="Judul">
    <w:name w:val="Judul"/>
    <w:basedOn w:val="Normal"/>
    <w:link w:val="JudulChar"/>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b/>
      <w:bCs/>
      <w:color w:val="000000"/>
      <w:sz w:val="24"/>
      <w:szCs w:val="24"/>
      <w:lang w:val="en-GB"/>
    </w:rPr>
  </w:style>
  <w:style w:type="character" w:customStyle="1" w:styleId="JudulChar">
    <w:name w:val="Judul Char"/>
    <w:link w:val="Judul"/>
    <w:uiPriority w:val="99"/>
    <w:rsid w:val="001333A7"/>
    <w:rPr>
      <w:rFonts w:ascii="Minion Pro" w:hAnsi="Minion Pro" w:cs="Minion Pro"/>
      <w:b/>
      <w:bCs/>
      <w:color w:val="000000"/>
      <w:sz w:val="24"/>
      <w:szCs w:val="24"/>
      <w:lang w:val="en-GB" w:eastAsia="en-US"/>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link w:val="AbstakIndoChar"/>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uiPriority w:val="99"/>
    <w:rsid w:val="00B316FD"/>
    <w:rPr>
      <w:color w:val="0000FF"/>
      <w:w w:val="100"/>
      <w:u w:val="thick" w:color="0000FF"/>
    </w:rPr>
  </w:style>
  <w:style w:type="character" w:styleId="Emphasis">
    <w:name w:val="Emphasis"/>
    <w:uiPriority w:val="20"/>
    <w:qFormat/>
    <w:rsid w:val="00B316FD"/>
    <w:rPr>
      <w:i/>
      <w:iCs/>
      <w:w w:val="100"/>
    </w:rPr>
  </w:style>
  <w:style w:type="table" w:styleId="LightGrid-Accent2">
    <w:name w:val="Light Grid Accent 2"/>
    <w:basedOn w:val="TableNormal"/>
    <w:uiPriority w:val="62"/>
    <w:rsid w:val="0076067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ABSTRAK INDO"/>
    <w:basedOn w:val="IsiAbstrakIndo"/>
    <w:link w:val="NoSpacingChar"/>
    <w:uiPriority w:val="1"/>
    <w:qFormat/>
    <w:rsid w:val="00F5677A"/>
    <w:pPr>
      <w:spacing w:line="240" w:lineRule="auto"/>
    </w:pPr>
    <w:rPr>
      <w:rFonts w:ascii="Cambria" w:hAnsi="Cambria"/>
      <w:b w:val="0"/>
      <w:iCs/>
      <w:sz w:val="20"/>
      <w:szCs w:val="16"/>
    </w:rPr>
  </w:style>
  <w:style w:type="paragraph" w:styleId="FootnoteText">
    <w:name w:val="footnote text"/>
    <w:basedOn w:val="Normal"/>
    <w:link w:val="FootnoteTextChar"/>
    <w:uiPriority w:val="99"/>
    <w:semiHidden/>
    <w:unhideWhenUsed/>
    <w:rsid w:val="00D043AC"/>
    <w:pPr>
      <w:spacing w:before="0" w:after="0"/>
    </w:pPr>
    <w:rPr>
      <w:sz w:val="20"/>
      <w:szCs w:val="20"/>
      <w:lang w:val="x-none" w:eastAsia="x-none"/>
    </w:rPr>
  </w:style>
  <w:style w:type="character" w:customStyle="1" w:styleId="FootnoteTextChar">
    <w:name w:val="Footnote Text Char"/>
    <w:link w:val="FootnoteText"/>
    <w:uiPriority w:val="99"/>
    <w:semiHidden/>
    <w:rsid w:val="00D043AC"/>
    <w:rPr>
      <w:sz w:val="20"/>
      <w:szCs w:val="20"/>
    </w:rPr>
  </w:style>
  <w:style w:type="character" w:styleId="FootnoteReference">
    <w:name w:val="footnote reference"/>
    <w:uiPriority w:val="99"/>
    <w:unhideWhenUsed/>
    <w:qFormat/>
    <w:rsid w:val="00D043AC"/>
    <w:rPr>
      <w:vertAlign w:val="superscript"/>
    </w:rPr>
  </w:style>
  <w:style w:type="paragraph" w:styleId="EndnoteText">
    <w:name w:val="endnote text"/>
    <w:basedOn w:val="Normal"/>
    <w:link w:val="EndnoteTextChar"/>
    <w:uiPriority w:val="99"/>
    <w:semiHidden/>
    <w:unhideWhenUsed/>
    <w:rsid w:val="00D043AC"/>
    <w:pPr>
      <w:spacing w:before="0" w:after="0"/>
    </w:pPr>
    <w:rPr>
      <w:sz w:val="20"/>
      <w:szCs w:val="20"/>
      <w:lang w:val="x-none" w:eastAsia="x-none"/>
    </w:rPr>
  </w:style>
  <w:style w:type="character" w:customStyle="1" w:styleId="EndnoteTextChar">
    <w:name w:val="Endnote Text Char"/>
    <w:link w:val="EndnoteText"/>
    <w:uiPriority w:val="99"/>
    <w:semiHidden/>
    <w:rsid w:val="00D043AC"/>
    <w:rPr>
      <w:sz w:val="20"/>
      <w:szCs w:val="20"/>
    </w:rPr>
  </w:style>
  <w:style w:type="character" w:styleId="EndnoteReference">
    <w:name w:val="endnote reference"/>
    <w:uiPriority w:val="99"/>
    <w:semiHidden/>
    <w:unhideWhenUsed/>
    <w:rsid w:val="00D043AC"/>
    <w:rPr>
      <w:vertAlign w:val="superscript"/>
    </w:rPr>
  </w:style>
  <w:style w:type="paragraph" w:styleId="ListParagraph">
    <w:name w:val="List Paragraph"/>
    <w:basedOn w:val="Normal"/>
    <w:uiPriority w:val="34"/>
    <w:qFormat/>
    <w:rsid w:val="009C7268"/>
    <w:pPr>
      <w:ind w:left="720"/>
      <w:contextualSpacing/>
    </w:pPr>
  </w:style>
  <w:style w:type="paragraph" w:styleId="NormalWeb">
    <w:name w:val="Normal (Web)"/>
    <w:basedOn w:val="Normal"/>
    <w:uiPriority w:val="99"/>
    <w:unhideWhenUsed/>
    <w:rsid w:val="00C55D1F"/>
    <w:pPr>
      <w:ind w:left="0" w:right="0"/>
      <w:jc w:val="left"/>
    </w:pPr>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F60100"/>
    <w:pPr>
      <w:spacing w:after="120"/>
    </w:pPr>
  </w:style>
  <w:style w:type="character" w:customStyle="1" w:styleId="BodyTextChar">
    <w:name w:val="Body Text Char"/>
    <w:basedOn w:val="DefaultParagraphFont"/>
    <w:link w:val="BodyText"/>
    <w:uiPriority w:val="99"/>
    <w:semiHidden/>
    <w:rsid w:val="00F60100"/>
  </w:style>
  <w:style w:type="character" w:styleId="PageNumber">
    <w:name w:val="page number"/>
    <w:basedOn w:val="DefaultParagraphFont"/>
    <w:rsid w:val="004D40C1"/>
  </w:style>
  <w:style w:type="character" w:customStyle="1" w:styleId="hps">
    <w:name w:val="hps"/>
    <w:basedOn w:val="DefaultParagraphFont"/>
    <w:rsid w:val="0042108C"/>
  </w:style>
  <w:style w:type="character" w:customStyle="1" w:styleId="shorttext">
    <w:name w:val="short_text"/>
    <w:basedOn w:val="DefaultParagraphFont"/>
    <w:rsid w:val="003C4E8F"/>
  </w:style>
  <w:style w:type="paragraph" w:customStyle="1" w:styleId="1judul">
    <w:name w:val="1 judul"/>
    <w:basedOn w:val="Judul"/>
    <w:link w:val="1judulChar"/>
    <w:qFormat/>
    <w:rsid w:val="00F265BC"/>
    <w:pPr>
      <w:suppressAutoHyphens/>
      <w:spacing w:line="240" w:lineRule="auto"/>
      <w:jc w:val="center"/>
    </w:pPr>
    <w:rPr>
      <w:rFonts w:ascii="Cambria" w:hAnsi="Cambria"/>
      <w:sz w:val="32"/>
    </w:rPr>
  </w:style>
  <w:style w:type="character" w:customStyle="1" w:styleId="1judulChar">
    <w:name w:val="1 judul Char"/>
    <w:link w:val="1judul"/>
    <w:rsid w:val="00F265BC"/>
    <w:rPr>
      <w:rFonts w:ascii="Cambria" w:hAnsi="Cambria"/>
      <w:b/>
      <w:bCs/>
      <w:color w:val="000000"/>
      <w:sz w:val="32"/>
      <w:szCs w:val="24"/>
      <w:lang w:val="en-GB"/>
    </w:rPr>
  </w:style>
  <w:style w:type="paragraph" w:customStyle="1" w:styleId="2author">
    <w:name w:val="2 author"/>
    <w:basedOn w:val="Normal"/>
    <w:link w:val="2authorChar"/>
    <w:rsid w:val="001333A7"/>
    <w:pPr>
      <w:autoSpaceDE w:val="0"/>
      <w:autoSpaceDN w:val="0"/>
      <w:adjustRightInd w:val="0"/>
      <w:spacing w:before="0" w:beforeAutospacing="0" w:after="0" w:afterAutospacing="0" w:line="288" w:lineRule="auto"/>
      <w:ind w:left="0" w:right="0"/>
      <w:textAlignment w:val="center"/>
    </w:pPr>
    <w:rPr>
      <w:rFonts w:ascii="Constantia" w:hAnsi="Constantia"/>
      <w:b/>
      <w:sz w:val="24"/>
      <w:szCs w:val="20"/>
    </w:rPr>
  </w:style>
  <w:style w:type="character" w:customStyle="1" w:styleId="2authorChar">
    <w:name w:val="2 author Char"/>
    <w:link w:val="2author"/>
    <w:rsid w:val="001333A7"/>
    <w:rPr>
      <w:rFonts w:ascii="Constantia" w:hAnsi="Constantia"/>
      <w:b/>
      <w:sz w:val="24"/>
      <w:lang w:val="en-US" w:eastAsia="en-US"/>
    </w:rPr>
  </w:style>
  <w:style w:type="paragraph" w:customStyle="1" w:styleId="2penulis">
    <w:name w:val="2 penulis"/>
    <w:basedOn w:val="2author"/>
    <w:link w:val="2penulisChar"/>
    <w:qFormat/>
    <w:rsid w:val="00F265BC"/>
    <w:rPr>
      <w:rFonts w:ascii="Cambria" w:hAnsi="Cambria"/>
    </w:rPr>
  </w:style>
  <w:style w:type="character" w:customStyle="1" w:styleId="2penulisChar">
    <w:name w:val="2 penulis Char"/>
    <w:link w:val="2penulis"/>
    <w:rsid w:val="00F265BC"/>
    <w:rPr>
      <w:rFonts w:ascii="Cambria" w:hAnsi="Cambria"/>
      <w:b/>
      <w:sz w:val="24"/>
      <w:lang w:val="en-US" w:eastAsia="en-US"/>
    </w:rPr>
  </w:style>
  <w:style w:type="paragraph" w:customStyle="1" w:styleId="alamat">
    <w:name w:val="alamat"/>
    <w:basedOn w:val="Normal"/>
    <w:link w:val="alamatChar"/>
    <w:qFormat/>
    <w:rsid w:val="00F265BC"/>
    <w:pPr>
      <w:tabs>
        <w:tab w:val="left" w:pos="3882"/>
      </w:tabs>
      <w:autoSpaceDE w:val="0"/>
      <w:autoSpaceDN w:val="0"/>
      <w:adjustRightInd w:val="0"/>
      <w:spacing w:before="0" w:beforeAutospacing="0" w:after="0" w:afterAutospacing="0"/>
      <w:ind w:left="0" w:right="0"/>
      <w:textAlignment w:val="center"/>
    </w:pPr>
    <w:rPr>
      <w:rFonts w:ascii="Cambria" w:hAnsi="Cambria" w:cs="Calisto MT"/>
      <w:color w:val="000000"/>
      <w:szCs w:val="20"/>
      <w:lang w:bidi="en-US"/>
    </w:rPr>
  </w:style>
  <w:style w:type="character" w:customStyle="1" w:styleId="alamatChar">
    <w:name w:val="alamat Char"/>
    <w:link w:val="alamat"/>
    <w:rsid w:val="00F265BC"/>
    <w:rPr>
      <w:rFonts w:ascii="Cambria" w:hAnsi="Cambria" w:cs="Calisto MT"/>
      <w:color w:val="000000"/>
      <w:sz w:val="22"/>
      <w:lang w:bidi="en-US"/>
    </w:rPr>
  </w:style>
  <w:style w:type="paragraph" w:customStyle="1" w:styleId="Style1">
    <w:name w:val="Style1"/>
    <w:basedOn w:val="Normal"/>
    <w:autoRedefine/>
    <w:rsid w:val="008D1DC6"/>
    <w:pPr>
      <w:spacing w:before="0" w:beforeAutospacing="0" w:after="0" w:afterAutospacing="0"/>
      <w:ind w:left="0" w:right="0"/>
      <w:jc w:val="left"/>
    </w:pPr>
    <w:rPr>
      <w:rFonts w:ascii="Times New Roman" w:eastAsia="Times New Roman" w:hAnsi="Times New Roman" w:cs="Arial"/>
      <w:noProof/>
      <w:position w:val="8"/>
      <w:sz w:val="24"/>
      <w:szCs w:val="16"/>
      <w:lang w:val="id-ID"/>
    </w:rPr>
  </w:style>
  <w:style w:type="paragraph" w:customStyle="1" w:styleId="Style3">
    <w:name w:val="Style3"/>
    <w:basedOn w:val="Normal"/>
    <w:rsid w:val="008D1DC6"/>
    <w:pPr>
      <w:spacing w:before="0" w:beforeAutospacing="0" w:after="0" w:afterAutospacing="0"/>
      <w:ind w:left="0" w:right="0"/>
      <w:jc w:val="left"/>
    </w:pPr>
    <w:rPr>
      <w:rFonts w:ascii="Times New Roman" w:eastAsia="Times New Roman" w:hAnsi="Times New Roman" w:cs="Arial"/>
      <w:noProof/>
      <w:position w:val="8"/>
      <w:sz w:val="24"/>
      <w:szCs w:val="16"/>
      <w:lang w:val="id-ID"/>
    </w:rPr>
  </w:style>
  <w:style w:type="paragraph" w:customStyle="1" w:styleId="Default">
    <w:name w:val="Default"/>
    <w:rsid w:val="007A303A"/>
    <w:pPr>
      <w:autoSpaceDE w:val="0"/>
      <w:autoSpaceDN w:val="0"/>
      <w:adjustRightInd w:val="0"/>
    </w:pPr>
    <w:rPr>
      <w:rFonts w:ascii="Times New Roman" w:hAnsi="Times New Roman"/>
      <w:color w:val="000000"/>
      <w:sz w:val="24"/>
      <w:szCs w:val="24"/>
      <w:lang w:val="id-ID"/>
    </w:rPr>
  </w:style>
  <w:style w:type="paragraph" w:styleId="BodyTextIndent">
    <w:name w:val="Body Text Indent"/>
    <w:basedOn w:val="Normal"/>
    <w:link w:val="BodyTextIndentChar"/>
    <w:uiPriority w:val="99"/>
    <w:semiHidden/>
    <w:unhideWhenUsed/>
    <w:rsid w:val="00B01171"/>
    <w:pPr>
      <w:spacing w:after="120"/>
      <w:ind w:left="283"/>
    </w:pPr>
  </w:style>
  <w:style w:type="character" w:customStyle="1" w:styleId="BodyTextIndentChar">
    <w:name w:val="Body Text Indent Char"/>
    <w:link w:val="BodyTextIndent"/>
    <w:uiPriority w:val="99"/>
    <w:semiHidden/>
    <w:rsid w:val="00B01171"/>
    <w:rPr>
      <w:sz w:val="22"/>
      <w:szCs w:val="22"/>
      <w:lang w:val="en-US" w:eastAsia="en-US"/>
    </w:rPr>
  </w:style>
  <w:style w:type="character" w:customStyle="1" w:styleId="longtext">
    <w:name w:val="long_text"/>
    <w:rsid w:val="00C46238"/>
  </w:style>
  <w:style w:type="character" w:customStyle="1" w:styleId="apple-converted-space">
    <w:name w:val="apple-converted-space"/>
    <w:rsid w:val="00B37A08"/>
  </w:style>
  <w:style w:type="paragraph" w:styleId="BodyTextIndent2">
    <w:name w:val="Body Text Indent 2"/>
    <w:basedOn w:val="Normal"/>
    <w:link w:val="BodyTextIndent2Char"/>
    <w:uiPriority w:val="99"/>
    <w:semiHidden/>
    <w:unhideWhenUsed/>
    <w:rsid w:val="00B37A08"/>
    <w:pPr>
      <w:spacing w:after="120" w:line="480" w:lineRule="auto"/>
      <w:ind w:left="360"/>
    </w:pPr>
  </w:style>
  <w:style w:type="character" w:customStyle="1" w:styleId="BodyTextIndent2Char">
    <w:name w:val="Body Text Indent 2 Char"/>
    <w:link w:val="BodyTextIndent2"/>
    <w:uiPriority w:val="99"/>
    <w:semiHidden/>
    <w:rsid w:val="00B37A08"/>
    <w:rPr>
      <w:sz w:val="22"/>
      <w:szCs w:val="22"/>
    </w:rPr>
  </w:style>
  <w:style w:type="paragraph" w:styleId="BodyTextIndent3">
    <w:name w:val="Body Text Indent 3"/>
    <w:basedOn w:val="Normal"/>
    <w:link w:val="BodyTextIndent3Char"/>
    <w:uiPriority w:val="99"/>
    <w:semiHidden/>
    <w:unhideWhenUsed/>
    <w:rsid w:val="00B37A08"/>
    <w:pPr>
      <w:spacing w:after="120"/>
      <w:ind w:left="360"/>
    </w:pPr>
    <w:rPr>
      <w:sz w:val="16"/>
      <w:szCs w:val="16"/>
    </w:rPr>
  </w:style>
  <w:style w:type="character" w:customStyle="1" w:styleId="BodyTextIndent3Char">
    <w:name w:val="Body Text Indent 3 Char"/>
    <w:link w:val="BodyTextIndent3"/>
    <w:uiPriority w:val="99"/>
    <w:semiHidden/>
    <w:rsid w:val="00B37A08"/>
    <w:rPr>
      <w:sz w:val="16"/>
      <w:szCs w:val="16"/>
    </w:rPr>
  </w:style>
  <w:style w:type="character" w:customStyle="1" w:styleId="PlainTextChar">
    <w:name w:val="Plain Text Char"/>
    <w:link w:val="PlainText"/>
    <w:locked/>
    <w:rsid w:val="007529A9"/>
    <w:rPr>
      <w:rFonts w:ascii="Courier New" w:hAnsi="Courier New"/>
    </w:rPr>
  </w:style>
  <w:style w:type="paragraph" w:styleId="PlainText">
    <w:name w:val="Plain Text"/>
    <w:basedOn w:val="Normal"/>
    <w:link w:val="PlainTextChar"/>
    <w:rsid w:val="007529A9"/>
    <w:pPr>
      <w:spacing w:before="0" w:beforeAutospacing="0" w:after="0" w:afterAutospacing="0"/>
      <w:ind w:left="0" w:right="0"/>
      <w:jc w:val="left"/>
    </w:pPr>
    <w:rPr>
      <w:rFonts w:ascii="Courier New" w:hAnsi="Courier New"/>
      <w:sz w:val="20"/>
      <w:szCs w:val="20"/>
    </w:rPr>
  </w:style>
  <w:style w:type="character" w:customStyle="1" w:styleId="PlainTextChar1">
    <w:name w:val="Plain Text Char1"/>
    <w:uiPriority w:val="99"/>
    <w:semiHidden/>
    <w:rsid w:val="007529A9"/>
    <w:rPr>
      <w:rFonts w:ascii="Courier New" w:hAnsi="Courier New" w:cs="Courier New"/>
    </w:rPr>
  </w:style>
  <w:style w:type="paragraph" w:styleId="HTMLPreformatted">
    <w:name w:val="HTML Preformatted"/>
    <w:basedOn w:val="Normal"/>
    <w:link w:val="HTMLPreformattedChar"/>
    <w:uiPriority w:val="99"/>
    <w:semiHidden/>
    <w:unhideWhenUsed/>
    <w:rsid w:val="00AE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AE0AA7"/>
    <w:rPr>
      <w:rFonts w:ascii="Courier New" w:eastAsia="Times New Roman" w:hAnsi="Courier New" w:cs="Courier New"/>
    </w:rPr>
  </w:style>
  <w:style w:type="paragraph" w:customStyle="1" w:styleId="Email">
    <w:name w:val="Email"/>
    <w:link w:val="EmailChar"/>
    <w:qFormat/>
    <w:rsid w:val="007368BB"/>
    <w:pPr>
      <w:jc w:val="center"/>
    </w:pPr>
    <w:rPr>
      <w:rFonts w:ascii="Cambria" w:hAnsi="Cambria" w:cs="Calisto MT"/>
      <w:color w:val="000000"/>
      <w:sz w:val="18"/>
      <w:lang w:bidi="en-US"/>
    </w:rPr>
  </w:style>
  <w:style w:type="character" w:customStyle="1" w:styleId="NoSpacingChar">
    <w:name w:val="No Spacing Char"/>
    <w:aliases w:val="1 ABSTRAK INDO Char"/>
    <w:link w:val="NoSpacing"/>
    <w:uiPriority w:val="1"/>
    <w:rsid w:val="00F5677A"/>
    <w:rPr>
      <w:rFonts w:ascii="Cambria" w:hAnsi="Cambria" w:cs="Calisto MT"/>
      <w:bCs/>
      <w:iCs/>
      <w:color w:val="000000"/>
      <w:szCs w:val="16"/>
      <w:lang w:val="en-GB"/>
    </w:rPr>
  </w:style>
  <w:style w:type="character" w:customStyle="1" w:styleId="EmailChar">
    <w:name w:val="Email Char"/>
    <w:link w:val="Email"/>
    <w:rsid w:val="007368BB"/>
    <w:rPr>
      <w:rFonts w:ascii="Cambria" w:hAnsi="Cambria" w:cs="Calisto MT"/>
      <w:color w:val="000000"/>
      <w:sz w:val="18"/>
      <w:lang w:bidi="en-US"/>
    </w:rPr>
  </w:style>
  <w:style w:type="paragraph" w:customStyle="1" w:styleId="JudulAbstrakIndonesia">
    <w:name w:val="Judul Abstrak Indonesia"/>
    <w:basedOn w:val="NoSpacing"/>
    <w:link w:val="JudulAbstrakIndonesiaChar"/>
    <w:qFormat/>
    <w:rsid w:val="00F5677A"/>
    <w:pPr>
      <w:spacing w:after="60"/>
      <w:jc w:val="center"/>
    </w:pPr>
    <w:rPr>
      <w:b/>
      <w:szCs w:val="20"/>
    </w:rPr>
  </w:style>
  <w:style w:type="paragraph" w:customStyle="1" w:styleId="KataKunciIndonesia">
    <w:name w:val="Kata Kunci Indonesia"/>
    <w:basedOn w:val="NoSpacing"/>
    <w:link w:val="KataKunciIndonesiaChar"/>
    <w:qFormat/>
    <w:rsid w:val="00F5677A"/>
    <w:rPr>
      <w:b/>
      <w:szCs w:val="20"/>
    </w:rPr>
  </w:style>
  <w:style w:type="character" w:customStyle="1" w:styleId="JudulAbstrakIndonesiaChar">
    <w:name w:val="Judul Abstrak Indonesia Char"/>
    <w:link w:val="JudulAbstrakIndonesia"/>
    <w:rsid w:val="00F5677A"/>
    <w:rPr>
      <w:rFonts w:ascii="Cambria" w:hAnsi="Cambria" w:cs="Calisto MT"/>
      <w:b/>
      <w:bCs/>
      <w:iCs/>
      <w:color w:val="000000"/>
      <w:szCs w:val="16"/>
      <w:lang w:val="en-GB"/>
    </w:rPr>
  </w:style>
  <w:style w:type="paragraph" w:customStyle="1" w:styleId="JudulAbstrakInggris">
    <w:name w:val="Judul Abstrak Inggris"/>
    <w:basedOn w:val="AbstakIndo"/>
    <w:link w:val="JudulAbstrakInggrisChar"/>
    <w:qFormat/>
    <w:rsid w:val="00F5677A"/>
    <w:pPr>
      <w:suppressAutoHyphens/>
      <w:spacing w:line="240" w:lineRule="auto"/>
      <w:jc w:val="center"/>
    </w:pPr>
    <w:rPr>
      <w:rFonts w:ascii="Cambria" w:hAnsi="Cambria"/>
      <w:b/>
      <w:i/>
      <w:szCs w:val="18"/>
      <w:lang w:val="id-ID"/>
    </w:rPr>
  </w:style>
  <w:style w:type="character" w:customStyle="1" w:styleId="KataKunciIndonesiaChar">
    <w:name w:val="Kata Kunci Indonesia Char"/>
    <w:link w:val="KataKunciIndonesia"/>
    <w:rsid w:val="00F5677A"/>
    <w:rPr>
      <w:rFonts w:ascii="Cambria" w:hAnsi="Cambria" w:cs="Calisto MT"/>
      <w:b/>
      <w:bCs/>
      <w:iCs/>
      <w:color w:val="000000"/>
      <w:szCs w:val="16"/>
      <w:lang w:val="en-GB"/>
    </w:rPr>
  </w:style>
  <w:style w:type="paragraph" w:customStyle="1" w:styleId="KataKunciInggris">
    <w:name w:val="Kata Kunci Inggris"/>
    <w:basedOn w:val="Heading1"/>
    <w:link w:val="KataKunciInggrisChar"/>
    <w:qFormat/>
    <w:rsid w:val="00F5677A"/>
    <w:rPr>
      <w:b/>
    </w:rPr>
  </w:style>
  <w:style w:type="character" w:customStyle="1" w:styleId="AbstakIndoChar">
    <w:name w:val="Abstak Indo Char"/>
    <w:link w:val="AbstakIndo"/>
    <w:uiPriority w:val="99"/>
    <w:rsid w:val="00F5677A"/>
    <w:rPr>
      <w:rFonts w:ascii="Minion Pro" w:hAnsi="Minion Pro" w:cs="Minion Pro"/>
      <w:color w:val="000000"/>
      <w:lang w:val="en-GB"/>
    </w:rPr>
  </w:style>
  <w:style w:type="character" w:customStyle="1" w:styleId="JudulAbstrakInggrisChar">
    <w:name w:val="Judul Abstrak Inggris Char"/>
    <w:link w:val="JudulAbstrakInggris"/>
    <w:rsid w:val="00F5677A"/>
    <w:rPr>
      <w:rFonts w:ascii="Cambria" w:hAnsi="Cambria" w:cs="Minion Pro"/>
      <w:b/>
      <w:i/>
      <w:color w:val="000000"/>
      <w:szCs w:val="18"/>
      <w:lang w:val="id-ID"/>
    </w:rPr>
  </w:style>
  <w:style w:type="paragraph" w:customStyle="1" w:styleId="HowToCite">
    <w:name w:val="How To Cite"/>
    <w:basedOn w:val="alamat"/>
    <w:link w:val="HowToCiteChar"/>
    <w:qFormat/>
    <w:rsid w:val="003034E3"/>
    <w:pPr>
      <w:jc w:val="both"/>
    </w:pPr>
    <w:rPr>
      <w:bCs/>
      <w:iCs/>
      <w:sz w:val="18"/>
    </w:rPr>
  </w:style>
  <w:style w:type="character" w:customStyle="1" w:styleId="KataKunciInggrisChar">
    <w:name w:val="Kata Kunci Inggris Char"/>
    <w:link w:val="KataKunciInggris"/>
    <w:rsid w:val="00F5677A"/>
    <w:rPr>
      <w:rFonts w:ascii="Cambria" w:hAnsi="Cambria"/>
      <w:b/>
      <w:i/>
      <w:iCs/>
      <w:color w:val="000000"/>
      <w:szCs w:val="18"/>
    </w:rPr>
  </w:style>
  <w:style w:type="paragraph" w:customStyle="1" w:styleId="HeaderVolNo">
    <w:name w:val="Header Vol No"/>
    <w:basedOn w:val="Heading6"/>
    <w:link w:val="HeaderVolNoChar"/>
    <w:qFormat/>
    <w:rsid w:val="000E3C63"/>
    <w:pPr>
      <w:ind w:left="0" w:firstLine="0"/>
      <w:jc w:val="center"/>
    </w:pPr>
    <w:rPr>
      <w:rFonts w:cs="Cambria"/>
      <w:i/>
      <w:sz w:val="18"/>
      <w:szCs w:val="18"/>
      <w:lang w:val="en-GB"/>
    </w:rPr>
  </w:style>
  <w:style w:type="character" w:customStyle="1" w:styleId="HowToCiteChar">
    <w:name w:val="How To Cite Char"/>
    <w:link w:val="HowToCite"/>
    <w:rsid w:val="003034E3"/>
    <w:rPr>
      <w:rFonts w:ascii="Cambria" w:hAnsi="Cambria" w:cs="Calisto MT"/>
      <w:bCs/>
      <w:iCs/>
      <w:color w:val="000000"/>
      <w:sz w:val="18"/>
      <w:lang w:bidi="en-US"/>
    </w:rPr>
  </w:style>
  <w:style w:type="paragraph" w:customStyle="1" w:styleId="JudulSubBab">
    <w:name w:val="Judul Sub Bab"/>
    <w:basedOn w:val="NoSpacing"/>
    <w:link w:val="JudulSubBabChar"/>
    <w:qFormat/>
    <w:rsid w:val="000E3C63"/>
    <w:pPr>
      <w:spacing w:line="360" w:lineRule="auto"/>
    </w:pPr>
    <w:rPr>
      <w:b/>
      <w:sz w:val="24"/>
      <w:szCs w:val="20"/>
    </w:rPr>
  </w:style>
  <w:style w:type="character" w:customStyle="1" w:styleId="HeaderVolNoChar">
    <w:name w:val="Header Vol No Char"/>
    <w:link w:val="HeaderVolNo"/>
    <w:rsid w:val="000E3C63"/>
    <w:rPr>
      <w:rFonts w:ascii="Cambria" w:hAnsi="Cambria" w:cs="Cambria"/>
      <w:i/>
      <w:color w:val="000000"/>
      <w:sz w:val="18"/>
      <w:szCs w:val="18"/>
      <w:lang w:val="en-GB"/>
    </w:rPr>
  </w:style>
  <w:style w:type="paragraph" w:customStyle="1" w:styleId="HeaderPenulis">
    <w:name w:val="Header Penulis"/>
    <w:basedOn w:val="2penulis"/>
    <w:link w:val="HeaderPenulisChar"/>
    <w:qFormat/>
    <w:rsid w:val="00433AFC"/>
    <w:rPr>
      <w:sz w:val="18"/>
      <w:lang w:val="en-GB"/>
    </w:rPr>
  </w:style>
  <w:style w:type="character" w:customStyle="1" w:styleId="JudulSubBabChar">
    <w:name w:val="Judul Sub Bab Char"/>
    <w:link w:val="JudulSubBab"/>
    <w:rsid w:val="000E3C63"/>
    <w:rPr>
      <w:rFonts w:ascii="Cambria" w:hAnsi="Cambria" w:cs="Calisto MT"/>
      <w:b/>
      <w:bCs/>
      <w:iCs/>
      <w:color w:val="000000"/>
      <w:sz w:val="24"/>
      <w:szCs w:val="16"/>
      <w:lang w:val="en-GB"/>
    </w:rPr>
  </w:style>
  <w:style w:type="paragraph" w:customStyle="1" w:styleId="Copyright">
    <w:name w:val="Copyright"/>
    <w:basedOn w:val="Normal"/>
    <w:qFormat/>
    <w:rsid w:val="007624E9"/>
    <w:pPr>
      <w:framePr w:hSpace="187" w:wrap="around" w:vAnchor="text" w:hAnchor="text" w:y="1"/>
      <w:spacing w:before="0" w:beforeAutospacing="0" w:after="0" w:afterAutospacing="0" w:line="200" w:lineRule="exact"/>
      <w:ind w:left="0" w:right="0"/>
      <w:suppressOverlap/>
      <w:jc w:val="right"/>
    </w:pPr>
    <w:rPr>
      <w:rFonts w:ascii="Times New Roman" w:eastAsia="Times New Roman" w:hAnsi="Times New Roman"/>
      <w:sz w:val="17"/>
      <w:szCs w:val="14"/>
      <w:lang w:val="en"/>
    </w:rPr>
  </w:style>
  <w:style w:type="character" w:customStyle="1" w:styleId="HeaderPenulisChar">
    <w:name w:val="Header Penulis Char"/>
    <w:link w:val="HeaderPenulis"/>
    <w:rsid w:val="00433AFC"/>
    <w:rPr>
      <w:rFonts w:ascii="Cambria" w:hAnsi="Cambria"/>
      <w:b/>
      <w:sz w:val="18"/>
      <w:lang w:val="en-GB" w:eastAsia="en-US"/>
    </w:rPr>
  </w:style>
  <w:style w:type="character" w:styleId="UnresolvedMention">
    <w:name w:val="Unresolved Mention"/>
    <w:basedOn w:val="DefaultParagraphFont"/>
    <w:uiPriority w:val="99"/>
    <w:semiHidden/>
    <w:unhideWhenUsed/>
    <w:rsid w:val="00964868"/>
    <w:rPr>
      <w:color w:val="605E5C"/>
      <w:shd w:val="clear" w:color="auto" w:fill="E1DFDD"/>
    </w:rPr>
  </w:style>
  <w:style w:type="character" w:styleId="PlaceholderText">
    <w:name w:val="Placeholder Text"/>
    <w:basedOn w:val="DefaultParagraphFont"/>
    <w:uiPriority w:val="99"/>
    <w:semiHidden/>
    <w:rsid w:val="003217D4"/>
    <w:rPr>
      <w:color w:val="666666"/>
    </w:rPr>
  </w:style>
  <w:style w:type="table" w:styleId="PlainTable2">
    <w:name w:val="Plain Table 2"/>
    <w:basedOn w:val="TableNormal"/>
    <w:uiPriority w:val="42"/>
    <w:rsid w:val="009175F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894662">
      <w:bodyDiv w:val="1"/>
      <w:marLeft w:val="0"/>
      <w:marRight w:val="0"/>
      <w:marTop w:val="0"/>
      <w:marBottom w:val="0"/>
      <w:divBdr>
        <w:top w:val="none" w:sz="0" w:space="0" w:color="auto"/>
        <w:left w:val="none" w:sz="0" w:space="0" w:color="auto"/>
        <w:bottom w:val="none" w:sz="0" w:space="0" w:color="auto"/>
        <w:right w:val="none" w:sz="0" w:space="0" w:color="auto"/>
      </w:divBdr>
    </w:div>
    <w:div w:id="59451982">
      <w:bodyDiv w:val="1"/>
      <w:marLeft w:val="0"/>
      <w:marRight w:val="0"/>
      <w:marTop w:val="0"/>
      <w:marBottom w:val="0"/>
      <w:divBdr>
        <w:top w:val="none" w:sz="0" w:space="0" w:color="auto"/>
        <w:left w:val="none" w:sz="0" w:space="0" w:color="auto"/>
        <w:bottom w:val="none" w:sz="0" w:space="0" w:color="auto"/>
        <w:right w:val="none" w:sz="0" w:space="0" w:color="auto"/>
      </w:divBdr>
    </w:div>
    <w:div w:id="67770995">
      <w:bodyDiv w:val="1"/>
      <w:marLeft w:val="0"/>
      <w:marRight w:val="0"/>
      <w:marTop w:val="0"/>
      <w:marBottom w:val="0"/>
      <w:divBdr>
        <w:top w:val="none" w:sz="0" w:space="0" w:color="auto"/>
        <w:left w:val="none" w:sz="0" w:space="0" w:color="auto"/>
        <w:bottom w:val="none" w:sz="0" w:space="0" w:color="auto"/>
        <w:right w:val="none" w:sz="0" w:space="0" w:color="auto"/>
      </w:divBdr>
    </w:div>
    <w:div w:id="73019859">
      <w:bodyDiv w:val="1"/>
      <w:marLeft w:val="0"/>
      <w:marRight w:val="0"/>
      <w:marTop w:val="0"/>
      <w:marBottom w:val="0"/>
      <w:divBdr>
        <w:top w:val="none" w:sz="0" w:space="0" w:color="auto"/>
        <w:left w:val="none" w:sz="0" w:space="0" w:color="auto"/>
        <w:bottom w:val="none" w:sz="0" w:space="0" w:color="auto"/>
        <w:right w:val="none" w:sz="0" w:space="0" w:color="auto"/>
      </w:divBdr>
    </w:div>
    <w:div w:id="75631614">
      <w:bodyDiv w:val="1"/>
      <w:marLeft w:val="0"/>
      <w:marRight w:val="0"/>
      <w:marTop w:val="0"/>
      <w:marBottom w:val="0"/>
      <w:divBdr>
        <w:top w:val="none" w:sz="0" w:space="0" w:color="auto"/>
        <w:left w:val="none" w:sz="0" w:space="0" w:color="auto"/>
        <w:bottom w:val="none" w:sz="0" w:space="0" w:color="auto"/>
        <w:right w:val="none" w:sz="0" w:space="0" w:color="auto"/>
      </w:divBdr>
    </w:div>
    <w:div w:id="93672883">
      <w:bodyDiv w:val="1"/>
      <w:marLeft w:val="0"/>
      <w:marRight w:val="0"/>
      <w:marTop w:val="0"/>
      <w:marBottom w:val="0"/>
      <w:divBdr>
        <w:top w:val="none" w:sz="0" w:space="0" w:color="auto"/>
        <w:left w:val="none" w:sz="0" w:space="0" w:color="auto"/>
        <w:bottom w:val="none" w:sz="0" w:space="0" w:color="auto"/>
        <w:right w:val="none" w:sz="0" w:space="0" w:color="auto"/>
      </w:divBdr>
    </w:div>
    <w:div w:id="142551529">
      <w:bodyDiv w:val="1"/>
      <w:marLeft w:val="0"/>
      <w:marRight w:val="0"/>
      <w:marTop w:val="0"/>
      <w:marBottom w:val="0"/>
      <w:divBdr>
        <w:top w:val="none" w:sz="0" w:space="0" w:color="auto"/>
        <w:left w:val="none" w:sz="0" w:space="0" w:color="auto"/>
        <w:bottom w:val="none" w:sz="0" w:space="0" w:color="auto"/>
        <w:right w:val="none" w:sz="0" w:space="0" w:color="auto"/>
      </w:divBdr>
    </w:div>
    <w:div w:id="145820892">
      <w:bodyDiv w:val="1"/>
      <w:marLeft w:val="0"/>
      <w:marRight w:val="0"/>
      <w:marTop w:val="0"/>
      <w:marBottom w:val="0"/>
      <w:divBdr>
        <w:top w:val="none" w:sz="0" w:space="0" w:color="auto"/>
        <w:left w:val="none" w:sz="0" w:space="0" w:color="auto"/>
        <w:bottom w:val="none" w:sz="0" w:space="0" w:color="auto"/>
        <w:right w:val="none" w:sz="0" w:space="0" w:color="auto"/>
      </w:divBdr>
    </w:div>
    <w:div w:id="152794536">
      <w:bodyDiv w:val="1"/>
      <w:marLeft w:val="0"/>
      <w:marRight w:val="0"/>
      <w:marTop w:val="0"/>
      <w:marBottom w:val="0"/>
      <w:divBdr>
        <w:top w:val="none" w:sz="0" w:space="0" w:color="auto"/>
        <w:left w:val="none" w:sz="0" w:space="0" w:color="auto"/>
        <w:bottom w:val="none" w:sz="0" w:space="0" w:color="auto"/>
        <w:right w:val="none" w:sz="0" w:space="0" w:color="auto"/>
      </w:divBdr>
    </w:div>
    <w:div w:id="218175997">
      <w:bodyDiv w:val="1"/>
      <w:marLeft w:val="0"/>
      <w:marRight w:val="0"/>
      <w:marTop w:val="0"/>
      <w:marBottom w:val="0"/>
      <w:divBdr>
        <w:top w:val="none" w:sz="0" w:space="0" w:color="auto"/>
        <w:left w:val="none" w:sz="0" w:space="0" w:color="auto"/>
        <w:bottom w:val="none" w:sz="0" w:space="0" w:color="auto"/>
        <w:right w:val="none" w:sz="0" w:space="0" w:color="auto"/>
      </w:divBdr>
    </w:div>
    <w:div w:id="260264414">
      <w:bodyDiv w:val="1"/>
      <w:marLeft w:val="0"/>
      <w:marRight w:val="0"/>
      <w:marTop w:val="0"/>
      <w:marBottom w:val="0"/>
      <w:divBdr>
        <w:top w:val="none" w:sz="0" w:space="0" w:color="auto"/>
        <w:left w:val="none" w:sz="0" w:space="0" w:color="auto"/>
        <w:bottom w:val="none" w:sz="0" w:space="0" w:color="auto"/>
        <w:right w:val="none" w:sz="0" w:space="0" w:color="auto"/>
      </w:divBdr>
    </w:div>
    <w:div w:id="349911736">
      <w:bodyDiv w:val="1"/>
      <w:marLeft w:val="0"/>
      <w:marRight w:val="0"/>
      <w:marTop w:val="0"/>
      <w:marBottom w:val="0"/>
      <w:divBdr>
        <w:top w:val="none" w:sz="0" w:space="0" w:color="auto"/>
        <w:left w:val="none" w:sz="0" w:space="0" w:color="auto"/>
        <w:bottom w:val="none" w:sz="0" w:space="0" w:color="auto"/>
        <w:right w:val="none" w:sz="0" w:space="0" w:color="auto"/>
      </w:divBdr>
    </w:div>
    <w:div w:id="476000596">
      <w:bodyDiv w:val="1"/>
      <w:marLeft w:val="0"/>
      <w:marRight w:val="0"/>
      <w:marTop w:val="0"/>
      <w:marBottom w:val="0"/>
      <w:divBdr>
        <w:top w:val="none" w:sz="0" w:space="0" w:color="auto"/>
        <w:left w:val="none" w:sz="0" w:space="0" w:color="auto"/>
        <w:bottom w:val="none" w:sz="0" w:space="0" w:color="auto"/>
        <w:right w:val="none" w:sz="0" w:space="0" w:color="auto"/>
      </w:divBdr>
    </w:div>
    <w:div w:id="481000225">
      <w:bodyDiv w:val="1"/>
      <w:marLeft w:val="0"/>
      <w:marRight w:val="0"/>
      <w:marTop w:val="0"/>
      <w:marBottom w:val="0"/>
      <w:divBdr>
        <w:top w:val="none" w:sz="0" w:space="0" w:color="auto"/>
        <w:left w:val="none" w:sz="0" w:space="0" w:color="auto"/>
        <w:bottom w:val="none" w:sz="0" w:space="0" w:color="auto"/>
        <w:right w:val="none" w:sz="0" w:space="0" w:color="auto"/>
      </w:divBdr>
    </w:div>
    <w:div w:id="503253206">
      <w:bodyDiv w:val="1"/>
      <w:marLeft w:val="0"/>
      <w:marRight w:val="0"/>
      <w:marTop w:val="0"/>
      <w:marBottom w:val="0"/>
      <w:divBdr>
        <w:top w:val="none" w:sz="0" w:space="0" w:color="auto"/>
        <w:left w:val="none" w:sz="0" w:space="0" w:color="auto"/>
        <w:bottom w:val="none" w:sz="0" w:space="0" w:color="auto"/>
        <w:right w:val="none" w:sz="0" w:space="0" w:color="auto"/>
      </w:divBdr>
      <w:divsChild>
        <w:div w:id="1303195158">
          <w:marLeft w:val="480"/>
          <w:marRight w:val="0"/>
          <w:marTop w:val="0"/>
          <w:marBottom w:val="0"/>
          <w:divBdr>
            <w:top w:val="none" w:sz="0" w:space="0" w:color="auto"/>
            <w:left w:val="none" w:sz="0" w:space="0" w:color="auto"/>
            <w:bottom w:val="none" w:sz="0" w:space="0" w:color="auto"/>
            <w:right w:val="none" w:sz="0" w:space="0" w:color="auto"/>
          </w:divBdr>
        </w:div>
        <w:div w:id="1575583484">
          <w:marLeft w:val="480"/>
          <w:marRight w:val="0"/>
          <w:marTop w:val="0"/>
          <w:marBottom w:val="0"/>
          <w:divBdr>
            <w:top w:val="none" w:sz="0" w:space="0" w:color="auto"/>
            <w:left w:val="none" w:sz="0" w:space="0" w:color="auto"/>
            <w:bottom w:val="none" w:sz="0" w:space="0" w:color="auto"/>
            <w:right w:val="none" w:sz="0" w:space="0" w:color="auto"/>
          </w:divBdr>
        </w:div>
        <w:div w:id="84495217">
          <w:marLeft w:val="480"/>
          <w:marRight w:val="0"/>
          <w:marTop w:val="0"/>
          <w:marBottom w:val="0"/>
          <w:divBdr>
            <w:top w:val="none" w:sz="0" w:space="0" w:color="auto"/>
            <w:left w:val="none" w:sz="0" w:space="0" w:color="auto"/>
            <w:bottom w:val="none" w:sz="0" w:space="0" w:color="auto"/>
            <w:right w:val="none" w:sz="0" w:space="0" w:color="auto"/>
          </w:divBdr>
        </w:div>
        <w:div w:id="258024824">
          <w:marLeft w:val="480"/>
          <w:marRight w:val="0"/>
          <w:marTop w:val="0"/>
          <w:marBottom w:val="0"/>
          <w:divBdr>
            <w:top w:val="none" w:sz="0" w:space="0" w:color="auto"/>
            <w:left w:val="none" w:sz="0" w:space="0" w:color="auto"/>
            <w:bottom w:val="none" w:sz="0" w:space="0" w:color="auto"/>
            <w:right w:val="none" w:sz="0" w:space="0" w:color="auto"/>
          </w:divBdr>
        </w:div>
        <w:div w:id="1003582532">
          <w:marLeft w:val="480"/>
          <w:marRight w:val="0"/>
          <w:marTop w:val="0"/>
          <w:marBottom w:val="0"/>
          <w:divBdr>
            <w:top w:val="none" w:sz="0" w:space="0" w:color="auto"/>
            <w:left w:val="none" w:sz="0" w:space="0" w:color="auto"/>
            <w:bottom w:val="none" w:sz="0" w:space="0" w:color="auto"/>
            <w:right w:val="none" w:sz="0" w:space="0" w:color="auto"/>
          </w:divBdr>
        </w:div>
        <w:div w:id="1154417821">
          <w:marLeft w:val="480"/>
          <w:marRight w:val="0"/>
          <w:marTop w:val="0"/>
          <w:marBottom w:val="0"/>
          <w:divBdr>
            <w:top w:val="none" w:sz="0" w:space="0" w:color="auto"/>
            <w:left w:val="none" w:sz="0" w:space="0" w:color="auto"/>
            <w:bottom w:val="none" w:sz="0" w:space="0" w:color="auto"/>
            <w:right w:val="none" w:sz="0" w:space="0" w:color="auto"/>
          </w:divBdr>
        </w:div>
        <w:div w:id="2030445450">
          <w:marLeft w:val="480"/>
          <w:marRight w:val="0"/>
          <w:marTop w:val="0"/>
          <w:marBottom w:val="0"/>
          <w:divBdr>
            <w:top w:val="none" w:sz="0" w:space="0" w:color="auto"/>
            <w:left w:val="none" w:sz="0" w:space="0" w:color="auto"/>
            <w:bottom w:val="none" w:sz="0" w:space="0" w:color="auto"/>
            <w:right w:val="none" w:sz="0" w:space="0" w:color="auto"/>
          </w:divBdr>
        </w:div>
        <w:div w:id="1513035481">
          <w:marLeft w:val="480"/>
          <w:marRight w:val="0"/>
          <w:marTop w:val="0"/>
          <w:marBottom w:val="0"/>
          <w:divBdr>
            <w:top w:val="none" w:sz="0" w:space="0" w:color="auto"/>
            <w:left w:val="none" w:sz="0" w:space="0" w:color="auto"/>
            <w:bottom w:val="none" w:sz="0" w:space="0" w:color="auto"/>
            <w:right w:val="none" w:sz="0" w:space="0" w:color="auto"/>
          </w:divBdr>
        </w:div>
        <w:div w:id="22563093">
          <w:marLeft w:val="480"/>
          <w:marRight w:val="0"/>
          <w:marTop w:val="0"/>
          <w:marBottom w:val="0"/>
          <w:divBdr>
            <w:top w:val="none" w:sz="0" w:space="0" w:color="auto"/>
            <w:left w:val="none" w:sz="0" w:space="0" w:color="auto"/>
            <w:bottom w:val="none" w:sz="0" w:space="0" w:color="auto"/>
            <w:right w:val="none" w:sz="0" w:space="0" w:color="auto"/>
          </w:divBdr>
        </w:div>
        <w:div w:id="628558155">
          <w:marLeft w:val="480"/>
          <w:marRight w:val="0"/>
          <w:marTop w:val="0"/>
          <w:marBottom w:val="0"/>
          <w:divBdr>
            <w:top w:val="none" w:sz="0" w:space="0" w:color="auto"/>
            <w:left w:val="none" w:sz="0" w:space="0" w:color="auto"/>
            <w:bottom w:val="none" w:sz="0" w:space="0" w:color="auto"/>
            <w:right w:val="none" w:sz="0" w:space="0" w:color="auto"/>
          </w:divBdr>
        </w:div>
        <w:div w:id="1592860668">
          <w:marLeft w:val="480"/>
          <w:marRight w:val="0"/>
          <w:marTop w:val="0"/>
          <w:marBottom w:val="0"/>
          <w:divBdr>
            <w:top w:val="none" w:sz="0" w:space="0" w:color="auto"/>
            <w:left w:val="none" w:sz="0" w:space="0" w:color="auto"/>
            <w:bottom w:val="none" w:sz="0" w:space="0" w:color="auto"/>
            <w:right w:val="none" w:sz="0" w:space="0" w:color="auto"/>
          </w:divBdr>
        </w:div>
        <w:div w:id="1326393974">
          <w:marLeft w:val="480"/>
          <w:marRight w:val="0"/>
          <w:marTop w:val="0"/>
          <w:marBottom w:val="0"/>
          <w:divBdr>
            <w:top w:val="none" w:sz="0" w:space="0" w:color="auto"/>
            <w:left w:val="none" w:sz="0" w:space="0" w:color="auto"/>
            <w:bottom w:val="none" w:sz="0" w:space="0" w:color="auto"/>
            <w:right w:val="none" w:sz="0" w:space="0" w:color="auto"/>
          </w:divBdr>
        </w:div>
        <w:div w:id="2034988730">
          <w:marLeft w:val="480"/>
          <w:marRight w:val="0"/>
          <w:marTop w:val="0"/>
          <w:marBottom w:val="0"/>
          <w:divBdr>
            <w:top w:val="none" w:sz="0" w:space="0" w:color="auto"/>
            <w:left w:val="none" w:sz="0" w:space="0" w:color="auto"/>
            <w:bottom w:val="none" w:sz="0" w:space="0" w:color="auto"/>
            <w:right w:val="none" w:sz="0" w:space="0" w:color="auto"/>
          </w:divBdr>
        </w:div>
        <w:div w:id="1778989903">
          <w:marLeft w:val="480"/>
          <w:marRight w:val="0"/>
          <w:marTop w:val="0"/>
          <w:marBottom w:val="0"/>
          <w:divBdr>
            <w:top w:val="none" w:sz="0" w:space="0" w:color="auto"/>
            <w:left w:val="none" w:sz="0" w:space="0" w:color="auto"/>
            <w:bottom w:val="none" w:sz="0" w:space="0" w:color="auto"/>
            <w:right w:val="none" w:sz="0" w:space="0" w:color="auto"/>
          </w:divBdr>
        </w:div>
        <w:div w:id="783771585">
          <w:marLeft w:val="480"/>
          <w:marRight w:val="0"/>
          <w:marTop w:val="0"/>
          <w:marBottom w:val="0"/>
          <w:divBdr>
            <w:top w:val="none" w:sz="0" w:space="0" w:color="auto"/>
            <w:left w:val="none" w:sz="0" w:space="0" w:color="auto"/>
            <w:bottom w:val="none" w:sz="0" w:space="0" w:color="auto"/>
            <w:right w:val="none" w:sz="0" w:space="0" w:color="auto"/>
          </w:divBdr>
        </w:div>
        <w:div w:id="1152327761">
          <w:marLeft w:val="480"/>
          <w:marRight w:val="0"/>
          <w:marTop w:val="0"/>
          <w:marBottom w:val="0"/>
          <w:divBdr>
            <w:top w:val="none" w:sz="0" w:space="0" w:color="auto"/>
            <w:left w:val="none" w:sz="0" w:space="0" w:color="auto"/>
            <w:bottom w:val="none" w:sz="0" w:space="0" w:color="auto"/>
            <w:right w:val="none" w:sz="0" w:space="0" w:color="auto"/>
          </w:divBdr>
        </w:div>
        <w:div w:id="340400966">
          <w:marLeft w:val="480"/>
          <w:marRight w:val="0"/>
          <w:marTop w:val="0"/>
          <w:marBottom w:val="0"/>
          <w:divBdr>
            <w:top w:val="none" w:sz="0" w:space="0" w:color="auto"/>
            <w:left w:val="none" w:sz="0" w:space="0" w:color="auto"/>
            <w:bottom w:val="none" w:sz="0" w:space="0" w:color="auto"/>
            <w:right w:val="none" w:sz="0" w:space="0" w:color="auto"/>
          </w:divBdr>
        </w:div>
        <w:div w:id="1374231333">
          <w:marLeft w:val="480"/>
          <w:marRight w:val="0"/>
          <w:marTop w:val="0"/>
          <w:marBottom w:val="0"/>
          <w:divBdr>
            <w:top w:val="none" w:sz="0" w:space="0" w:color="auto"/>
            <w:left w:val="none" w:sz="0" w:space="0" w:color="auto"/>
            <w:bottom w:val="none" w:sz="0" w:space="0" w:color="auto"/>
            <w:right w:val="none" w:sz="0" w:space="0" w:color="auto"/>
          </w:divBdr>
        </w:div>
        <w:div w:id="241990622">
          <w:marLeft w:val="480"/>
          <w:marRight w:val="0"/>
          <w:marTop w:val="0"/>
          <w:marBottom w:val="0"/>
          <w:divBdr>
            <w:top w:val="none" w:sz="0" w:space="0" w:color="auto"/>
            <w:left w:val="none" w:sz="0" w:space="0" w:color="auto"/>
            <w:bottom w:val="none" w:sz="0" w:space="0" w:color="auto"/>
            <w:right w:val="none" w:sz="0" w:space="0" w:color="auto"/>
          </w:divBdr>
        </w:div>
        <w:div w:id="13003427">
          <w:marLeft w:val="480"/>
          <w:marRight w:val="0"/>
          <w:marTop w:val="0"/>
          <w:marBottom w:val="0"/>
          <w:divBdr>
            <w:top w:val="none" w:sz="0" w:space="0" w:color="auto"/>
            <w:left w:val="none" w:sz="0" w:space="0" w:color="auto"/>
            <w:bottom w:val="none" w:sz="0" w:space="0" w:color="auto"/>
            <w:right w:val="none" w:sz="0" w:space="0" w:color="auto"/>
          </w:divBdr>
        </w:div>
        <w:div w:id="992879854">
          <w:marLeft w:val="480"/>
          <w:marRight w:val="0"/>
          <w:marTop w:val="0"/>
          <w:marBottom w:val="0"/>
          <w:divBdr>
            <w:top w:val="none" w:sz="0" w:space="0" w:color="auto"/>
            <w:left w:val="none" w:sz="0" w:space="0" w:color="auto"/>
            <w:bottom w:val="none" w:sz="0" w:space="0" w:color="auto"/>
            <w:right w:val="none" w:sz="0" w:space="0" w:color="auto"/>
          </w:divBdr>
        </w:div>
        <w:div w:id="1638677970">
          <w:marLeft w:val="480"/>
          <w:marRight w:val="0"/>
          <w:marTop w:val="0"/>
          <w:marBottom w:val="0"/>
          <w:divBdr>
            <w:top w:val="none" w:sz="0" w:space="0" w:color="auto"/>
            <w:left w:val="none" w:sz="0" w:space="0" w:color="auto"/>
            <w:bottom w:val="none" w:sz="0" w:space="0" w:color="auto"/>
            <w:right w:val="none" w:sz="0" w:space="0" w:color="auto"/>
          </w:divBdr>
        </w:div>
        <w:div w:id="1013264586">
          <w:marLeft w:val="480"/>
          <w:marRight w:val="0"/>
          <w:marTop w:val="0"/>
          <w:marBottom w:val="0"/>
          <w:divBdr>
            <w:top w:val="none" w:sz="0" w:space="0" w:color="auto"/>
            <w:left w:val="none" w:sz="0" w:space="0" w:color="auto"/>
            <w:bottom w:val="none" w:sz="0" w:space="0" w:color="auto"/>
            <w:right w:val="none" w:sz="0" w:space="0" w:color="auto"/>
          </w:divBdr>
        </w:div>
        <w:div w:id="1915772307">
          <w:marLeft w:val="480"/>
          <w:marRight w:val="0"/>
          <w:marTop w:val="0"/>
          <w:marBottom w:val="0"/>
          <w:divBdr>
            <w:top w:val="none" w:sz="0" w:space="0" w:color="auto"/>
            <w:left w:val="none" w:sz="0" w:space="0" w:color="auto"/>
            <w:bottom w:val="none" w:sz="0" w:space="0" w:color="auto"/>
            <w:right w:val="none" w:sz="0" w:space="0" w:color="auto"/>
          </w:divBdr>
        </w:div>
        <w:div w:id="1732118913">
          <w:marLeft w:val="480"/>
          <w:marRight w:val="0"/>
          <w:marTop w:val="0"/>
          <w:marBottom w:val="0"/>
          <w:divBdr>
            <w:top w:val="none" w:sz="0" w:space="0" w:color="auto"/>
            <w:left w:val="none" w:sz="0" w:space="0" w:color="auto"/>
            <w:bottom w:val="none" w:sz="0" w:space="0" w:color="auto"/>
            <w:right w:val="none" w:sz="0" w:space="0" w:color="auto"/>
          </w:divBdr>
        </w:div>
        <w:div w:id="1405645075">
          <w:marLeft w:val="480"/>
          <w:marRight w:val="0"/>
          <w:marTop w:val="0"/>
          <w:marBottom w:val="0"/>
          <w:divBdr>
            <w:top w:val="none" w:sz="0" w:space="0" w:color="auto"/>
            <w:left w:val="none" w:sz="0" w:space="0" w:color="auto"/>
            <w:bottom w:val="none" w:sz="0" w:space="0" w:color="auto"/>
            <w:right w:val="none" w:sz="0" w:space="0" w:color="auto"/>
          </w:divBdr>
        </w:div>
        <w:div w:id="614216868">
          <w:marLeft w:val="480"/>
          <w:marRight w:val="0"/>
          <w:marTop w:val="0"/>
          <w:marBottom w:val="0"/>
          <w:divBdr>
            <w:top w:val="none" w:sz="0" w:space="0" w:color="auto"/>
            <w:left w:val="none" w:sz="0" w:space="0" w:color="auto"/>
            <w:bottom w:val="none" w:sz="0" w:space="0" w:color="auto"/>
            <w:right w:val="none" w:sz="0" w:space="0" w:color="auto"/>
          </w:divBdr>
        </w:div>
        <w:div w:id="668872861">
          <w:marLeft w:val="480"/>
          <w:marRight w:val="0"/>
          <w:marTop w:val="0"/>
          <w:marBottom w:val="0"/>
          <w:divBdr>
            <w:top w:val="none" w:sz="0" w:space="0" w:color="auto"/>
            <w:left w:val="none" w:sz="0" w:space="0" w:color="auto"/>
            <w:bottom w:val="none" w:sz="0" w:space="0" w:color="auto"/>
            <w:right w:val="none" w:sz="0" w:space="0" w:color="auto"/>
          </w:divBdr>
        </w:div>
        <w:div w:id="1942952106">
          <w:marLeft w:val="480"/>
          <w:marRight w:val="0"/>
          <w:marTop w:val="0"/>
          <w:marBottom w:val="0"/>
          <w:divBdr>
            <w:top w:val="none" w:sz="0" w:space="0" w:color="auto"/>
            <w:left w:val="none" w:sz="0" w:space="0" w:color="auto"/>
            <w:bottom w:val="none" w:sz="0" w:space="0" w:color="auto"/>
            <w:right w:val="none" w:sz="0" w:space="0" w:color="auto"/>
          </w:divBdr>
        </w:div>
        <w:div w:id="1559317632">
          <w:marLeft w:val="480"/>
          <w:marRight w:val="0"/>
          <w:marTop w:val="0"/>
          <w:marBottom w:val="0"/>
          <w:divBdr>
            <w:top w:val="none" w:sz="0" w:space="0" w:color="auto"/>
            <w:left w:val="none" w:sz="0" w:space="0" w:color="auto"/>
            <w:bottom w:val="none" w:sz="0" w:space="0" w:color="auto"/>
            <w:right w:val="none" w:sz="0" w:space="0" w:color="auto"/>
          </w:divBdr>
        </w:div>
        <w:div w:id="1778939444">
          <w:marLeft w:val="480"/>
          <w:marRight w:val="0"/>
          <w:marTop w:val="0"/>
          <w:marBottom w:val="0"/>
          <w:divBdr>
            <w:top w:val="none" w:sz="0" w:space="0" w:color="auto"/>
            <w:left w:val="none" w:sz="0" w:space="0" w:color="auto"/>
            <w:bottom w:val="none" w:sz="0" w:space="0" w:color="auto"/>
            <w:right w:val="none" w:sz="0" w:space="0" w:color="auto"/>
          </w:divBdr>
        </w:div>
        <w:div w:id="2063171422">
          <w:marLeft w:val="480"/>
          <w:marRight w:val="0"/>
          <w:marTop w:val="0"/>
          <w:marBottom w:val="0"/>
          <w:divBdr>
            <w:top w:val="none" w:sz="0" w:space="0" w:color="auto"/>
            <w:left w:val="none" w:sz="0" w:space="0" w:color="auto"/>
            <w:bottom w:val="none" w:sz="0" w:space="0" w:color="auto"/>
            <w:right w:val="none" w:sz="0" w:space="0" w:color="auto"/>
          </w:divBdr>
        </w:div>
        <w:div w:id="91820812">
          <w:marLeft w:val="480"/>
          <w:marRight w:val="0"/>
          <w:marTop w:val="0"/>
          <w:marBottom w:val="0"/>
          <w:divBdr>
            <w:top w:val="none" w:sz="0" w:space="0" w:color="auto"/>
            <w:left w:val="none" w:sz="0" w:space="0" w:color="auto"/>
            <w:bottom w:val="none" w:sz="0" w:space="0" w:color="auto"/>
            <w:right w:val="none" w:sz="0" w:space="0" w:color="auto"/>
          </w:divBdr>
        </w:div>
        <w:div w:id="1574581287">
          <w:marLeft w:val="480"/>
          <w:marRight w:val="0"/>
          <w:marTop w:val="0"/>
          <w:marBottom w:val="0"/>
          <w:divBdr>
            <w:top w:val="none" w:sz="0" w:space="0" w:color="auto"/>
            <w:left w:val="none" w:sz="0" w:space="0" w:color="auto"/>
            <w:bottom w:val="none" w:sz="0" w:space="0" w:color="auto"/>
            <w:right w:val="none" w:sz="0" w:space="0" w:color="auto"/>
          </w:divBdr>
        </w:div>
        <w:div w:id="1922058520">
          <w:marLeft w:val="480"/>
          <w:marRight w:val="0"/>
          <w:marTop w:val="0"/>
          <w:marBottom w:val="0"/>
          <w:divBdr>
            <w:top w:val="none" w:sz="0" w:space="0" w:color="auto"/>
            <w:left w:val="none" w:sz="0" w:space="0" w:color="auto"/>
            <w:bottom w:val="none" w:sz="0" w:space="0" w:color="auto"/>
            <w:right w:val="none" w:sz="0" w:space="0" w:color="auto"/>
          </w:divBdr>
        </w:div>
        <w:div w:id="496577635">
          <w:marLeft w:val="480"/>
          <w:marRight w:val="0"/>
          <w:marTop w:val="0"/>
          <w:marBottom w:val="0"/>
          <w:divBdr>
            <w:top w:val="none" w:sz="0" w:space="0" w:color="auto"/>
            <w:left w:val="none" w:sz="0" w:space="0" w:color="auto"/>
            <w:bottom w:val="none" w:sz="0" w:space="0" w:color="auto"/>
            <w:right w:val="none" w:sz="0" w:space="0" w:color="auto"/>
          </w:divBdr>
        </w:div>
        <w:div w:id="397214855">
          <w:marLeft w:val="480"/>
          <w:marRight w:val="0"/>
          <w:marTop w:val="0"/>
          <w:marBottom w:val="0"/>
          <w:divBdr>
            <w:top w:val="none" w:sz="0" w:space="0" w:color="auto"/>
            <w:left w:val="none" w:sz="0" w:space="0" w:color="auto"/>
            <w:bottom w:val="none" w:sz="0" w:space="0" w:color="auto"/>
            <w:right w:val="none" w:sz="0" w:space="0" w:color="auto"/>
          </w:divBdr>
        </w:div>
        <w:div w:id="985285073">
          <w:marLeft w:val="480"/>
          <w:marRight w:val="0"/>
          <w:marTop w:val="0"/>
          <w:marBottom w:val="0"/>
          <w:divBdr>
            <w:top w:val="none" w:sz="0" w:space="0" w:color="auto"/>
            <w:left w:val="none" w:sz="0" w:space="0" w:color="auto"/>
            <w:bottom w:val="none" w:sz="0" w:space="0" w:color="auto"/>
            <w:right w:val="none" w:sz="0" w:space="0" w:color="auto"/>
          </w:divBdr>
        </w:div>
        <w:div w:id="1671103167">
          <w:marLeft w:val="480"/>
          <w:marRight w:val="0"/>
          <w:marTop w:val="0"/>
          <w:marBottom w:val="0"/>
          <w:divBdr>
            <w:top w:val="none" w:sz="0" w:space="0" w:color="auto"/>
            <w:left w:val="none" w:sz="0" w:space="0" w:color="auto"/>
            <w:bottom w:val="none" w:sz="0" w:space="0" w:color="auto"/>
            <w:right w:val="none" w:sz="0" w:space="0" w:color="auto"/>
          </w:divBdr>
        </w:div>
        <w:div w:id="415323006">
          <w:marLeft w:val="480"/>
          <w:marRight w:val="0"/>
          <w:marTop w:val="0"/>
          <w:marBottom w:val="0"/>
          <w:divBdr>
            <w:top w:val="none" w:sz="0" w:space="0" w:color="auto"/>
            <w:left w:val="none" w:sz="0" w:space="0" w:color="auto"/>
            <w:bottom w:val="none" w:sz="0" w:space="0" w:color="auto"/>
            <w:right w:val="none" w:sz="0" w:space="0" w:color="auto"/>
          </w:divBdr>
        </w:div>
        <w:div w:id="2089763880">
          <w:marLeft w:val="480"/>
          <w:marRight w:val="0"/>
          <w:marTop w:val="0"/>
          <w:marBottom w:val="0"/>
          <w:divBdr>
            <w:top w:val="none" w:sz="0" w:space="0" w:color="auto"/>
            <w:left w:val="none" w:sz="0" w:space="0" w:color="auto"/>
            <w:bottom w:val="none" w:sz="0" w:space="0" w:color="auto"/>
            <w:right w:val="none" w:sz="0" w:space="0" w:color="auto"/>
          </w:divBdr>
        </w:div>
      </w:divsChild>
    </w:div>
    <w:div w:id="614286748">
      <w:bodyDiv w:val="1"/>
      <w:marLeft w:val="0"/>
      <w:marRight w:val="0"/>
      <w:marTop w:val="0"/>
      <w:marBottom w:val="0"/>
      <w:divBdr>
        <w:top w:val="none" w:sz="0" w:space="0" w:color="auto"/>
        <w:left w:val="none" w:sz="0" w:space="0" w:color="auto"/>
        <w:bottom w:val="none" w:sz="0" w:space="0" w:color="auto"/>
        <w:right w:val="none" w:sz="0" w:space="0" w:color="auto"/>
      </w:divBdr>
    </w:div>
    <w:div w:id="622082087">
      <w:bodyDiv w:val="1"/>
      <w:marLeft w:val="0"/>
      <w:marRight w:val="0"/>
      <w:marTop w:val="0"/>
      <w:marBottom w:val="0"/>
      <w:divBdr>
        <w:top w:val="none" w:sz="0" w:space="0" w:color="auto"/>
        <w:left w:val="none" w:sz="0" w:space="0" w:color="auto"/>
        <w:bottom w:val="none" w:sz="0" w:space="0" w:color="auto"/>
        <w:right w:val="none" w:sz="0" w:space="0" w:color="auto"/>
      </w:divBdr>
    </w:div>
    <w:div w:id="629899236">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692610828">
      <w:bodyDiv w:val="1"/>
      <w:marLeft w:val="0"/>
      <w:marRight w:val="0"/>
      <w:marTop w:val="0"/>
      <w:marBottom w:val="0"/>
      <w:divBdr>
        <w:top w:val="none" w:sz="0" w:space="0" w:color="auto"/>
        <w:left w:val="none" w:sz="0" w:space="0" w:color="auto"/>
        <w:bottom w:val="none" w:sz="0" w:space="0" w:color="auto"/>
        <w:right w:val="none" w:sz="0" w:space="0" w:color="auto"/>
      </w:divBdr>
    </w:div>
    <w:div w:id="727067731">
      <w:bodyDiv w:val="1"/>
      <w:marLeft w:val="0"/>
      <w:marRight w:val="0"/>
      <w:marTop w:val="0"/>
      <w:marBottom w:val="0"/>
      <w:divBdr>
        <w:top w:val="none" w:sz="0" w:space="0" w:color="auto"/>
        <w:left w:val="none" w:sz="0" w:space="0" w:color="auto"/>
        <w:bottom w:val="none" w:sz="0" w:space="0" w:color="auto"/>
        <w:right w:val="none" w:sz="0" w:space="0" w:color="auto"/>
      </w:divBdr>
    </w:div>
    <w:div w:id="752970311">
      <w:bodyDiv w:val="1"/>
      <w:marLeft w:val="0"/>
      <w:marRight w:val="0"/>
      <w:marTop w:val="0"/>
      <w:marBottom w:val="0"/>
      <w:divBdr>
        <w:top w:val="none" w:sz="0" w:space="0" w:color="auto"/>
        <w:left w:val="none" w:sz="0" w:space="0" w:color="auto"/>
        <w:bottom w:val="none" w:sz="0" w:space="0" w:color="auto"/>
        <w:right w:val="none" w:sz="0" w:space="0" w:color="auto"/>
      </w:divBdr>
    </w:div>
    <w:div w:id="757409972">
      <w:bodyDiv w:val="1"/>
      <w:marLeft w:val="0"/>
      <w:marRight w:val="0"/>
      <w:marTop w:val="0"/>
      <w:marBottom w:val="0"/>
      <w:divBdr>
        <w:top w:val="none" w:sz="0" w:space="0" w:color="auto"/>
        <w:left w:val="none" w:sz="0" w:space="0" w:color="auto"/>
        <w:bottom w:val="none" w:sz="0" w:space="0" w:color="auto"/>
        <w:right w:val="none" w:sz="0" w:space="0" w:color="auto"/>
      </w:divBdr>
    </w:div>
    <w:div w:id="799303395">
      <w:bodyDiv w:val="1"/>
      <w:marLeft w:val="0"/>
      <w:marRight w:val="0"/>
      <w:marTop w:val="0"/>
      <w:marBottom w:val="0"/>
      <w:divBdr>
        <w:top w:val="none" w:sz="0" w:space="0" w:color="auto"/>
        <w:left w:val="none" w:sz="0" w:space="0" w:color="auto"/>
        <w:bottom w:val="none" w:sz="0" w:space="0" w:color="auto"/>
        <w:right w:val="none" w:sz="0" w:space="0" w:color="auto"/>
      </w:divBdr>
    </w:div>
    <w:div w:id="804006479">
      <w:bodyDiv w:val="1"/>
      <w:marLeft w:val="0"/>
      <w:marRight w:val="0"/>
      <w:marTop w:val="0"/>
      <w:marBottom w:val="0"/>
      <w:divBdr>
        <w:top w:val="none" w:sz="0" w:space="0" w:color="auto"/>
        <w:left w:val="none" w:sz="0" w:space="0" w:color="auto"/>
        <w:bottom w:val="none" w:sz="0" w:space="0" w:color="auto"/>
        <w:right w:val="none" w:sz="0" w:space="0" w:color="auto"/>
      </w:divBdr>
    </w:div>
    <w:div w:id="809976993">
      <w:bodyDiv w:val="1"/>
      <w:marLeft w:val="0"/>
      <w:marRight w:val="0"/>
      <w:marTop w:val="0"/>
      <w:marBottom w:val="0"/>
      <w:divBdr>
        <w:top w:val="none" w:sz="0" w:space="0" w:color="auto"/>
        <w:left w:val="none" w:sz="0" w:space="0" w:color="auto"/>
        <w:bottom w:val="none" w:sz="0" w:space="0" w:color="auto"/>
        <w:right w:val="none" w:sz="0" w:space="0" w:color="auto"/>
      </w:divBdr>
    </w:div>
    <w:div w:id="855272201">
      <w:bodyDiv w:val="1"/>
      <w:marLeft w:val="0"/>
      <w:marRight w:val="0"/>
      <w:marTop w:val="0"/>
      <w:marBottom w:val="0"/>
      <w:divBdr>
        <w:top w:val="none" w:sz="0" w:space="0" w:color="auto"/>
        <w:left w:val="none" w:sz="0" w:space="0" w:color="auto"/>
        <w:bottom w:val="none" w:sz="0" w:space="0" w:color="auto"/>
        <w:right w:val="none" w:sz="0" w:space="0" w:color="auto"/>
      </w:divBdr>
    </w:div>
    <w:div w:id="883100951">
      <w:bodyDiv w:val="1"/>
      <w:marLeft w:val="0"/>
      <w:marRight w:val="0"/>
      <w:marTop w:val="0"/>
      <w:marBottom w:val="0"/>
      <w:divBdr>
        <w:top w:val="none" w:sz="0" w:space="0" w:color="auto"/>
        <w:left w:val="none" w:sz="0" w:space="0" w:color="auto"/>
        <w:bottom w:val="none" w:sz="0" w:space="0" w:color="auto"/>
        <w:right w:val="none" w:sz="0" w:space="0" w:color="auto"/>
      </w:divBdr>
    </w:div>
    <w:div w:id="980965221">
      <w:bodyDiv w:val="1"/>
      <w:marLeft w:val="0"/>
      <w:marRight w:val="0"/>
      <w:marTop w:val="0"/>
      <w:marBottom w:val="0"/>
      <w:divBdr>
        <w:top w:val="none" w:sz="0" w:space="0" w:color="auto"/>
        <w:left w:val="none" w:sz="0" w:space="0" w:color="auto"/>
        <w:bottom w:val="none" w:sz="0" w:space="0" w:color="auto"/>
        <w:right w:val="none" w:sz="0" w:space="0" w:color="auto"/>
      </w:divBdr>
    </w:div>
    <w:div w:id="1015958066">
      <w:bodyDiv w:val="1"/>
      <w:marLeft w:val="0"/>
      <w:marRight w:val="0"/>
      <w:marTop w:val="0"/>
      <w:marBottom w:val="0"/>
      <w:divBdr>
        <w:top w:val="none" w:sz="0" w:space="0" w:color="auto"/>
        <w:left w:val="none" w:sz="0" w:space="0" w:color="auto"/>
        <w:bottom w:val="none" w:sz="0" w:space="0" w:color="auto"/>
        <w:right w:val="none" w:sz="0" w:space="0" w:color="auto"/>
      </w:divBdr>
    </w:div>
    <w:div w:id="1044907686">
      <w:bodyDiv w:val="1"/>
      <w:marLeft w:val="0"/>
      <w:marRight w:val="0"/>
      <w:marTop w:val="0"/>
      <w:marBottom w:val="0"/>
      <w:divBdr>
        <w:top w:val="none" w:sz="0" w:space="0" w:color="auto"/>
        <w:left w:val="none" w:sz="0" w:space="0" w:color="auto"/>
        <w:bottom w:val="none" w:sz="0" w:space="0" w:color="auto"/>
        <w:right w:val="none" w:sz="0" w:space="0" w:color="auto"/>
      </w:divBdr>
    </w:div>
    <w:div w:id="1045636844">
      <w:bodyDiv w:val="1"/>
      <w:marLeft w:val="0"/>
      <w:marRight w:val="0"/>
      <w:marTop w:val="0"/>
      <w:marBottom w:val="0"/>
      <w:divBdr>
        <w:top w:val="none" w:sz="0" w:space="0" w:color="auto"/>
        <w:left w:val="none" w:sz="0" w:space="0" w:color="auto"/>
        <w:bottom w:val="none" w:sz="0" w:space="0" w:color="auto"/>
        <w:right w:val="none" w:sz="0" w:space="0" w:color="auto"/>
      </w:divBdr>
    </w:div>
    <w:div w:id="1048840656">
      <w:bodyDiv w:val="1"/>
      <w:marLeft w:val="0"/>
      <w:marRight w:val="0"/>
      <w:marTop w:val="0"/>
      <w:marBottom w:val="0"/>
      <w:divBdr>
        <w:top w:val="none" w:sz="0" w:space="0" w:color="auto"/>
        <w:left w:val="none" w:sz="0" w:space="0" w:color="auto"/>
        <w:bottom w:val="none" w:sz="0" w:space="0" w:color="auto"/>
        <w:right w:val="none" w:sz="0" w:space="0" w:color="auto"/>
      </w:divBdr>
    </w:div>
    <w:div w:id="1058700895">
      <w:bodyDiv w:val="1"/>
      <w:marLeft w:val="0"/>
      <w:marRight w:val="0"/>
      <w:marTop w:val="0"/>
      <w:marBottom w:val="0"/>
      <w:divBdr>
        <w:top w:val="none" w:sz="0" w:space="0" w:color="auto"/>
        <w:left w:val="none" w:sz="0" w:space="0" w:color="auto"/>
        <w:bottom w:val="none" w:sz="0" w:space="0" w:color="auto"/>
        <w:right w:val="none" w:sz="0" w:space="0" w:color="auto"/>
      </w:divBdr>
    </w:div>
    <w:div w:id="1065489278">
      <w:bodyDiv w:val="1"/>
      <w:marLeft w:val="0"/>
      <w:marRight w:val="0"/>
      <w:marTop w:val="0"/>
      <w:marBottom w:val="0"/>
      <w:divBdr>
        <w:top w:val="none" w:sz="0" w:space="0" w:color="auto"/>
        <w:left w:val="none" w:sz="0" w:space="0" w:color="auto"/>
        <w:bottom w:val="none" w:sz="0" w:space="0" w:color="auto"/>
        <w:right w:val="none" w:sz="0" w:space="0" w:color="auto"/>
      </w:divBdr>
    </w:div>
    <w:div w:id="1069497083">
      <w:bodyDiv w:val="1"/>
      <w:marLeft w:val="0"/>
      <w:marRight w:val="0"/>
      <w:marTop w:val="0"/>
      <w:marBottom w:val="0"/>
      <w:divBdr>
        <w:top w:val="none" w:sz="0" w:space="0" w:color="auto"/>
        <w:left w:val="none" w:sz="0" w:space="0" w:color="auto"/>
        <w:bottom w:val="none" w:sz="0" w:space="0" w:color="auto"/>
        <w:right w:val="none" w:sz="0" w:space="0" w:color="auto"/>
      </w:divBdr>
    </w:div>
    <w:div w:id="1149982292">
      <w:bodyDiv w:val="1"/>
      <w:marLeft w:val="0"/>
      <w:marRight w:val="0"/>
      <w:marTop w:val="0"/>
      <w:marBottom w:val="0"/>
      <w:divBdr>
        <w:top w:val="none" w:sz="0" w:space="0" w:color="auto"/>
        <w:left w:val="none" w:sz="0" w:space="0" w:color="auto"/>
        <w:bottom w:val="none" w:sz="0" w:space="0" w:color="auto"/>
        <w:right w:val="none" w:sz="0" w:space="0" w:color="auto"/>
      </w:divBdr>
    </w:div>
    <w:div w:id="1177113632">
      <w:bodyDiv w:val="1"/>
      <w:marLeft w:val="0"/>
      <w:marRight w:val="0"/>
      <w:marTop w:val="0"/>
      <w:marBottom w:val="0"/>
      <w:divBdr>
        <w:top w:val="none" w:sz="0" w:space="0" w:color="auto"/>
        <w:left w:val="none" w:sz="0" w:space="0" w:color="auto"/>
        <w:bottom w:val="none" w:sz="0" w:space="0" w:color="auto"/>
        <w:right w:val="none" w:sz="0" w:space="0" w:color="auto"/>
      </w:divBdr>
    </w:div>
    <w:div w:id="1190297381">
      <w:bodyDiv w:val="1"/>
      <w:marLeft w:val="0"/>
      <w:marRight w:val="0"/>
      <w:marTop w:val="0"/>
      <w:marBottom w:val="0"/>
      <w:divBdr>
        <w:top w:val="none" w:sz="0" w:space="0" w:color="auto"/>
        <w:left w:val="none" w:sz="0" w:space="0" w:color="auto"/>
        <w:bottom w:val="none" w:sz="0" w:space="0" w:color="auto"/>
        <w:right w:val="none" w:sz="0" w:space="0" w:color="auto"/>
      </w:divBdr>
    </w:div>
    <w:div w:id="1199702030">
      <w:bodyDiv w:val="1"/>
      <w:marLeft w:val="0"/>
      <w:marRight w:val="0"/>
      <w:marTop w:val="0"/>
      <w:marBottom w:val="0"/>
      <w:divBdr>
        <w:top w:val="none" w:sz="0" w:space="0" w:color="auto"/>
        <w:left w:val="none" w:sz="0" w:space="0" w:color="auto"/>
        <w:bottom w:val="none" w:sz="0" w:space="0" w:color="auto"/>
        <w:right w:val="none" w:sz="0" w:space="0" w:color="auto"/>
      </w:divBdr>
    </w:div>
    <w:div w:id="1236627444">
      <w:bodyDiv w:val="1"/>
      <w:marLeft w:val="0"/>
      <w:marRight w:val="0"/>
      <w:marTop w:val="0"/>
      <w:marBottom w:val="0"/>
      <w:divBdr>
        <w:top w:val="none" w:sz="0" w:space="0" w:color="auto"/>
        <w:left w:val="none" w:sz="0" w:space="0" w:color="auto"/>
        <w:bottom w:val="none" w:sz="0" w:space="0" w:color="auto"/>
        <w:right w:val="none" w:sz="0" w:space="0" w:color="auto"/>
      </w:divBdr>
    </w:div>
    <w:div w:id="1249147599">
      <w:bodyDiv w:val="1"/>
      <w:marLeft w:val="0"/>
      <w:marRight w:val="0"/>
      <w:marTop w:val="0"/>
      <w:marBottom w:val="0"/>
      <w:divBdr>
        <w:top w:val="none" w:sz="0" w:space="0" w:color="auto"/>
        <w:left w:val="none" w:sz="0" w:space="0" w:color="auto"/>
        <w:bottom w:val="none" w:sz="0" w:space="0" w:color="auto"/>
        <w:right w:val="none" w:sz="0" w:space="0" w:color="auto"/>
      </w:divBdr>
    </w:div>
    <w:div w:id="1278412770">
      <w:bodyDiv w:val="1"/>
      <w:marLeft w:val="0"/>
      <w:marRight w:val="0"/>
      <w:marTop w:val="0"/>
      <w:marBottom w:val="0"/>
      <w:divBdr>
        <w:top w:val="none" w:sz="0" w:space="0" w:color="auto"/>
        <w:left w:val="none" w:sz="0" w:space="0" w:color="auto"/>
        <w:bottom w:val="none" w:sz="0" w:space="0" w:color="auto"/>
        <w:right w:val="none" w:sz="0" w:space="0" w:color="auto"/>
      </w:divBdr>
    </w:div>
    <w:div w:id="1350137521">
      <w:bodyDiv w:val="1"/>
      <w:marLeft w:val="0"/>
      <w:marRight w:val="0"/>
      <w:marTop w:val="0"/>
      <w:marBottom w:val="0"/>
      <w:divBdr>
        <w:top w:val="none" w:sz="0" w:space="0" w:color="auto"/>
        <w:left w:val="none" w:sz="0" w:space="0" w:color="auto"/>
        <w:bottom w:val="none" w:sz="0" w:space="0" w:color="auto"/>
        <w:right w:val="none" w:sz="0" w:space="0" w:color="auto"/>
      </w:divBdr>
    </w:div>
    <w:div w:id="1364669705">
      <w:bodyDiv w:val="1"/>
      <w:marLeft w:val="0"/>
      <w:marRight w:val="0"/>
      <w:marTop w:val="0"/>
      <w:marBottom w:val="0"/>
      <w:divBdr>
        <w:top w:val="none" w:sz="0" w:space="0" w:color="auto"/>
        <w:left w:val="none" w:sz="0" w:space="0" w:color="auto"/>
        <w:bottom w:val="none" w:sz="0" w:space="0" w:color="auto"/>
        <w:right w:val="none" w:sz="0" w:space="0" w:color="auto"/>
      </w:divBdr>
    </w:div>
    <w:div w:id="1365790545">
      <w:bodyDiv w:val="1"/>
      <w:marLeft w:val="0"/>
      <w:marRight w:val="0"/>
      <w:marTop w:val="0"/>
      <w:marBottom w:val="0"/>
      <w:divBdr>
        <w:top w:val="none" w:sz="0" w:space="0" w:color="auto"/>
        <w:left w:val="none" w:sz="0" w:space="0" w:color="auto"/>
        <w:bottom w:val="none" w:sz="0" w:space="0" w:color="auto"/>
        <w:right w:val="none" w:sz="0" w:space="0" w:color="auto"/>
      </w:divBdr>
    </w:div>
    <w:div w:id="1373113496">
      <w:bodyDiv w:val="1"/>
      <w:marLeft w:val="0"/>
      <w:marRight w:val="0"/>
      <w:marTop w:val="0"/>
      <w:marBottom w:val="0"/>
      <w:divBdr>
        <w:top w:val="none" w:sz="0" w:space="0" w:color="auto"/>
        <w:left w:val="none" w:sz="0" w:space="0" w:color="auto"/>
        <w:bottom w:val="none" w:sz="0" w:space="0" w:color="auto"/>
        <w:right w:val="none" w:sz="0" w:space="0" w:color="auto"/>
      </w:divBdr>
    </w:div>
    <w:div w:id="1410423950">
      <w:bodyDiv w:val="1"/>
      <w:marLeft w:val="0"/>
      <w:marRight w:val="0"/>
      <w:marTop w:val="0"/>
      <w:marBottom w:val="0"/>
      <w:divBdr>
        <w:top w:val="none" w:sz="0" w:space="0" w:color="auto"/>
        <w:left w:val="none" w:sz="0" w:space="0" w:color="auto"/>
        <w:bottom w:val="none" w:sz="0" w:space="0" w:color="auto"/>
        <w:right w:val="none" w:sz="0" w:space="0" w:color="auto"/>
      </w:divBdr>
    </w:div>
    <w:div w:id="1421022645">
      <w:bodyDiv w:val="1"/>
      <w:marLeft w:val="0"/>
      <w:marRight w:val="0"/>
      <w:marTop w:val="0"/>
      <w:marBottom w:val="0"/>
      <w:divBdr>
        <w:top w:val="none" w:sz="0" w:space="0" w:color="auto"/>
        <w:left w:val="none" w:sz="0" w:space="0" w:color="auto"/>
        <w:bottom w:val="none" w:sz="0" w:space="0" w:color="auto"/>
        <w:right w:val="none" w:sz="0" w:space="0" w:color="auto"/>
      </w:divBdr>
    </w:div>
    <w:div w:id="1471050365">
      <w:bodyDiv w:val="1"/>
      <w:marLeft w:val="0"/>
      <w:marRight w:val="0"/>
      <w:marTop w:val="0"/>
      <w:marBottom w:val="0"/>
      <w:divBdr>
        <w:top w:val="none" w:sz="0" w:space="0" w:color="auto"/>
        <w:left w:val="none" w:sz="0" w:space="0" w:color="auto"/>
        <w:bottom w:val="none" w:sz="0" w:space="0" w:color="auto"/>
        <w:right w:val="none" w:sz="0" w:space="0" w:color="auto"/>
      </w:divBdr>
    </w:div>
    <w:div w:id="1508710250">
      <w:bodyDiv w:val="1"/>
      <w:marLeft w:val="0"/>
      <w:marRight w:val="0"/>
      <w:marTop w:val="0"/>
      <w:marBottom w:val="0"/>
      <w:divBdr>
        <w:top w:val="none" w:sz="0" w:space="0" w:color="auto"/>
        <w:left w:val="none" w:sz="0" w:space="0" w:color="auto"/>
        <w:bottom w:val="none" w:sz="0" w:space="0" w:color="auto"/>
        <w:right w:val="none" w:sz="0" w:space="0" w:color="auto"/>
      </w:divBdr>
    </w:div>
    <w:div w:id="1529219975">
      <w:bodyDiv w:val="1"/>
      <w:marLeft w:val="0"/>
      <w:marRight w:val="0"/>
      <w:marTop w:val="0"/>
      <w:marBottom w:val="0"/>
      <w:divBdr>
        <w:top w:val="none" w:sz="0" w:space="0" w:color="auto"/>
        <w:left w:val="none" w:sz="0" w:space="0" w:color="auto"/>
        <w:bottom w:val="none" w:sz="0" w:space="0" w:color="auto"/>
        <w:right w:val="none" w:sz="0" w:space="0" w:color="auto"/>
      </w:divBdr>
    </w:div>
    <w:div w:id="1539003564">
      <w:bodyDiv w:val="1"/>
      <w:marLeft w:val="0"/>
      <w:marRight w:val="0"/>
      <w:marTop w:val="0"/>
      <w:marBottom w:val="0"/>
      <w:divBdr>
        <w:top w:val="none" w:sz="0" w:space="0" w:color="auto"/>
        <w:left w:val="none" w:sz="0" w:space="0" w:color="auto"/>
        <w:bottom w:val="none" w:sz="0" w:space="0" w:color="auto"/>
        <w:right w:val="none" w:sz="0" w:space="0" w:color="auto"/>
      </w:divBdr>
    </w:div>
    <w:div w:id="1550875861">
      <w:bodyDiv w:val="1"/>
      <w:marLeft w:val="0"/>
      <w:marRight w:val="0"/>
      <w:marTop w:val="0"/>
      <w:marBottom w:val="0"/>
      <w:divBdr>
        <w:top w:val="none" w:sz="0" w:space="0" w:color="auto"/>
        <w:left w:val="none" w:sz="0" w:space="0" w:color="auto"/>
        <w:bottom w:val="none" w:sz="0" w:space="0" w:color="auto"/>
        <w:right w:val="none" w:sz="0" w:space="0" w:color="auto"/>
      </w:divBdr>
    </w:div>
    <w:div w:id="1561941415">
      <w:bodyDiv w:val="1"/>
      <w:marLeft w:val="0"/>
      <w:marRight w:val="0"/>
      <w:marTop w:val="0"/>
      <w:marBottom w:val="0"/>
      <w:divBdr>
        <w:top w:val="none" w:sz="0" w:space="0" w:color="auto"/>
        <w:left w:val="none" w:sz="0" w:space="0" w:color="auto"/>
        <w:bottom w:val="none" w:sz="0" w:space="0" w:color="auto"/>
        <w:right w:val="none" w:sz="0" w:space="0" w:color="auto"/>
      </w:divBdr>
    </w:div>
    <w:div w:id="1571767613">
      <w:bodyDiv w:val="1"/>
      <w:marLeft w:val="0"/>
      <w:marRight w:val="0"/>
      <w:marTop w:val="0"/>
      <w:marBottom w:val="0"/>
      <w:divBdr>
        <w:top w:val="none" w:sz="0" w:space="0" w:color="auto"/>
        <w:left w:val="none" w:sz="0" w:space="0" w:color="auto"/>
        <w:bottom w:val="none" w:sz="0" w:space="0" w:color="auto"/>
        <w:right w:val="none" w:sz="0" w:space="0" w:color="auto"/>
      </w:divBdr>
    </w:div>
    <w:div w:id="1588228534">
      <w:bodyDiv w:val="1"/>
      <w:marLeft w:val="0"/>
      <w:marRight w:val="0"/>
      <w:marTop w:val="0"/>
      <w:marBottom w:val="0"/>
      <w:divBdr>
        <w:top w:val="none" w:sz="0" w:space="0" w:color="auto"/>
        <w:left w:val="none" w:sz="0" w:space="0" w:color="auto"/>
        <w:bottom w:val="none" w:sz="0" w:space="0" w:color="auto"/>
        <w:right w:val="none" w:sz="0" w:space="0" w:color="auto"/>
      </w:divBdr>
    </w:div>
    <w:div w:id="1640263550">
      <w:bodyDiv w:val="1"/>
      <w:marLeft w:val="0"/>
      <w:marRight w:val="0"/>
      <w:marTop w:val="0"/>
      <w:marBottom w:val="0"/>
      <w:divBdr>
        <w:top w:val="none" w:sz="0" w:space="0" w:color="auto"/>
        <w:left w:val="none" w:sz="0" w:space="0" w:color="auto"/>
        <w:bottom w:val="none" w:sz="0" w:space="0" w:color="auto"/>
        <w:right w:val="none" w:sz="0" w:space="0" w:color="auto"/>
      </w:divBdr>
    </w:div>
    <w:div w:id="1653947038">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666975471">
      <w:bodyDiv w:val="1"/>
      <w:marLeft w:val="0"/>
      <w:marRight w:val="0"/>
      <w:marTop w:val="0"/>
      <w:marBottom w:val="0"/>
      <w:divBdr>
        <w:top w:val="none" w:sz="0" w:space="0" w:color="auto"/>
        <w:left w:val="none" w:sz="0" w:space="0" w:color="auto"/>
        <w:bottom w:val="none" w:sz="0" w:space="0" w:color="auto"/>
        <w:right w:val="none" w:sz="0" w:space="0" w:color="auto"/>
      </w:divBdr>
    </w:div>
    <w:div w:id="1668287746">
      <w:bodyDiv w:val="1"/>
      <w:marLeft w:val="0"/>
      <w:marRight w:val="0"/>
      <w:marTop w:val="0"/>
      <w:marBottom w:val="0"/>
      <w:divBdr>
        <w:top w:val="none" w:sz="0" w:space="0" w:color="auto"/>
        <w:left w:val="none" w:sz="0" w:space="0" w:color="auto"/>
        <w:bottom w:val="none" w:sz="0" w:space="0" w:color="auto"/>
        <w:right w:val="none" w:sz="0" w:space="0" w:color="auto"/>
      </w:divBdr>
    </w:div>
    <w:div w:id="1709716811">
      <w:bodyDiv w:val="1"/>
      <w:marLeft w:val="0"/>
      <w:marRight w:val="0"/>
      <w:marTop w:val="0"/>
      <w:marBottom w:val="0"/>
      <w:divBdr>
        <w:top w:val="none" w:sz="0" w:space="0" w:color="auto"/>
        <w:left w:val="none" w:sz="0" w:space="0" w:color="auto"/>
        <w:bottom w:val="none" w:sz="0" w:space="0" w:color="auto"/>
        <w:right w:val="none" w:sz="0" w:space="0" w:color="auto"/>
      </w:divBdr>
    </w:div>
    <w:div w:id="1761101742">
      <w:bodyDiv w:val="1"/>
      <w:marLeft w:val="0"/>
      <w:marRight w:val="0"/>
      <w:marTop w:val="0"/>
      <w:marBottom w:val="0"/>
      <w:divBdr>
        <w:top w:val="none" w:sz="0" w:space="0" w:color="auto"/>
        <w:left w:val="none" w:sz="0" w:space="0" w:color="auto"/>
        <w:bottom w:val="none" w:sz="0" w:space="0" w:color="auto"/>
        <w:right w:val="none" w:sz="0" w:space="0" w:color="auto"/>
      </w:divBdr>
    </w:div>
    <w:div w:id="1763840073">
      <w:bodyDiv w:val="1"/>
      <w:marLeft w:val="0"/>
      <w:marRight w:val="0"/>
      <w:marTop w:val="0"/>
      <w:marBottom w:val="0"/>
      <w:divBdr>
        <w:top w:val="none" w:sz="0" w:space="0" w:color="auto"/>
        <w:left w:val="none" w:sz="0" w:space="0" w:color="auto"/>
        <w:bottom w:val="none" w:sz="0" w:space="0" w:color="auto"/>
        <w:right w:val="none" w:sz="0" w:space="0" w:color="auto"/>
      </w:divBdr>
    </w:div>
    <w:div w:id="1845440175">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55335634">
      <w:bodyDiv w:val="1"/>
      <w:marLeft w:val="0"/>
      <w:marRight w:val="0"/>
      <w:marTop w:val="0"/>
      <w:marBottom w:val="0"/>
      <w:divBdr>
        <w:top w:val="none" w:sz="0" w:space="0" w:color="auto"/>
        <w:left w:val="none" w:sz="0" w:space="0" w:color="auto"/>
        <w:bottom w:val="none" w:sz="0" w:space="0" w:color="auto"/>
        <w:right w:val="none" w:sz="0" w:space="0" w:color="auto"/>
      </w:divBdr>
    </w:div>
    <w:div w:id="1868445404">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1931962310">
      <w:bodyDiv w:val="1"/>
      <w:marLeft w:val="0"/>
      <w:marRight w:val="0"/>
      <w:marTop w:val="0"/>
      <w:marBottom w:val="0"/>
      <w:divBdr>
        <w:top w:val="none" w:sz="0" w:space="0" w:color="auto"/>
        <w:left w:val="none" w:sz="0" w:space="0" w:color="auto"/>
        <w:bottom w:val="none" w:sz="0" w:space="0" w:color="auto"/>
        <w:right w:val="none" w:sz="0" w:space="0" w:color="auto"/>
      </w:divBdr>
    </w:div>
    <w:div w:id="1962227271">
      <w:bodyDiv w:val="1"/>
      <w:marLeft w:val="0"/>
      <w:marRight w:val="0"/>
      <w:marTop w:val="0"/>
      <w:marBottom w:val="0"/>
      <w:divBdr>
        <w:top w:val="none" w:sz="0" w:space="0" w:color="auto"/>
        <w:left w:val="none" w:sz="0" w:space="0" w:color="auto"/>
        <w:bottom w:val="none" w:sz="0" w:space="0" w:color="auto"/>
        <w:right w:val="none" w:sz="0" w:space="0" w:color="auto"/>
      </w:divBdr>
    </w:div>
    <w:div w:id="1976597373">
      <w:bodyDiv w:val="1"/>
      <w:marLeft w:val="0"/>
      <w:marRight w:val="0"/>
      <w:marTop w:val="0"/>
      <w:marBottom w:val="0"/>
      <w:divBdr>
        <w:top w:val="none" w:sz="0" w:space="0" w:color="auto"/>
        <w:left w:val="none" w:sz="0" w:space="0" w:color="auto"/>
        <w:bottom w:val="none" w:sz="0" w:space="0" w:color="auto"/>
        <w:right w:val="none" w:sz="0" w:space="0" w:color="auto"/>
      </w:divBdr>
    </w:div>
    <w:div w:id="1987933036">
      <w:bodyDiv w:val="1"/>
      <w:marLeft w:val="0"/>
      <w:marRight w:val="0"/>
      <w:marTop w:val="0"/>
      <w:marBottom w:val="0"/>
      <w:divBdr>
        <w:top w:val="none" w:sz="0" w:space="0" w:color="auto"/>
        <w:left w:val="none" w:sz="0" w:space="0" w:color="auto"/>
        <w:bottom w:val="none" w:sz="0" w:space="0" w:color="auto"/>
        <w:right w:val="none" w:sz="0" w:space="0" w:color="auto"/>
      </w:divBdr>
    </w:div>
    <w:div w:id="2000884913">
      <w:bodyDiv w:val="1"/>
      <w:marLeft w:val="0"/>
      <w:marRight w:val="0"/>
      <w:marTop w:val="0"/>
      <w:marBottom w:val="0"/>
      <w:divBdr>
        <w:top w:val="none" w:sz="0" w:space="0" w:color="auto"/>
        <w:left w:val="none" w:sz="0" w:space="0" w:color="auto"/>
        <w:bottom w:val="none" w:sz="0" w:space="0" w:color="auto"/>
        <w:right w:val="none" w:sz="0" w:space="0" w:color="auto"/>
      </w:divBdr>
    </w:div>
    <w:div w:id="2047021039">
      <w:bodyDiv w:val="1"/>
      <w:marLeft w:val="0"/>
      <w:marRight w:val="0"/>
      <w:marTop w:val="0"/>
      <w:marBottom w:val="0"/>
      <w:divBdr>
        <w:top w:val="none" w:sz="0" w:space="0" w:color="auto"/>
        <w:left w:val="none" w:sz="0" w:space="0" w:color="auto"/>
        <w:bottom w:val="none" w:sz="0" w:space="0" w:color="auto"/>
        <w:right w:val="none" w:sz="0" w:space="0" w:color="auto"/>
      </w:divBdr>
    </w:div>
    <w:div w:id="2051343102">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09238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14710/lr.v11i2.15768" TargetMode="External"/><Relationship Id="rId26" Type="http://schemas.openxmlformats.org/officeDocument/2006/relationships/hyperlink" Target="https://doi.org/10.33369/jsh.24.2.164-178" TargetMode="External"/><Relationship Id="rId21" Type="http://schemas.openxmlformats.org/officeDocument/2006/relationships/hyperlink" Target="https://ejournal2.undip.ac.id/index.php/crepido/"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14710/alj.v3i1.114-123" TargetMode="External"/><Relationship Id="rId25" Type="http://schemas.openxmlformats.org/officeDocument/2006/relationships/hyperlink" Target="https://doi.org/10.24843/jmhu.2014.v03.i01.p01" TargetMode="External"/><Relationship Id="rId33" Type="http://schemas.openxmlformats.org/officeDocument/2006/relationships/hyperlink" Target="https://doi.org/10.20473/ydk.v28i3.351"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8592/ptk.v7i2.5632" TargetMode="External"/><Relationship Id="rId20" Type="http://schemas.openxmlformats.org/officeDocument/2006/relationships/hyperlink" Target="https://doi.org/10.21274/ahkam.2014.2.1.118-146" TargetMode="External"/><Relationship Id="rId29" Type="http://schemas.openxmlformats.org/officeDocument/2006/relationships/hyperlink" Target="https://doi.org/10.30737/transph.v1i1.1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22225/jph.v1i2.2343" TargetMode="External"/><Relationship Id="rId32" Type="http://schemas.openxmlformats.org/officeDocument/2006/relationships/hyperlink" Target="https://doi.org/10.14710/jphi.v1i3.294-307" TargetMode="Externa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hukumonline.com/pusatdata/detail/lt594a1a8b24a42/nprt/lt5c7501cecd323/putusan-ma-no-789-k_pdt.sus-hki_2016-pt-intigarmindo-persada-vs.-agus-salim" TargetMode="External"/><Relationship Id="rId23" Type="http://schemas.openxmlformats.org/officeDocument/2006/relationships/hyperlink" Target="https://doi.org/10.31942/jqi.v11i1.2227" TargetMode="External"/><Relationship Id="rId28" Type="http://schemas.openxmlformats.org/officeDocument/2006/relationships/hyperlink" Target="https://doi.org/10.35973/sh.v15i1.1115"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doi.org/10.33059/jhsk.v13i2.908" TargetMode="External"/><Relationship Id="rId31" Type="http://schemas.openxmlformats.org/officeDocument/2006/relationships/hyperlink" Target="https://ejournal.warmadewa.ac.id/index.php/prasada/article/view/1007"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ejournal2.undip.ac.id/index.php/crepido/article/download/6325/3197" TargetMode="External"/><Relationship Id="rId27" Type="http://schemas.openxmlformats.org/officeDocument/2006/relationships/hyperlink" Target="https://doi.org/10.18860/j-fsh.v8i2.3778" TargetMode="External"/><Relationship Id="rId30" Type="http://schemas.openxmlformats.org/officeDocument/2006/relationships/hyperlink" Target="https://doi.org/10.61707/q0ajtm57" TargetMode="External"/><Relationship Id="rId35" Type="http://schemas.openxmlformats.org/officeDocument/2006/relationships/footer" Target="footer5.xml"/><Relationship Id="rId8" Type="http://schemas.openxmlformats.org/officeDocument/2006/relationships/hyperlink" Target="mailto:nrasyahnst22@gmail.com"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u.lipi.go.id/1534136250"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u.lipi.go.id/153413625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91A37E2F-6CE9-4810-AD8B-9E43899F93B7}"/>
      </w:docPartPr>
      <w:docPartBody>
        <w:p w:rsidR="00376C80" w:rsidRDefault="00101A2E">
          <w:r w:rsidRPr="002C25B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Calisto MT">
    <w:panose1 w:val="02040603050505030304"/>
    <w:charset w:val="00"/>
    <w:family w:val="roman"/>
    <w:pitch w:val="variable"/>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A2E"/>
    <w:rsid w:val="000763DE"/>
    <w:rsid w:val="00093817"/>
    <w:rsid w:val="000B6CB9"/>
    <w:rsid w:val="00101A2E"/>
    <w:rsid w:val="00163C55"/>
    <w:rsid w:val="003566E1"/>
    <w:rsid w:val="00376C80"/>
    <w:rsid w:val="00DA5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1A2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6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EBA0E5-B79A-4D82-8905-8652B05EB415}">
  <we:reference id="wa104382081" version="1.55.1.0" store="en-US" storeType="OMEX"/>
  <we:alternateReferences>
    <we:reference id="wa104382081" version="1.55.1.0" store="en-US" storeType="OMEX"/>
  </we:alternateReferences>
  <we:properties>
    <we:property name="MENDELEY_CITATIONS" value="[{&quot;citationID&quot;:&quot;MENDELEY_CITATION_3cc3ab96-18c0-468c-9441-8d2753f8de10&quot;,&quot;properties&quot;:{&quot;noteIndex&quot;:0},&quot;isEdited&quot;:false,&quot;manualOverride&quot;:{&quot;isManuallyOverridden&quot;:false,&quot;citeprocText&quot;:&quot;(Suseno, 2000)&quot;,&quot;manualOverrideText&quot;:&quot;&quot;},&quot;citationTag&quot;:&quot;MENDELEY_CITATION_v3_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&quot;,&quot;citationItems&quot;:[{&quot;id&quot;:&quot;d319c5ea-f8fb-3373-b1fa-5821db475d46&quot;,&quot;itemData&quot;:{&quot;type&quot;:&quot;thesis&quot;,&quot;id&quot;:&quot;d319c5ea-f8fb-3373-b1fa-5821db475d46&quot;,&quot;title&quot;:&quot;Kebijakan Penanggulangan Tindak Pidana di Bidang Hak atas Kekayaan Intelektual&quot;,&quot;author&quot;:[{&quot;family&quot;:&quot;Suseno&quot;,&quot;given&quot;:&quot;Sigid&quot;,&quot;parse-names&quot;:false,&quot;dropping-particle&quot;:&quot;&quot;,&quot;non-dropping-particle&quot;:&quot;&quot;}],&quot;issued&quot;:{&quot;date-parts&quot;:[[2000,9,28]]},&quot;publisher-place&quot;:&quot;Semarang&quot;,&quot;number-of-pages&quot;:&quot;1-280&quot;,&quot;genre&quot;:&quot;Tesis&quot;,&quot;publisher&quot;:&quot;Universitas Diponegoro&quot;,&quot;container-title-short&quot;:&quot;&quot;},&quot;isTemporary&quot;:false}]},{&quot;citationID&quot;:&quot;MENDELEY_CITATION_96a81c81-f956-4be2-951f-f209d1456a84&quot;,&quot;properties&quot;:{&quot;noteIndex&quot;:0},&quot;isEdited&quot;:false,&quot;manualOverride&quot;:{&quot;isManuallyOverridden&quot;:true,&quot;citeprocText&quot;:&quot;(Sirait, 2000)&quot;,&quot;manualOverrideText&quot;:&quot;(Sirait, N.N., 2000)&quot;},&quot;citationItems&quot;:[{&quot;id&quot;:&quot;79029588-59ea-394e-bbf5-58f4d12d9dd0&quot;,&quot;itemData&quot;:{&quot;type&quot;:&quot;report&quot;,&quot;id&quot;:&quot;79029588-59ea-394e-bbf5-58f4d12d9dd0&quot;,&quot;title&quot;:&quot;Overview of the Indonesia Competition Law Law Number 5 of 1999 Concerning the Prohibition of Monopolistic Practices and Unfair Business Competition&quot;,&quot;author&quot;:[{&quot;family&quot;:&quot;Sirait&quot;,&quot;given&quot;:&quot;Ningrum Natasya&quot;,&quot;parse-names&quot;:false,&quot;dropping-particle&quot;:&quot;&quot;,&quot;non-dropping-particle&quot;:&quot;&quot;}],&quot;issued&quot;:{&quot;date-parts&quot;:[[2000]]},&quot;publisher-place&quot;:&quot;Medan&quot;,&quot;publisher&quot;:&quot;Faculty of Law&quot;,&quot;issue&quot;:&quot;5&quot;,&quot;volume&quot;:&quot;52&quot;},&quot;isTemporary&quot;:false}],&quot;citationTag&quot;:&quot;MENDELEY_CITATION_v3_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&quot;},{&quot;citationID&quot;:&quot;MENDELEY_CITATION_60869097-600c-4f34-8616-942b50c5951b&quot;,&quot;properties&quot;:{&quot;noteIndex&quot;:0},&quot;isEdited&quot;:false,&quot;manualOverride&quot;:{&quot;isManuallyOverridden&quot;:false,&quot;citeprocText&quot;:&quot;(Mantili, 2022)&quot;,&quot;manualOverrideText&quot;:&quot;&quot;},&quot;citationTag&quot;:&quot;MENDELEY_CITATION_v3_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&quot;,&quot;citationItems&quot;:[{&quot;id&quot;:&quot;ec5451c7-a7ab-315d-868a-bc7a70769767&quot;,&quot;itemData&quot;:{&quot;type&quot;:&quot;article-journal&quot;,&quot;id&quot;:&quot;ec5451c7-a7ab-315d-868a-bc7a70769767&quot;,&quot;title&quot;:&quot;Kompetensi Absolut Pengadilan Niaga sebagia Lembaga Penyelesaian Sengketa Utang Piutang&quot;,&quot;author&quot;:[{&quot;family&quot;:&quot;Mantili&quot;,&quot;given&quot;:&quot;Rai&quot;,&quot;parse-names&quot;:false,&quot;dropping-particle&quot;:&quot;&quot;,&quot;non-dropping-particle&quot;:&quot;&quot;}],&quot;container-title&quot;:&quot;ADHAPER: Jurnal Hukum Acara Perdata&quot;,&quot;ISSN&quot;:&quot;2579-9509&quot;,&quot;issued&quot;:{&quot;date-parts&quot;:[[2022]]},&quot;page&quot;:&quot;39-58&quot;,&quot;issue&quot;:&quot;1&quot;,&quot;volume&quot;:&quot;8&quot;,&quot;container-title-short&quot;:&quot;&quot;},&quot;isTemporary&quot;:false}]},{&quot;citationID&quot;:&quot;MENDELEY_CITATION_a7db2ec3-c1da-46fc-872a-7658b04e2a31&quot;,&quot;properties&quot;:{&quot;noteIndex&quot;:0},&quot;isEdited&quot;:false,&quot;manualOverride&quot;:{&quot;isManuallyOverridden&quot;:false,&quot;citeprocText&quot;:&quot;(Deyan et al., 2021)&quot;,&quot;manualOverrideText&quot;:&quot;&quot;},&quot;citationTag&quot;:&quot;MENDELEY_CITATION_v3_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&quot;,&quot;citationItems&quot;:[{&quot;id&quot;:&quot;184519e4-b093-3691-b1fb-725d70649c4d&quot;,&quot;itemData&quot;:{&quot;type&quot;:&quot;article-journal&quot;,&quot;id&quot;:&quot;184519e4-b093-3691-b1fb-725d70649c4d&quot;,&quot;title&quot;:&quot;Jurnal Ilmiah Mahasiswa Fakultas Hukum (JIM FH) PENYELESAIAN SENGKETA WARIS (MENURUT HUKUM ADAT MINANGKABAU DAN HUKUM ISLAM)&quot;,&quot;author&quot;:[{&quot;family&quot;:&quot;Deyan&quot;,&quot;given&quot;:&quot;Rama&quot;,&quot;parse-names&quot;:false,&quot;dropping-particle&quot;:&quot;&quot;,&quot;non-dropping-particle&quot;:&quot;&quot;},{&quot;family&quot;:&quot;Yudi Afrizal&quot;,&quot;given&quot;:&quot;Teuku&quot;,&quot;parse-names&quot;:false,&quot;dropping-particle&quot;:&quot;&quot;,&quot;non-dropping-particle&quot;:&quot;&quot;},{&quot;family&quot;:&quot;Hamdani&quot;,&quot;given&quot;:&quot;&quot;,&quot;parse-names&quot;:false,&quot;dropping-particle&quot;:&quot;&quot;,&quot;non-dropping-particle&quot;:&quot;&quot;}],&quot;container-title&quot;:&quot;JIM FH&quot;,&quot;ISSN&quot;:&quot;2798-8457&quot;,&quot;issued&quot;:{&quot;date-parts&quot;:[[2021,11]]},&quot;page&quot;:&quot;436-456&quot;,&quot;abstract&quot;:&quot;Minangkabau Customary Inheritance Law, that heirlooms in customary provisions are passed on to maternal offspring (matrilineal), who adhere to the collective or communal principle, namely common ownership. While in Islamic inheritance adheres to the principle of individual, meaning that each heir has the right to own it individually without being bound by others. The purpose of this study is to find out the process of resolving disputes over the division of inheritance in Minangkabau Customary Law and Islamic Law and obstacles in the implementation in Nagari Tanjung Barulak District of Batipuh Tanah Datar District of West Sumatra Province. The research method used in this study is empirical juridical research methods with a library and field approach. The library approach is used to obtain theoretical secondary data, while the field approach is used to obtain primary data through an interview process with respondents and informants. The results of this study found that the settlement of inheritance disputes in Minangkabau Customary law was carried out in the implementation attended by the heirs, niniak mamak and datuak in their respective people. The decision-making process through deliberations, settlement of inheritance in Minangkabau there are several obstacles that make the settlement unresolved, namely the factors of the Minangkabau customary family relations system, the economy of the heirs, and the involvement of niniak mamak in the process of inheritance reform. The barriers to the division of inheritance in Islam in the minangkabau indigenous people, especially in Nagari Tanjung Barulak theyt state that the division of inheritance customarily is in accordance with Islamic inheritance, but in reality in its implementation is not in accordance with Islamic inheritance.&quot;,&quot;issue&quot;:&quot;3&quot;,&quot;volume&quot;:&quot;4&quot;,&quot;container-title-short&quot;:&quot;&quot;},&quot;isTemporary&quot;:false}]},{&quot;citationID&quot;:&quot;MENDELEY_CITATION_3dcf280d-50f0-40a0-8ce5-3a200249280d&quot;,&quot;properties&quot;:{&quot;noteIndex&quot;:0},&quot;isEdited&quot;:false,&quot;manualOverride&quot;:{&quot;isManuallyOverridden&quot;:false,&quot;citeprocText&quot;:&quot;(Andrianto, 2020)&quot;,&quot;manualOverrideText&quot;:&quot;&quot;},&quot;citationTag&quot;:&quot;MENDELEY_CITATION_v3_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&quot;,&quot;citationItems&quot;:[{&quot;id&quot;:&quot;0a2f8f6a-1aad-3196-9ef0-3a4ea68f5db7&quot;,&quot;itemData&quot;:{&quot;type&quot;:&quot;article-journal&quot;,&quot;id&quot;:&quot;0a2f8f6a-1aad-3196-9ef0-3a4ea68f5db7&quot;,&quot;title&quot;:&quot;Kepastian Hukum dalam Politik Hukum di Indonesia&quot;,&quot;author&quot;:[{&quot;family&quot;:&quot;Andrianto&quot;,&quot;given&quot;:&quot;Fadly&quot;,&quot;parse-names&quot;:false,&quot;dropping-particle&quot;:&quot;&quot;,&quot;non-dropping-particle&quot;:&quot;&quot;}],&quot;container-title&quot;:&quot;Administrative Law and Governance Journal&quot;,&quot;DOI&quot;:&quot;10.14710/alj.v3i1.114-123&quot;,&quot;issued&quot;:{&quot;date-parts&quot;:[[2020]]},&quot;page&quot;:&quot;114-123&quot;,&quot;abstract&quot;:&quot;This study aims to determine the development of legal certainty issues within the scope of law in Indonesia. This research uses normative juridical research methods. The results of the research are that in the discussion of the Second Amendment of the 1945 Constitution of the Republic of Indonesia NRI Article 28I (1) which contains legal certainty is basically proposed based on the political objectives of a particular group and does not answer the issue of legal certainty that actually occurs in Indonesia between positive law and customary law of the Indonesian people. The issue of legal certainty in Indonesia between positive law and customary law of the Indonesian people in its development was then resolved by Law Number 48 of 2009 concerning Judicial Power, namely in Article 5 paragraph (1) and Article 50 paragraph (1). Furthermore, with the enactment of Law Number 6 of 2014 concerning Villages. Current development regarding the issue of legal certainty in Indonesia is in the RUU KUHP.Keywords: Legal Certainty; Positive Law; Customary Law  Abstrak Penelitian ini bertujuan untuk mengetahui perkembangan isu kepastian hukum dalam ruang lingkup hukum di Indonesia. Penelitian ini menggunakan metode penelitian yuridis normatif. Hasil penelitian yaitu bahwa dalam pembahasan Amandemen Kedua UUD NRI 1945 Pasal 28I ayat (1) yang memuat tentang kepastian hukum pada dasarnya diajukan berdasarkan tujuan politis suatu golongan tertentu dan tidak menjawab mengenai isu kepastian hukum yang sebenarnya terjadi di Indonesia antara hukum positif dan hukum adat masyarakat Indonesia. Isu kepastian hukum di Indonesia antara hukum positif dan hukum adat masyarakat Indonesia dalam perkembangannya kemudian diselesaikan dengan UU Nomor 48 Tahun 2009 tentang Kekuasaan Kehakiman yaitu dalam Pasal 5 ayat (1) dan Pasal 50 ayat (1). Selanjutnya dengan diundangkannya Undang-Undang Nomor 6 Tahun 2014 tentang Desa. Perkembangan saat ini mengenai isu kepastian hukum yang ada di Indonesia yaitu dalam RUU KUHP. Kata Kunci: Kepastian Hukum; Hukum Positif; Hukum Adat &quot;,&quot;issue&quot;:&quot;1&quot;,&quot;volume&quot;:&quot;3&quot;,&quot;container-title-short&quot;:&quot;&quot;},&quot;isTemporary&quot;:false}]},{&quot;citationID&quot;:&quot;MENDELEY_CITATION_2bd81131-8d6f-417a-8d78-65a8c5450e72&quot;,&quot;properties&quot;:{&quot;noteIndex&quot;:0},&quot;isEdited&quot;:false,&quot;manualOverride&quot;:{&quot;isManuallyOverridden&quot;:false,&quot;citeprocText&quot;:&quot;(Mahardhita &amp;#38; Sukro, 2018)&quot;,&quot;manualOverrideText&quot;:&quot;&quot;},&quot;citationTag&quot;:&quot;MENDELEY_CITATION_v3_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&quot;,&quot;citationItems&quot;:[{&quot;id&quot;:&quot;c656a813-f541-362b-a827-d09b4659703d&quot;,&quot;itemData&quot;:{&quot;type&quot;:&quot;article-journal&quot;,&quot;id&quot;:&quot;c656a813-f541-362b-a827-d09b4659703d&quot;,&quot;title&quot;:&quot;Perlindungan Hukum Hak Kekayaan Intelektual Melalui Mekanisme “Cross Border Measure”&quot;,&quot;author&quot;:[{&quot;family&quot;:&quot;Mahardhita&quot;,&quot;given&quot;:&quot;Yoga&quot;,&quot;parse-names&quot;:false,&quot;dropping-particle&quot;:&quot;&quot;,&quot;non-dropping-particle&quot;:&quot;&quot;},{&quot;family&quot;:&quot;Sukro&quot;,&quot;given&quot;:&quot;Ahmad Yakub&quot;,&quot;parse-names&quot;:false,&quot;dropping-particle&quot;:&quot;&quot;,&quot;non-dropping-particle&quot;:&quot;&quot;}],&quot;container-title&quot;:&quot;Qistie&quot;,&quot;DOI&quot;:&quot;10.31942/jqi.v11i1.2227&quot;,&quot;ISSN&quot;:&quot;1979-0678&quot;,&quot;issued&quot;:{&quot;date-parts&quot;:[[2018]]},&quot;page&quot;:&quot;86-106&quot;,&quot;abstract&quot;:&quot;Perlindungan hukum Hak Kekayaan Intelektual (HKI) di Kawasan Pabean (Cross Border Measure) memiliki posisi yang sangat strategis. Hal tersebut dikarenakan ruang lingkupnya yang berada dalam jalur lalu lintas perdagangan internasional, baik sebelum barang-barang hasil bajakan atau pemalsuan beredar ke pasar nasional atau sebelum barang tersebut diekspor ke luar wilayah Indonesia. Seiring dengan meningkatnya kejahatan pemalsuan dan pembajakan internasional yang berdampak pada hilangnya potensi penerimaan negara, menurunnya inovasi sampai dengan sanksi internasional, telah mendorong Pemerintah untuk meningkatkan pengawasan barang yang terkait dengan HKI di wilayah perbatasan melalui penguatan kerangka hukum maupun operasional sesuai dengan Trade Related Aspects of Intellectual Property Rights (TRIPs Agreement).Penelitian ini bertujuan untuk mengetahui mekanisme perlindungan hukum di wilayah Kawasan Pabean dalam kerangka Cross Border Measure yang dilakukan oleh otoritas kepabeanan (Direktorat Jenderal Bea dan Cukai). Metode penelitian dilakukan dengan pendekatan yuridis normatif, dimana penelitian dilakukan dengan mengacu pada peraturan perundang-undangan yang berkaitan dengan permasalahan yang dibahas dengan cara meneliti bahan pustaka atau data sekunder. Hasil penelitian menunjukkan bahwa perlindungan hukum HKI melalui mekanisme Cross Border Measure dapat dilakukan melalui 2 (dua) cara, yaitu melalui penetapan secara jabatan (ex-officio) oleh DJBC dan melalui perintah oleh Pengadilan Niaga (yudisial). Meskipun telah diterbitkan Peraturan Pemerintah Nomor 20 Tahun 2017 tentang Pengendalian Impor Atau Ekspor Barang Yang Diduga Merupakan Atau Berasal Dari Hasil Pelanggaran Hak Kekayaan Intelektual, namun masih diperlukan adanya aturan pelaksanaan yang mengatur secara teknis pelaksanaan Peraturan Pemerintah tersebut, seperti tata laksana perekaman (recordation system) bagi pemegang hak atau pemilik hak untuk memperoleh perlindungan HKI secara ex-officio.&quot;,&quot;issue&quot;:&quot;1&quot;,&quot;volume&quot;:&quot;11&quot;,&quot;container-title-short&quot;:&quot;&quot;},&quot;isTemporary&quot;:false}]},{&quot;citationID&quot;:&quot;MENDELEY_CITATION_5c0ee699-7fb1-457d-b905-2b945ceb516d&quot;,&quot;properties&quot;:{&quot;noteIndex&quot;:0},&quot;isEdited&quot;:false,&quot;manualOverride&quot;:{&quot;isManuallyOverridden&quot;:false,&quot;citeprocText&quot;:&quot;(Andrianto, 2020; Fatimah, 2019; Hadisiswati, 2014; Julyano &amp;#38; Sulistyawan, 2019a, 2019b; Muslih, 2013; Rochayati, Sukma; Khisni et al., 2017; Siregar, 2010)&quot;,&quot;manualOverrideText&quot;:&quot;&quot;},&quot;citationTag&quot;:&quot;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&quot;,&quot;citationItems&quot;:[{&quot;id&quot;:&quot;0f4ff74e-b2b7-3726-adda-40faace56cd5&quot;,&quot;itemData&quot;:{&quot;type&quot;:&quot;article-journal&quot;,&quot;id&quot;:&quot;0f4ff74e-b2b7-3726-adda-40faace56cd5&quot;,&quot;title&quot;:&quot;Negara Hukum Indonesia dalam Perspektif Teori Hukum Gustav Radbruch&quot;,&quot;author&quot;:[{&quot;family&quot;:&quot;Muslih&quot;,&quot;given&quot;:&quot;Mohammad&quot;,&quot;parse-names&quot;:false,&quot;dropping-particle&quot;:&quot;&quot;,&quot;non-dropping-particle&quot;:&quot;&quot;}],&quot;container-title&quot;:&quot;Legalitas&quot;,&quot;issued&quot;:{&quot;date-parts&quot;:[[2013]]},&quot;page&quot;:&quot;130-152&quot;,&quot;issue&quot;:&quot;1&quot;,&quot;volume&quot;:&quot;4&quot;,&quot;container-title-short&quot;:&quot;&quot;},&quot;isTemporary&quot;:false},{&quot;id&quot;:&quot;0a2f8f6a-1aad-3196-9ef0-3a4ea68f5db7&quot;,&quot;itemData&quot;:{&quot;type&quot;:&quot;article-journal&quot;,&quot;id&quot;:&quot;0a2f8f6a-1aad-3196-9ef0-3a4ea68f5db7&quot;,&quot;title&quot;:&quot;Kepastian Hukum dalam Politik Hukum di Indonesia&quot;,&quot;author&quot;:[{&quot;family&quot;:&quot;Andrianto&quot;,&quot;given&quot;:&quot;Fadly&quot;,&quot;parse-names&quot;:false,&quot;dropping-particle&quot;:&quot;&quot;,&quot;non-dropping-particle&quot;:&quot;&quot;}],&quot;container-title&quot;:&quot;Administrative Law and Governance Journal&quot;,&quot;DOI&quot;:&quot;10.14710/alj.v3i1.114-123&quot;,&quot;issued&quot;:{&quot;date-parts&quot;:[[2020]]},&quot;page&quot;:&quot;114-123&quot;,&quot;abstract&quot;:&quot;This study aims to determine the development of legal certainty issues within the scope of law in Indonesia. This research uses normative juridical research methods. The results of the research are that in the discussion of the Second Amendment of the 1945 Constitution of the Republic of Indonesia NRI Article 28I (1) which contains legal certainty is basically proposed based on the political objectives of a particular group and does not answer the issue of legal certainty that actually occurs in Indonesia between positive law and customary law of the Indonesian people. The issue of legal certainty in Indonesia between positive law and customary law of the Indonesian people in its development was then resolved by Law Number 48 of 2009 concerning Judicial Power, namely in Article 5 paragraph (1) and Article 50 paragraph (1). Furthermore, with the enactment of Law Number 6 of 2014 concerning Villages. Current development regarding the issue of legal certainty in Indonesia is in the RUU KUHP.Keywords: Legal Certainty; Positive Law; Customary Law  Abstrak Penelitian ini bertujuan untuk mengetahui perkembangan isu kepastian hukum dalam ruang lingkup hukum di Indonesia. Penelitian ini menggunakan metode penelitian yuridis normatif. Hasil penelitian yaitu bahwa dalam pembahasan Amandemen Kedua UUD NRI 1945 Pasal 28I ayat (1) yang memuat tentang kepastian hukum pada dasarnya diajukan berdasarkan tujuan politis suatu golongan tertentu dan tidak menjawab mengenai isu kepastian hukum yang sebenarnya terjadi di Indonesia antara hukum positif dan hukum adat masyarakat Indonesia. Isu kepastian hukum di Indonesia antara hukum positif dan hukum adat masyarakat Indonesia dalam perkembangannya kemudian diselesaikan dengan UU Nomor 48 Tahun 2009 tentang Kekuasaan Kehakiman yaitu dalam Pasal 5 ayat (1) dan Pasal 50 ayat (1). Selanjutnya dengan diundangkannya Undang-Undang Nomor 6 Tahun 2014 tentang Desa. Perkembangan saat ini mengenai isu kepastian hukum yang ada di Indonesia yaitu dalam RUU KUHP. Kata Kunci: Kepastian Hukum; Hukum Positif; Hukum Adat &quot;,&quot;issue&quot;:&quot;1&quot;,&quot;volume&quot;:&quot;3&quot;,&quot;container-title-short&quot;:&quot;&quot;},&quot;isTemporary&quot;:false},{&quot;id&quot;:&quot;d4be8f0a-37d8-3d0c-be92-013db59d9fe4&quot;,&quot;itemData&quot;:{&quot;type&quot;:&quot;article-journal&quot;,&quot;id&quot;:&quot;d4be8f0a-37d8-3d0c-be92-013db59d9fe4&quot;,&quot;title&quot;:&quot;Kepastian Hukum Dan Perlindungan Hukum Hak Atas Tanah&quot;,&quot;author&quot;:[{&quot;family&quot;:&quot;Hadisiswati&quot;,&quot;given&quot;:&quot;Indri&quot;,&quot;parse-names&quot;:false,&quot;dropping-particle&quot;:&quot;&quot;,&quot;non-dropping-particle&quot;:&quot;&quot;}],&quot;container-title&quot;:&quot;Ahkam: Jurnal Hukum Islam&quot;,&quot;DOI&quot;:&quot;10.21274/ahkam.2014.2.1.118-146&quot;,&quot;ISSN&quot;:&quot;2303-1905&quot;,&quot;issued&quot;:{&quot;date-parts&quot;:[[2014]]},&quot;abstract&quot;:&quot;Giving ownership of land is intended to guarantee rights of people legally. As an implementation of UUPA, the government registers the ownership of land in Indonesia as stated in chapter 19 UUPA. Technically, the basis for registering land is stated in Peraturan Pemerintah Number 10/1961 about land register which is renewed in Peraturan Pemerintah No 24/1997.&quot;,&quot;issue&quot;:&quot;1&quot;,&quot;volume&quot;:&quot;2&quot;,&quot;container-title-short&quot;:&quot;&quot;},&quot;isTemporary&quot;:false},{&quot;id&quot;:&quot;0a3f3b32-03b7-3d09-9ee0-84e535ea4d6d&quot;,&quot;itemData&quot;:{&quot;type&quot;:&quot;article-journal&quot;,&quot;id&quot;:&quot;0a3f3b32-03b7-3d09-9ee0-84e535ea4d6d&quot;,&quot;title&quot;:&quot;Pemahaman Terhadap Asas Kepastian Hukum Melalui Konstruksi Penalaran Positivisme Hukum&quot;,&quot;author&quot;:[{&quot;family&quot;:&quot;Julyano&quot;,&quot;given&quot;:&quot;Mario&quot;,&quot;parse-names&quot;:false,&quot;dropping-particle&quot;:&quot;&quot;,&quot;non-dropping-particle&quot;:&quot;&quot;},{&quot;family&quot;:&quot;Sulistyawan&quot;,&quot;given&quot;:&quot;Aditya Yuli&quot;,&quot;parse-names&quot;:false,&quot;dropping-particle&quot;:&quot;&quot;,&quot;non-dropping-particle&quot;:&quot;&quot;}],&quot;container-title&quot;:&quot;Jurnal Crepido&quot;,&quot;URL&quot;:&quot;https://ejournal2.undip.ac.id/index.php/crepido/&quot;,&quot;issued&quot;:{&quot;date-parts&quot;:[[2019,7]]},&quot;page&quot;:&quot;13-22&quot;,&quot;abstract&quot;:&quot;The principle of legal certainty is a principle which, according to Gustav Radbruch, is included in the basic legal value. This principle basically expects and requires the law to be made definitively in written form. The existence of this principle is important because it will guarantee the clarity of a positive legal product that exists. The important meaning of this principle also has a similarity (similarity) with the main idea that exists in the construction of legal positivism reasoning, namely clarity (certainty). Therefore, this paper aims to achieve an understanding of the principle of legal certainty by using the legal positivism construction.&quot;,&quot;volume&quot;:&quot;01&quot;,&quot;container-title-short&quot;:&quot;&quot;},&quot;isTemporary&quot;:false},{&quot;id&quot;:&quot;2d7e62e3-f776-3c19-80e4-3a9f8835f29a&quot;,&quot;itemData&quot;:{&quot;type&quot;:&quot;article-journal&quot;,&quot;id&quot;:&quot;2d7e62e3-f776-3c19-80e4-3a9f8835f29a&quot;,&quot;title&quot;:&quot;Pemahaman Terhadap Asas Kepastian Hukum Melalui Konstruksi Penalaran Positivisme Hukum&quot;,&quot;author&quot;:[{&quot;family&quot;:&quot;Julyano&quot;,&quot;given&quot;:&quot;Mario&quot;,&quot;parse-names&quot;:false,&quot;dropping-particle&quot;:&quot;&quot;,&quot;non-dropping-particle&quot;:&quot;&quot;},{&quot;family&quot;:&quot;Sulistyawan&quot;,&quot;given&quot;:&quot;Aditya Yuli&quot;,&quot;parse-names&quot;:false,&quot;dropping-particle&quot;:&quot;&quot;,&quot;non-dropping-particle&quot;:&quot;&quot;}],&quot;container-title&quot;:&quot;Jurnal Crepido&quot;,&quot;URL&quot;:&quot;https://ejournal2.undip.ac.id/index.php/crepido/article/download/6325/3197&quot;,&quot;issued&quot;:{&quot;date-parts&quot;:[[2019]]},&quot;page&quot;:&quot;13-22&quot;,&quot;abstract&quot;:&quot;The principle of legal certainty is a principle which, according to Gustav Radbruch, is included in the basic legal value. This principle basically expects and requires the law to be made definitively in written form. The existence of this principle is important because it will guarantee the clarity of a positive legal product that exists. The important meaning of this principle also has a similarity (similarity) with the main idea that exists in the construction of legal positivism reasoning, namely clarity (certainty). Therefore, this paper aims to achieve an understanding of the principle of legal certainty by using the legal positivism construction.&quot;,&quot;issue&quot;:&quot;01&quot;,&quot;volume&quot;:&quot;01&quot;,&quot;container-title-short&quot;:&quot;&quot;},&quot;isTemporary&quot;:false},{&quot;id&quot;:&quot;deff4f74-d488-3f75-b263-0046e3022342&quot;,&quot;itemData&quot;:{&quot;type&quot;:&quot;article&quot;,&quot;id&quot;:&quot;deff4f74-d488-3f75-b263-0046e3022342&quot;,&quot;title&quot;:&quot;Perlindungan dan Kepastian hukum bagi investor di Indonesia&quot;,&quot;author&quot;:[{&quot;family&quot;:&quot;Rochayati, Sukma; Khisni&quot;,&quot;given&quot;:&quot;Ahmad&quot;,&quot;parse-names&quot;:false,&quot;dropping-particle&quot;:&quot;&quot;,&quot;non-dropping-particle&quot;:&quot;&quot;},{&quot;family&quot;:&quot;Busyro&quot;,&quot;given&quot;:&quot;Aidil Alfin&quot;,&quot;parse-names&quot;:false,&quot;dropping-particle&quot;:&quot;&quot;,&quot;non-dropping-particle&quot;:&quot;&quot;},{&quot;family&quot;:&quot;Aminullah&quot;,&quot;given&quot;:&quot;Rianzani&quot;,&quot;parse-names&quot;:false,&quot;dropping-particle&quot;:&quot;&quot;,&quot;non-dropping-particle&quot;:&quot;&quot;},{&quot;family&quot;:&quot;Hukum&quot;,&quot;given&quot;:&quot;Konsentrasi Perbandingan&quot;,&quot;parse-names&quot;:false,&quot;dropping-particle&quot;:&quot;&quot;,&quot;non-dropping-particle&quot;:&quot;&quot;},{&quot;family&quot;:&quot;Studi&quot;,&quot;given&quot;:&quot;Program&quot;,&quot;parse-names&quot;:false,&quot;dropping-particle&quot;:&quot;&quot;,&quot;non-dropping-particle&quot;:&quot;&quot;},{&quot;family&quot;:&quot;Madzhab&quot;,&quot;given&quot;:&quot;Perbandingan&quot;,&quot;parse-names&quot;:false,&quot;dropping-particle&quot;:&quot;&quot;,&quot;non-dropping-particle&quot;:&quot;&quot;},{&quot;family&quot;:&quot;Hukum&quot;,&quot;given&quot;:&quot;D A N&quot;,&quot;parse-names&quot;:false,&quot;dropping-particle&quot;:&quot;&quot;,&quot;non-dropping-particle&quot;:&quot;&quot;},{&quot;family&quot;:&quot;Syariah&quot;,&quot;given&quot;:&quot;Fakultas&quot;,&quot;parse-names&quot;:false,&quot;dropping-particle&quot;:&quot;&quot;,&quot;non-dropping-particle&quot;:&quot;&quot;},{&quot;family&quot;:&quot;Hukum&quot;,&quot;given&quot;:&quot;D A N&quot;,&quot;parse-names&quot;:false,&quot;dropping-particle&quot;:&quot;&quot;,&quot;non-dropping-particle&quot;:&quot;&quot;},{&quot;family&quot;:&quot;Negeri&quot;,&quot;given&quot;:&quot;Universitas Islam&quot;,&quot;parse-names&quot;:false,&quot;dropping-particle&quot;:&quot;&quot;,&quot;non-dropping-particle&quot;:&quot;&quot;},{&quot;family&quot;:&quot;Hidayatullah&quot;,&quot;given&quot;:&quot;Syarief&quot;,&quot;parse-names&quot;:false,&quot;dropping-particle&quot;:&quot;&quot;,&quot;non-dropping-particle&quot;:&quot;&quot;},{&quot;family&quot;:&quot;Undang-Undang Republik Indonesia&quot;,&quot;given&quot;:&quot;&quot;,&quot;parse-names&quot;:false,&quot;dropping-particle&quot;:&quot;&quot;,&quot;non-dropping-particle&quot;:&quot;&quot;},{&quot;family&quot;:&quot;Pusvita&quot;,&quot;given&quot;:&quot;Sari&quot;,&quot;parse-names&quot;:false,&quot;dropping-particle&quot;:&quot;&quot;,&quot;non-dropping-particle&quot;:&quot;&quot;},{&quot;family&quot;:&quot;Kristiono&quot;,&quot;given&quot;:&quot;Natal&quot;,&quot;parse-names&quot;:false,&quot;dropping-particle&quot;:&quot;&quot;,&quot;non-dropping-particle&quot;:&quot;&quot;},{&quot;family&quot;:&quot;Rizqy&quot;,&quot;given&quot;:&quot;Mochammad Fahruz&quot;,&quot;parse-names&quot;:false,&quot;dropping-particle&quot;:&quot;&quot;,&quot;non-dropping-particle&quot;:&quot;&quot;},{&quot;family&quot;:&quot;Arifin&quot;,&quot;given&quot;:&quot;Muhammad&quot;,&quot;parse-names&quot;:false,&quot;dropping-particle&quot;:&quot;&quot;,&quot;non-dropping-particle&quot;:&quot;&quot;},{&quot;family&quot;:&quot;Muh. Nazir&quot;,&quot;given&quot;:&quot;&quot;,&quot;parse-names&quot;:false,&quot;dropping-particle&quot;:&quot;&quot;,&quot;non-dropping-particle&quot;:&quot;&quot;},{&quot;family&quot;:&quot;Mathew B. Miles dan Michael Huberman&quot;,&quot;given&quot;:&quot;&quot;,&quot;parse-names&quot;:false,&quot;dropping-particle&quot;:&quot;&quot;,&quot;non-dropping-particle&quot;:&quot;&quot;},{&quot;family&quot;:&quot;Muchsin&quot;,&quot;given&quot;:&quot;&quot;,&quot;parse-names&quot;:false,&quot;dropping-particle&quot;:&quot;&quot;,&quot;non-dropping-particle&quot;:&quot;&quot;},{&quot;family&quot;:&quot;Khoiriyah&quot;,&quot;given&quot;:&quot;Rihlatul&quot;,&quot;parse-names&quot;:false,&quot;dropping-particle&quot;:&quot;&quot;,&quot;non-dropping-particle&quot;:&quot;&quot;},{&quot;family&quot;:&quot;Asnawi&quot;,&quot;given&quot;:&quot;Habib Shulton&quot;,&quot;parse-names&quot;:false,&quot;dropping-particle&quot;:&quot;&quot;,&quot;non-dropping-particle&quot;:&quot;&quot;},{&quot;family&quot;:&quot;Farahi&quot;,&quot;given&quot;:&quot;Ahmad&quot;,&quot;parse-names&quot;:false,&quot;dropping-particle&quot;:&quot;&quot;,&quot;non-dropping-particle&quot;:&quot;&quot;},{&quot;family&quot;:&quot;Ramadhita&quot;,&quot;given&quot;:&quot;Ramadhita&quot;,&quot;parse-names&quot;:false,&quot;dropping-particle&quot;:&quot;&quot;,&quot;non-dropping-particle&quot;:&quot;&quot;}],&quot;container-title&quot;:&quot;Harmony&quot;,&quot;DOI&quot;:&quot;10.18860/j-fsh.v8i2.3778&quot;,&quot;ISSN&quot;:&quot;2597-6168&quot;,&quot;URL&quot;:&quot;https://journal.unnes.ac.id/sju/index.php/harmony/article/view/20171/9563&quot;,&quot;issued&quot;:{&quot;date-parts&quot;:[[2017]]},&quot;page&quot;:&quot;20&quot;,&quot;abstract&quot;:&quot;Putusan mahkamah konstitusi Nomor 46 / PUU-VIII / 2010 merupakan langkah di bidang hukum keluarga di Indonesia. Hakim konstitusi mengabulkan petisi untuk menentukan status perdata bagi anak-anak lahir dari pernikahan kedua orang tuanya tidak tertulis oleh Pegawai Pencatatan Nikah (PKN). Dalam penelitian ini, peneliti ingin menggali apa efek dari hukum eksplisit dan implisit untuk menentukan pengadilan konstitusional bagi anak-anak yang tersebut diatas; bagaimana Kontemplasi Hukum Islam terhadap warisan anak-anak yang lahir dari orang tua yang tidak memiliki status pernikahan resmi sebagai implikasi dari putusan Mahkamah Konstitusi. Ini adalah penelitian perpustakaan dan hanya berfokus pada beberapa data yang bersumber di perpustakaan. Pendekatan yang digunakan adalah pendekatan perundang-undangan dan konseptual. Semua data dianalisis dengan menggunakan analisis deskriptif. Dari hasil penelitian, hakim konstitusi berdasarkan empat faktor. Mereka adalah sosiologi, teknologi, dan peningkatan pengetahuan, hukuman, dan perlindungan hukum bagi anak-anak. Dampak eksplisit adalah hukum jaminan untuk anak-anak yang tidak sah dari status perwakinan orang tuanya. Sebaliknya, yang tersirat akan membuat kebingungan dalam hukum keluarga, jika itu termasuk perzinaan (zina), hidup bersama tanpa perkawinan yang sah (samen leven), dan hubungan bebas lainnya. Dijelaskan dalam hukum Islam bahwa anak yang lahir dari perzinaan tidak memiliki hubungan dengan ayah mereka. Jadi, tidak ada alasan untuk mendapatkan warisan.&quot;,&quot;issue&quot;:&quot;2&quot;,&quot;volume&quot;:&quot;12&quot;,&quot;container-title-short&quot;:&quot;&quot;},&quot;isTemporary&quot;:false},{&quot;id&quot;:&quot;2de590f2-3237-3fb4-969d-953e8d822b83&quot;,&quot;itemData&quot;:{&quot;type&quot;:&quot;article-journal&quot;,&quot;id&quot;:&quot;2de590f2-3237-3fb4-969d-953e8d822b83&quot;,&quot;title&quot;:&quot;Pendaftaran Tanah Wakaf Dalam Konteks Kepastian Hukum Hak Atas Tanah&quot;,&quot;author&quot;:[{&quot;family&quot;:&quot;Fatimah&quot;,&quot;given&quot;:&quot;Fatimah&quot;,&quot;parse-names&quot;:false,&quot;dropping-particle&quot;:&quot;&quot;,&quot;non-dropping-particle&quot;:&quot;&quot;}],&quot;container-title&quot;:&quot;Jurnal Hukum Samudra Keadilan&quot;,&quot;DOI&quot;:&quot;10.33059/jhsk.v13i2.908&quot;,&quot;ISSN&quot;:&quot;2615-3416&quot;,&quot;issued&quot;:{&quot;date-parts&quot;:[[2019]]},&quot;page&quot;:&quot;286-294&quot;,&quot;abstract&quot;:&quot;Seiring dengan prestasi tanah sebagai salah satu unsur untuk memenuhi kebutuhan hidup masyarakat yang setiap hari semakin meningkat, bahkan aplikasi yang semakin meningkatkan kebutuhan akan tanah, mendorong masyarakat tersebut untuk melakukan sesuatu yang berhubungan dengan berbagai bentuk pemindahan haknya, salah satunya dilakukan dengan cara jual beli , Akan tetapi, peralihan hak atas tanah yang dilakukan sebagian besar atas dasar tanah tidak termasuk pendaftaran termasuk pendaftaran tanah wakaf. Dalam pemahamannya dengan konsep hak atas tanah bagi bangsa Indonesia, fungsi pendaftaran tanah memiliki peran yang sangat strategis, khususnya dalam hal hak-hak atas tanah yang berhubungan dengan tanah. Tidak banyak ditemui sebagian besar masyarakat masih banyak kurang mengetahui tentang pentingnya pendaftaran tanah wakaf. Agar dapat memberikan kepastian terhadap hak atas tanah bagi pemilik yang baru perlu dilakukan pendaftaran untuk peralihan-peralihan hak atas tanah ke Kantor Pertanahan.&quot;,&quot;issue&quot;:&quot;2&quot;,&quot;volume&quot;:&quot;13&quot;,&quot;container-title-short&quot;:&quot;&quot;},&quot;isTemporary&quot;:false},{&quot;id&quot;:&quot;5f2a7594-45d5-31a4-8da9-0b4172b995c8&quot;,&quot;itemData&quot;:{&quot;type&quot;:&quot;article&quot;,&quot;id&quot;:&quot;5f2a7594-45d5-31a4-8da9-0b4172b995c8&quot;,&quot;title&quot;:&quot;Kepastian Hukum dalam Transaksi Bisnis Internasional dan Implikasinya Terhadap Kegiatan Investasi di Indonesia&quot;,&quot;author&quot;:[{&quot;family&quot;:&quot;Siregar&quot;,&quot;given&quot;:&quot;Mahmul&quot;,&quot;parse-names&quot;:false,&quot;dropping-particle&quot;:&quot;&quot;,&quot;non-dropping-particle&quot;:&quot;&quot;}],&quot;issued&quot;:{&quot;date-parts&quot;:[[2010]]},&quot;container-title-short&quot;:&quot;&quot;},&quot;isTemporary&quot;:false}]},{&quot;citationID&quot;:&quot;MENDELEY_CITATION_31afdb86-a7e7-4dc7-bae5-3ec99ff771a9&quot;,&quot;properties&quot;:{&quot;noteIndex&quot;:0},&quot;isEdited&quot;:false,&quot;manualOverride&quot;:{&quot;isManuallyOverridden&quot;:false,&quot;citeprocText&quot;:&quot;(Agus, 2018; Aulia et al., n.d.; Bidang et al., n.d.; Fadlia &amp;#38; ., 2015; Febriando, 2013; Hukum et al., 2013; Kurniawati &amp;#38; Arifardhani, 2023; Martana, 2014; Nugroho, 2017; Pasar et al., 2000; Pratiwi, 2019; Thalib, 2013; Wulandari et al., n.d.)&quot;,&quot;manualOverrideText&quot;:&quot;&quot;},&quot;citationTag&quot;:&quot;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&quot;,&quot;citationItems&quot;:[{&quot;id&quot;:&quot;a4d68f4a-fbce-3dae-9124-bf9db35f6eef&quot;,&quot;itemData&quot;:{&quot;type&quot;:&quot;report&quot;,&quot;id&quot;:&quot;a4d68f4a-fbce-3dae-9124-bf9db35f6eef&quot;,&quot;title&quot;:&quot;PERLINDUNGAN HUKUM BAGI KONSUMEN DALAM TRANSAKSI JUAL BELI-ONLINE (E-COMMERCE)&quot;,&quot;author&quot;:[{&quot;family&quot;:&quot;Aulia&quot;,&quot;given&quot;:&quot;Cindy&quot;,&quot;parse-names&quot;:false,&quot;dropping-particle&quot;:&quot;&quot;,&quot;non-dropping-particle&quot;:&quot;&quot;},{&quot;family&quot;:&quot;Jeumpa&quot;,&quot;given&quot;:&quot;Khotimah&quot;,&quot;parse-names&quot;:false,&quot;dropping-particle&quot;:&quot;&quot;,&quot;non-dropping-particle&quot;:&quot;&quot;},{&quot;family&quot;:&quot;Chairunnisa&quot;,&quot;given&quot;:&quot;Crisan&quot;,&quot;parse-names&quot;:false,&quot;dropping-particle&quot;:&quot;&quot;,&quot;non-dropping-particle&quot;:&quot;&quot;}],&quot;abstract&quot;:&quot;Development of business law is currently growing very rapidly. Besides the development of technology as well as advanced and the law should follow the development of the era. In Indonesia began to develop the terms of an act called the sale and purchase transactions online (e-commerce). It is possible that it will give rise to a legal problem. In conjunction with consumer protection laws in Indonesia, has been set in Law No. 8 of 1998 Concerning Consumer Protection. E-commerce transactions provide convenience for the consumer in the activities of sale or purchase of goods and services according to customer needs at the time. In this article we will discuss how consumer protection in e-commerce transactions in brief and how to regulate legal regulations in Indonesia relevant consumer protection laws as a means for the settlement of legal issues related to consumers and businesses.&quot;,&quot;container-title-short&quot;:&quot;&quot;},&quot;isTemporary&quot;:false},{&quot;id&quot;:&quot;ed1dc2e3-a06f-310c-b7e5-7b771cb78ddc&quot;,&quot;itemData&quot;:{&quot;type&quot;:&quot;article-journal&quot;,&quot;id&quot;:&quot;ed1dc2e3-a06f-310c-b7e5-7b771cb78ddc&quot;,&quot;title&quot;:&quot;Peran Otoritas Jasa Keuangan (Ojk) Dalam Perlindungan Hukum Bagi Investor Atas Dugaan Investasi Fiktif&quot;,&quot;author&quot;:[{&quot;family&quot;:&quot;Fadlia&quot;,&quot;given&quot;:&quot;Dian Husna&quot;,&quot;parse-names&quot;:false,&quot;dropping-particle&quot;:&quot;&quot;,&quot;non-dropping-particle&quot;:&quot;&quot;},{&quot;family&quot;:&quot;.&quot;,&quot;given&quot;:&quot;Yunanto&quot;,&quot;parse-names&quot;:false,&quot;dropping-particle&quot;:&quot;&quot;,&quot;non-dropping-particle&quot;:&quot;&quot;}],&quot;container-title&quot;:&quot;Law Reform&quot;,&quot;DOI&quot;:&quot;10.14710/lr.v11i2.15768&quot;,&quot;ISSN&quot;:&quot;1858-4810&quot;,&quot;issued&quot;:{&quot;date-parts&quot;:[[2015]]},&quot;page&quot;:&quot;207&quot;,&quot;abstract&quot;:&quot;Otoritas Jasa Keuangan (OJK) sebagai lembaga yang independen dan bebas dari campur tangan pihak lain yang mempunyai fungsi menyelenggarakan sistem pengaturan dan pengawasan yang terintegrasi terhadap keseluruhan kegiatan di dalam sektor jasa keuangan di Indonesia, mempunyai peranan yang penting dalam penanganan kasus investasi fiktif yang sedang berkembang saat ini di Indonesia. Permasalahan tesis ini adalah bagaimanakah bentuk-bentuk dugaan investasi fiktif yang berkembang dalam masyarakat, mengapa terjadi penipuan investasi fiktif yang merugikan investor, dan bagaimanakah peran OJK dalam perlindungan hukum bagi investor atas dugaan investasi fiktif.  Metode Penelitian yang digunakan dalam tesis ini adalah penelitian doktrinal. Berdasarkan penelitian yang telah dilakukan, diperoleh hasil bahwa terdapat 262 laporan masyarakat tentang perusahaan yang kelembagaan dan/atau produk yang ditawarkan bukan merupakan kewenangan OJK dan adanya dugaan bahwa produk-produk investasi tersebut merupakan produk investasi fiktif. Peningkatan penipuan investasi fiktif disebabkan oleh minimnya pengetahuan masyarakat terhadap sektor keuangan dan keinginan masyarakat untuk mendapatkan keuntungan yang tinggi, walaupun masyarakat yang telah well educated juga menjadi korban penipuan investasi fiktif. Oleh sebab itu, diperlukan perlindungan hukum oleh OJK bagi investor atas dugaan investasi fiktif. Perlindungan hukum tersebut dilakukan dengan tindakan preventif dan represif. Tindakan preventif dilakukan oleh OJK untuk meminimalisir dan mencegah masyarakat terjebak pada investasi fiktif. Sedangkan, tindakan represif yang dilakukan oleh OJK dapat diberikan melalui pemrosesan secara hukum kepada para perusahaan investasi fiktif oleh tim waspada investasi karena perlindungan hukum secara represif bertujuan untuk menyelesaikan sengketa. &quot;,&quot;issue&quot;:&quot;2&quot;,&quot;volume&quot;:&quot;11&quot;,&quot;container-title-short&quot;:&quot;&quot;},&quot;isTemporary&quot;:false},{&quot;id&quot;:&quot;d910bffd-b3a2-3f68-a3c1-504461b18fa7&quot;,&quot;itemData&quot;:{&quot;type&quot;:&quot;article-journal&quot;,&quot;id&quot;:&quot;d910bffd-b3a2-3f68-a3c1-504461b18fa7&quot;,&quot;title&quot;:&quot;Hak Nasabah Perbankan Dalam Konteks Perlindungan Konsumen&quot;,&quot;author&quot;:[{&quot;family&quot;:&quot;Wulandari&quot;,&quot;given&quot;:&quot;Fenny&quot;,&quot;parse-names&quot;:false,&quot;dropping-particle&quot;:&quot;&quot;,&quot;non-dropping-particle&quot;:&quot;&quot;},{&quot;family&quot;:&quot;Braviaji&quot;,&quot;given&quot;:&quot;Ervianto&quot;,&quot;parse-names&quot;:false,&quot;dropping-particle&quot;:&quot;&quot;,&quot;non-dropping-particle&quot;:&quot;&quot;},{&quot;family&quot;:&quot;Fahmi&quot;,&quot;given&quot;:&quot;Irfan&quot;,&quot;parse-names&quot;:false,&quot;dropping-particle&quot;:&quot;&quot;,&quot;non-dropping-particle&quot;:&quot;&quot;},{&quot;family&quot;:&quot;Songgirin&quot;,&quot;given&quot;:&quot;Amin&quot;,&quot;parse-names&quot;:false,&quot;dropping-particle&quot;:&quot;&quot;,&quot;non-dropping-particle&quot;:&quot;&quot;},{&quot;family&quot;:&quot;Hananto&quot;,&quot;given&quot;:&quot;V Andri&quot;,&quot;parse-names&quot;:false,&quot;dropping-particle&quot;:&quot;&quot;,&quot;non-dropping-particle&quot;:&quot;&quot;},{&quot;family&quot;:&quot;Kunci&quot;,&quot;given&quot;:&quot;Kata&quot;,&quot;parse-names&quot;:false,&quot;dropping-particle&quot;:&quot;&quot;,&quot;non-dropping-particle&quot;:&quot;&quot;},{&quot;family&quot;:&quot;Nasabah&quot;,&quot;given&quot;:&quot;Hak&quot;,&quot;parse-names&quot;:false,&quot;dropping-particle&quot;:&quot;&quot;,&quot;non-dropping-particle&quot;:&quot;&quot;},{&quot;family&quot;:&quot;Perbankan&quot;,&quot;given&quot;:&quot;;&quot;,&quot;parse-names&quot;:false,&quot;dropping-particle&quot;:&quot;&quot;,&quot;non-dropping-particle&quot;:&quot;&quot;},{&quot;family&quot;:&quot;Perlindungan&quot;,&quot;given&quot;:&quot;;&quot;,&quot;parse-names&quot;:false,&quot;dropping-particle&quot;:&quot;&quot;,&quot;non-dropping-particle&quot;:&quot;&quot;},{&quot;family&quot;:&quot;Corespondensi&quot;,&quot;given&quot;:&quot;Konsumen&quot;,&quot;parse-names&quot;:false,&quot;dropping-particle&quot;:&quot;&quot;,&quot;non-dropping-particle&quot;:&quot;&quot;},{&quot;family&quot;:&quot;Perdata&quot;,&quot;given&quot;:&quot;Hukum&quot;,&quot;parse-names&quot;:false,&quot;dropping-particle&quot;:&quot;&quot;,&quot;non-dropping-particle&quot;:&quot;&quot;},{&quot;family&quot;:&quot;Pamulang&quot;,&quot;given&quot;:&quot;Universitas&quot;,&quot;parse-names&quot;:false,&quot;dropping-particle&quot;:&quot;&quot;,&quot;non-dropping-particle&quot;:&quot;&quot;},{&quot;family&quot;:&quot;Selatan&quot;,&quot;given&quot;:&quot;Tangerang&quot;,&quot;parse-names&quot;:false,&quot;dropping-particle&quot;:&quot;&quot;,&quot;non-dropping-particle&quot;:&quot;&quot;}],&quot;container-title&quot;:&quot;Pengabdian Kepada Masyarakat&quot;,&quot;ISSN&quot;:&quot;0000-0000&quot;,&quot;volume&quot;:&quot;1&quot;,&quot;container-title-short&quot;:&quot;&quot;},&quot;isTemporary&quot;:false},{&quot;id&quot;:&quot;d8060563-b718-3a33-87e2-8aa1f4c27c6b&quot;,&quot;itemData&quot;:{&quot;type&quot;:&quot;article&quot;,&quot;id&quot;:&quot;d8060563-b718-3a33-87e2-8aa1f4c27c6b&quot;,&quot;title&quot;:&quot;Jurnal bentuk perlindungan hukum bagi pemegang bilyet giro dalam hal penerbitan bilyet giro kosong artikel ilmiah&quot;,&quot;author&quot;:[{&quot;family&quot;:&quot;Febriando&quot;,&quot;given&quot;:&quot;Anggi&quot;,&quot;parse-names&quot;:false,&quot;dropping-particle&quot;:&quot;&quot;,&quot;non-dropping-particle&quot;:&quot;&quot;}],&quot;container-title&quot;:&quot;Bentuk Perlindungan Hukum bagi Pemegang Bilyet Giro dalam hal Penerbitan Bilyet Giro Kosong&quot;,&quot;issued&quot;:{&quot;date-parts&quot;:[[2013]]},&quot;page&quot;:&quot;25&quot;,&quot;container-title-short&quot;:&quot;&quot;},&quot;isTemporary&quot;:false},{&quot;id&quot;:&quot;59690d83-65e9-32a0-8aeb-135090e2f158&quot;,&quot;itemData&quot;:{&quot;type&quot;:&quot;article-journal&quot;,&quot;id&quot;:&quot;59690d83-65e9-32a0-8aeb-135090e2f158&quot;,&quot;title&quot;:&quot;PERLINDUNGAN HUKUM TERHADAP PEMEGANG HAK CIPTA DAN PEMILIK LISENSI REKAMAN BERDASARKANUNDANG- UNDANG TENTANG HAK CIPTA&quot;,&quot;author&quot;:[{&quot;family&quot;:&quot;Thalib&quot;,&quot;given&quot;:&quot;Prawitri&quot;,&quot;parse-names&quot;:false,&quot;dropping-particle&quot;:&quot;&quot;,&quot;non-dropping-particle&quot;:&quot;&quot;}],&quot;container-title&quot;:&quot;Yuridika&quot;,&quot;DOI&quot;:&quot;10.20473/ydk.v28i3.351&quot;,&quot;ISSN&quot;:&quot;0215-840X&quot;,&quot;issued&quot;:{&quot;date-parts&quot;:[[2013,10,26]]},&quot;abstract&quot;:&quot;As for the types of intellectual property rights set forth in the Agreement on Trade Related Aspects of Intellectual Property Rights, Including Tradeon Counterfeit Goods(TRIPs), is Copyright, Patents, Trademarks, Geographical Indications, Integrated Circuit Layout, Secret Trade and Plant Variety Protection. Part of the Intellectual Property Rights that discussed the authors in this paper is Copyright. Copyright is the exclusive right, a right that is recognized by the world, is required to be protected by law but violations of the Copyright are happening everywhere. Proliferation of pirated goods in the form of DVD, VCD, AUDIO CD, CD/DVD Game and Cassette Tape in the market, whereas the Copyright as stipulated in Law No.19 of 2002 on Copyright, Copyright mentioned that the Creatoris the Exclusive Rightsor the Copyright holder to publish or reproduce his workor give permission for it.Keywords: copyrights, exclusive rights, counterfeit.&quot;,&quot;publisher&quot;:&quot;Universitas Airlangga&quot;,&quot;issue&quot;:&quot;3&quot;,&quot;volume&quot;:&quot;28&quot;,&quot;container-title-short&quot;:&quot;&quot;},&quot;isTemporary&quot;:false},{&quot;id&quot;:&quot;0366fc20-fb6a-3352-bff2-9159437d3f65&quot;,&quot;itemData&quot;:{&quot;type&quot;:&quot;article-journal&quot;,&quot;id&quot;:&quot;0366fc20-fb6a-3352-bff2-9159437d3f65&quot;,&quot;title&quot;:&quot;PERLINDUNGAN HUKUM BAGI PEMEGANG SERTIFIKAT HAK MILIK ATAS TANAH DALAM KETENTUAN PASAL 32 AYAT (2) PP No. 24 TAHUN 1997&quot;,&quot;author&quot;:[{&quot;family&quot;:&quot;Martana&quot;,&quot;given&quot;:&quot;Putu Ade Harriestha&quot;,&quot;parse-names&quot;:false,&quot;dropping-particle&quot;:&quot;&quot;,&quot;non-dropping-particle&quot;:&quot;&quot;}],&quot;container-title&quot;:&quot;Jurnal Magister Hukum Udayana (Udayana Master Law Journal)&quot;,&quot;DOI&quot;:&quot;10.24843/jmhu.2014.v03.i01.p01&quot;,&quot;ISSN&quot;:&quot;2302-528X&quot;,&quot;issued&quot;:{&quot;date-parts&quot;:[[2014]]},&quot;abstract&quot;:&quot;The title of this study is “legal protection for land ownership right certificate holder according to Article 32 clause (2) Government Regulation Number 24 Year 1997”. There is a contradiction between the negative publication system which is adopted in Indonesian land registration system and the indefeasable title that is given after the certificate is published for more than five years according to Article 32 clause (2) Government Regulation Number 24 Year 1997 about Land Registration. Therefore some issues are occured, which is the legal certainty and legal protection of the land ownership right certificate holder after the five years period according to Article 32 clause (2) Government Regulation Number 24 Year 1997. The research method used in this study is normative legal research focusing on investigation of legislature as the primary legal material and supported with the legal doctrine as secondary legal material. The approaching methods used is legal concepts approach and statute approach. From the legal material research can be concluded that in normative basis the aim of article 32 clause (2) Government Regulation Number 24 year 1997 is to give a legal protection and legal certainty, but in the process the article  is contradictory to the negative publication system and the clauses in the article itself is contradictory, therefore it does not give adequate legal protection and legal certainty for the holder of the land ownership right certificate after the five years period.&quot;,&quot;issue&quot;:&quot;1&quot;,&quot;volume&quot;:&quot;3&quot;,&quot;container-title-short&quot;:&quot;&quot;},&quot;isTemporary&quot;:false},{&quot;id&quot;:&quot;9a61eb70-74bf-3154-adca-2b2a5b9db452&quot;,&quot;itemData&quot;:{&quot;type&quot;:&quot;article-journal&quot;,&quot;id&quot;:&quot;9a61eb70-74bf-3154-adca-2b2a5b9db452&quot;,&quot;title&quot;:&quot;Perlindungan Hukum dalam Pengalihan Hak Atas Merek Terdaftar Melalui Pewarisan (Studi Kasus Putusan Pengadilan Negeri Niaga Surabaya Nomor 2/Pdt.Sus-HKI/2021/PN.Niaga.Sby)&quot;,&quot;author&quot;:[{&quot;family&quot;:&quot;Kurniawati&quot;,&quot;given&quot;:&quot;Kiki&quot;,&quot;parse-names&quot;:false,&quot;dropping-particle&quot;:&quot;&quot;,&quot;non-dropping-particle&quot;:&quot;&quot;},{&quot;family&quot;:&quot;Arifardhani&quot;,&quot;given&quot;:&quot;Yoyo&quot;,&quot;parse-names&quot;:false,&quot;dropping-particle&quot;:&quot;&quot;,&quot;non-dropping-particle&quot;:&quot;&quot;}],&quot;container-title&quot;:&quot;Imanot: Jurnal Kemahasiswaan Hukum &amp; Kenotariatan&quot;,&quot;ISSN&quot;:&quot;2829-1824&quot;,&quot;issued&quot;:{&quot;date-parts&quot;:[[2023]]},&quot;page&quot;:&quot;622-645&quot;,&quot;issue&quot;:&quot;02&quot;,&quot;volume&quot;:&quot;2&quot;,&quot;container-title-short&quot;:&quot;&quot;},&quot;isTemporary&quot;:false},{&quot;id&quot;:&quot;abe83f22-3aec-35e2-bd6b-7bf810c2109e&quot;,&quot;itemData&quot;:{&quot;type&quot;:&quot;article-journal&quot;,&quot;id&quot;:&quot;abe83f22-3aec-35e2-bd6b-7bf810c2109e&quot;,&quot;title&quot;:&quot;Harmonisasi Perlindungan Harta Kekayaan Anak dalam Perwalian melalui Penguatan Peran Wali Pengawas&quot;,&quot;author&quot;:[{&quot;family&quot;:&quot;Pratiwi&quot;,&quot;given&quot;:&quot;Yulita Dwi&quot;,&quot;parse-names&quot;:false,&quot;dropping-particle&quot;:&quot;&quot;,&quot;non-dropping-particle&quot;:&quot;&quot;}],&quot;container-title&quot;:&quot;Jurnal Suara Hukum&quot;,&quot;issued&quot;:{&quot;date-parts&quot;:[[2019]]},&quot;page&quot;:&quot;61-90&quot;,&quot;issue&quot;:&quot;1&quot;,&quot;volume&quot;:&quot;1&quot;,&quot;container-title-short&quot;:&quot;&quot;},&quot;isTemporary&quot;:false},{&quot;id&quot;:&quot;e6eb05c0-4e70-3511-a5db-0b48e4c8e8f8&quot;,&quot;itemData&quot;:{&quot;type&quot;:&quot;report&quot;,&quot;id&quot;:&quot;e6eb05c0-4e70-3511-a5db-0b48e4c8e8f8&quot;,&quot;title&quot;:&quot;PERLINDUNGAN KONSUMEN JASA KEUANGAN PASCA PEMBENTUKAN OTORITAS JASA KEUANGAN (OJK) * Inosentius Samsul&quot;,&quot;author&quot;:[{&quot;family&quot;:&quot;Bidang&quot;,&quot;given&quot;:&quot;Peneliti&quot;,&quot;parse-names&quot;:false,&quot;dropping-particle&quot;:&quot;&quot;,&quot;non-dropping-particle&quot;:&quot;&quot;},{&quot;family&quot;:&quot;Pengkajian&quot;,&quot;given&quot;:&quot;Hukum Pusat&quot;,&quot;parse-names&quot;:false,&quot;dropping-particle&quot;:&quot;&quot;,&quot;non-dropping-particle&quot;:&quot;&quot;},{&quot;family&quot;:&quot;Data&quot;,&quot;given&quot;:&quot;Pengolahan&quot;,&quot;parse-names&quot;:false,&quot;dropping-particle&quot;:&quot;&quot;,&quot;non-dropping-particle&quot;:&quot;&quot;},{&quot;family&quot;:&quot;Setjen&quot;,&quot;given&quot;:&quot;Informasi&quot;,&quot;parse-names&quot;:false,&quot;dropping-particle&quot;:&quot;&quot;,&quot;non-dropping-particle&quot;:&quot;&quot;},{&quot;family&quot;:&quot;Ri&quot;,&quot;given&quot;:&quot;Dpr&quot;,&quot;parse-names&quot;:false,&quot;dropping-particle&quot;:&quot;&quot;,&quot;non-dropping-particle&quot;:&quot;&quot;}],&quot;container-title-short&quot;:&quot;&quot;},&quot;isTemporary&quot;:false},{&quot;id&quot;:&quot;59cb89ad-9123-397e-a0fc-1eb2bd390512&quot;,&quot;itemData&quot;:{&quot;type&quot;:&quot;article-journal&quot;,&quot;id&quot;:&quot;59cb89ad-9123-397e-a0fc-1eb2bd390512&quot;,&quot;title&quot;:&quot;Perlindungan Hak Kekayaan Intelektual Dalam Upaya Peningkatan Pembangunan Ekonomi Di Era Pasar Bebas Asean&quot;,&quot;author&quot;:[{&quot;family&quot;:&quot;Nugroho&quot;,&quot;given&quot;:&quot;Sigit&quot;,&quot;parse-names&quot;:false,&quot;dropping-particle&quot;:&quot;&quot;,&quot;non-dropping-particle&quot;:&quot;&quot;}],&quot;container-title&quot;:&quot;Supremasi Hukum: Jurnal Penelitian Hukum&quot;,&quot;DOI&quot;:&quot;10.33369/jsh.24.2.164-178&quot;,&quot;ISSN&quot;:&quot;1693-766X&quot;,&quot;issued&quot;:{&quot;date-parts&quot;:[[2017]]},&quot;page&quot;:&quot;164-178&quot;,&quot;abstract&quot;:&quot;ABSTRACTIndonesia in facing free market ASEAN need preparation real, one of them in development regime intellectual wealth equity which can fulfill interests local community.The intellectual wealth right is fundamental economy a nation. The intellectual wealth right is asset for economic growth based science in the era of free market ASEAN. Many obstacles who met in penerpan the intellectual wealth right in indonesia caused because of differences people characteristics premises with regime intellectual wealth equity which exist. Need of the improvements done by government and the stakeholders of forming in order system intellectual wealth equity which according to culture indonesian people to push economic development in the era of free market ASEAN based intellectual wealth. Key words: protection, the intellectual wealth right, economy ABSTRAKIndonesia dalam menghadapi pasar bebas ASEAN membutuhkan persiapan yang nyata, salah satunya dalam pembangunan rezim Hak Kekayaan Intelektual yang dapat memenuhi kepentingan masyarakat lokal. Hak Kekayaan Intelektual merupakan fundamental perekonomian suatu bangsa. Hak Kekayaan Intelektual merupakan asset untuk pertumbuhan ekonomi yang berbasis ilmu pengetahuan di era pasar bebas ASEAN mendatang. Banyak hambatan yang ditemui dalam penerpan Hak Kekayaan Intelektual di Indonesia yang disebabkan karena perbedaan karakteristik masyarakat lokal dengan rezim Hak Kekayaan Intelektual yang ada. Perlu adanya pembenahan yang dilakukan oleh pemerintah dan para pemangku kepentingan dalam rangka membentuk sistem Hak Kekayaan Intelektual yang sesuai dengan budaya masyarakat Indonesia untuk mendorong pembangunan ekonomi di era pasar bebas ASEAN yang berbasis kekayaan intelektual. Kata kunci: Perlindungan, Hak Kekayaan Intelektual, Ekonomi&quot;,&quot;issue&quot;:&quot;2&quot;,&quot;volume&quot;:&quot;24&quot;,&quot;container-title-short&quot;:&quot;&quot;},&quot;isTemporary&quot;:false},{&quot;id&quot;:&quot;e68c795b-8bc5-3c95-aac6-2b3d3863bb1d&quot;,&quot;itemData&quot;:{&quot;type&quot;:&quot;article-journal&quot;,&quot;id&quot;:&quot;e68c795b-8bc5-3c95-aac6-2b3d3863bb1d&quot;,&quot;title&quot;:&quot;Perlindungan Konsumen Atas Penggunaan Perjanjian Baku Dalam Undang-Undang Nomor 8 Tahun 1999&quot;,&quot;author&quot;:[{&quot;family&quot;:&quot;Agus&quot;,&quot;given&quot;:&quot;Dede&quot;,&quot;parse-names&quot;:false,&quot;dropping-particle&quot;:&quot;&quot;,&quot;non-dropping-particle&quot;:&quot;&quot;}],&quot;container-title&quot;:&quot;Nurani Hukum&quot;,&quot;issued&quot;:{&quot;date-parts&quot;:[[2018]]},&quot;page&quot;:&quot;71-82&quot;,&quot;abstract&quot;:&quot;Ikatan hukum antara konsumen dan produsen mungkin merupakan kontrak standar. Kontrak standar dibuat oleh produsen untuk melindungi bisnis mereka dan cenderung merugikan konsumen. Oleh karena itu, makalah ini bertujuan untuk membahas perlindungan konsumen pada penggunaan kontrak standar dalam UU No.8 tahun 1999 tentang Perlindungan Konsumen. Kontrak standar adalah suatu keharusan dalam praktek bisnis, tetapi validitasnya masih diperdebatkan secara hukum karena karakter kontrak standar. Namun demikian, posisinya diakui dan diatur dalam Undang-Undang Perlindungan Konsumen, yaitu, kontrak standar adalah sah secara hukum dalam arti memiliki pengikatan kedua belah pihak jika inklusi dan penggunaan klausa standar tidak bertentangan atau dilarang oleh Pasal 18. UU No. 8 tahun 1999.&quot;,&quot;issue&quot;:&quot;1&quot;,&quot;volume&quot;:&quot;1&quot;,&quot;container-title-short&quot;:&quot;&quot;},&quot;isTemporary&quot;:false},{&quot;id&quot;:&quot;217ed8db-cef5-3910-ae64-8e480aa33b75&quot;,&quot;itemData&quot;:{&quot;type&quot;:&quot;article-journal&quot;,&quot;id&quot;:&quot;217ed8db-cef5-3910-ae64-8e480aa33b75&quot;,&quot;title&quot;:&quot;“white collar crime” dan “corporate crime”. Perlindungan hukum terhadap investor diberikan lewat UU No. 8/1995, antara lain melalui prinsip “full disclosure” sebagai upaya preventif dan sanksi yang berat melalui sanksi&quot;,&quot;author&quot;:[{&quot;family&quot;:&quot;Pasar&quot;,&quot;given&quot;:&quot;D A N Kejahatan&quot;,&quot;parse-names&quot;:false,&quot;dropping-particle&quot;:&quot;&quot;,&quot;non-dropping-particle&quot;:&quot;&quot;},{&quot;family&quot;:&quot;Sri&quot;,&quot;given&quot;:&quot;Neni&quot;,&quot;parse-names&quot;:false,&quot;dropping-particle&quot;:&quot;&quot;,&quot;non-dropping-particle&quot;:&quot;&quot;},{&quot;family&quot;:&quot;Wiyanti&quot;,&quot;given&quot;:&quot;Diana&quot;,&quot;parse-names&quot;:false,&quot;dropping-particle&quot;:&quot;&quot;,&quot;non-dropping-particle&quot;:&quot;&quot;}],&quot;issued&quot;:{&quot;date-parts&quot;:[[2000]]},&quot;page&quot;:&quot;334-369&quot;,&quot;issue&quot;:&quot;4&quot;,&quot;container-title-short&quot;:&quot;&quot;},&quot;isTemporary&quot;:false},{&quot;id&quot;:&quot;aaae73c9-1175-3c38-b55d-3369dace5b16&quot;,&quot;itemData&quot;:{&quot;type&quot;:&quot;article-journal&quot;,&quot;id&quot;:&quot;aaae73c9-1175-3c38-b55d-3369dace5b16&quot;,&quot;title&quot;:&quot;( Legal Protection Of The Copyright For The Author Of The Book )&quot;,&quot;author&quot;:[{&quot;family&quot;:&quot;Hukum&quot;,&quot;given&quot;:&quot;Perlindungan&quot;,&quot;parse-names&quot;:false,&quot;dropping-particle&quot;:&quot;&quot;,&quot;non-dropping-particle&quot;:&quot;&quot;},{&quot;family&quot;:&quot;Cipta&quot;,&quot;given&quot;:&quot;H A K&quot;,&quot;parse-names&quot;:false,&quot;dropping-particle&quot;:&quot;&quot;,&quot;non-dropping-particle&quot;:&quot;&quot;},{&quot;family&quot;:&quot;Pengarang&quot;,&quot;given&quot;:&quot;Bagi&quot;,&quot;parse-names&quot;:false,&quot;dropping-particle&quot;:&quot;&quot;,&quot;non-dropping-particle&quot;:&quot;&quot;}],&quot;issued&quot;:{&quot;date-parts&quot;:[[2013]]},&quot;container-title-short&quot;:&quot;&quot;},&quot;isTemporary&quot;:false}]},{&quot;citationID&quot;:&quot;MENDELEY_CITATION_e8b824e4-9319-4cd0-9ce1-2e6d2ed7ca95&quot;,&quot;properties&quot;:{&quot;noteIndex&quot;:0},&quot;isEdited&quot;:false,&quot;manualOverride&quot;:{&quot;isManuallyOverridden&quot;:false,&quot;citeprocText&quot;:&quot;(Firmansyah, 2019)&quot;,&quot;manualOverrideText&quot;:&quot;&quot;},&quot;citationTag&quot;:&quot;MENDELEY_CITATION_v3_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&quot;,&quot;citationItems&quot;:[{&quot;id&quot;:&quot;27924300-5d84-33ba-8727-6c45df509f53&quot;,&quot;itemData&quot;:{&quot;type&quot;:&quot;thesis&quot;,&quot;id&quot;:&quot;27924300-5d84-33ba-8727-6c45df509f53&quot;,&quot;title&quot;:&quot;Perlindungan Hukum Pemegang Hak Merek Terkenal Terhadap Penjualan Barang Palsu Merek Soffell Lotion (Studi Putusan Mahkamah Agung Nomor: 503K/Pid.Sus/2016&quot;,&quot;author&quot;:[{&quot;family&quot;:&quot;Firmansyah&quot;,&quot;given&quot;:&quot;Agung&quot;,&quot;parse-names&quot;:false,&quot;dropping-particle&quot;:&quot;&quot;,&quot;non-dropping-particle&quot;:&quot;&quot;}],&quot;issued&quot;:{&quot;date-parts&quot;:[[2019]]},&quot;publisher-place&quot;:&quot;Medan&quot;,&quot;publisher&quot;:&quot;Program Studi Magister Ilmu Hukum, Fakultas Hukum, Universitas Sumatera Utara&quot;,&quot;container-title-short&quot;:&quot;&quot;},&quot;isTemporary&quot;:false}]},{&quot;citationID&quot;:&quot;MENDELEY_CITATION_c4625501-2805-4617-91d5-2491bb59851d&quot;,&quot;properties&quot;:{&quot;noteIndex&quot;:0},&quot;isEdited&quot;:false,&quot;manualOverride&quot;:{&quot;isManuallyOverridden&quot;:false,&quot;citeprocText&quot;:&quot;(Tumanggor, 2022)&quot;,&quot;manualOverrideText&quot;:&quot;&quot;},&quot;citationTag&quot;:&quot;MENDELEY_CITATION_v3_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&quot;,&quot;citationItems&quot;:[{&quot;id&quot;:&quot;049430f8-e508-3ef8-82fd-1e20ece76e0f&quot;,&quot;itemData&quot;:{&quot;type&quot;:&quot;thesis&quot;,&quot;id&quot;:&quot;049430f8-e508-3ef8-82fd-1e20ece76e0f&quot;,&quot;title&quot;:&quot;Analisis Tentang Kepastian Hukum Perlindungan Merek Terkenal Dalam Sengketa Merek Antara Gudang Garam dengan Gudang Baru&quot;,&quot;author&quot;:[{&quot;family&quot;:&quot;Tumanggor&quot;,&quot;given&quot;:&quot;Deynisa Bella&quot;,&quot;parse-names&quot;:false,&quot;dropping-particle&quot;:&quot;&quot;,&quot;non-dropping-particle&quot;:&quot;&quot;}],&quot;issued&quot;:{&quot;date-parts&quot;:[[2022]]},&quot;publisher-place&quot;:&quot;Medan&quot;,&quot;publisher&quot;:&quot;Program Studi Magister Ilmu Hukum, Fakultas Hukum, Universitas Sumatera Utara&quot;,&quot;container-title-short&quot;:&quot;&quot;},&quot;isTemporary&quot;:false}]},{&quot;citationID&quot;:&quot;MENDELEY_CITATION_4581e888-8e0c-4326-b02a-6f7ee54aff17&quot;,&quot;properties&quot;:{&quot;noteIndex&quot;:0},&quot;isEdited&quot;:false,&quot;manualOverride&quot;:{&quot;isManuallyOverridden&quot;:false,&quot;citeprocText&quot;:&quot;(Iqbal, 2021)&quot;,&quot;manualOverrideText&quot;:&quot;&quot;},&quot;citationTag&quot;:&quot;MENDELEY_CITATION_v3_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&quot;,&quot;citationItems&quot;:[{&quot;id&quot;:&quot;1b6f1168-10b8-3cd2-86f5-b733b662b480&quot;,&quot;itemData&quot;:{&quot;type&quot;:&quot;thesis&quot;,&quot;id&quot;:&quot;1b6f1168-10b8-3cd2-86f5-b733b662b480&quot;,&quot;title&quot;:&quot;Tinjauan Maslahah Mursalah terhadap merek dagang sebagai objek harta warisan: Studi analisis Putusan Nomor 25/Pdt.G/2018/PTA.Smd.&quot;,&quot;author&quot;:[{&quot;family&quot;:&quot;Iqbal&quot;,&quot;given&quot;:&quot;Mohammad&quot;,&quot;parse-names&quot;:false,&quot;dropping-particle&quot;:&quot;&quot;,&quot;non-dropping-particle&quot;:&quot;&quot;}],&quot;issued&quot;:{&quot;date-parts&quot;:[[2021]]},&quot;publisher-place&quot;:&quot;Malang&quot;,&quot;publisher&quot;:&quot;Universitas Islam Negeri Maulana Malik Ibrahim&quot;,&quot;container-title-short&quot;:&quot;&quot;},&quot;isTemporary&quot;:false}]},{&quot;citationID&quot;:&quot;MENDELEY_CITATION_7dfc8b26-1ca7-48fb-bb4f-d094398dca21&quot;,&quot;properties&quot;:{&quot;noteIndex&quot;:0},&quot;isEdited&quot;:false,&quot;manualOverride&quot;:{&quot;isManuallyOverridden&quot;:false,&quot;citeprocText&quot;:&quot;(Iqbal, 2021; Prasetyo et al., 2024; Tumanggor, 2022)&quot;,&quot;manualOverrideText&quot;:&quot;&quot;},&quot;citationTag&quot;:&quot;MENDELEY_CITATION_v3_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&quot;,&quot;citationItems&quot;:[{&quot;id&quot;:&quot;db4bb49e-7b98-3020-b6ef-a83123b3d83c&quot;,&quot;itemData&quot;:{&quot;type&quot;:&quot;article-journal&quot;,&quot;id&quot;:&quot;db4bb49e-7b98-3020-b6ef-a83123b3d83c&quot;,&quot;title&quot;:&quot;STRENGTHENING THE LEGAL PROTECTION OF COMMUNAL INTELLECTUAL PROPERTY TO ANTICIPATE MISUSE BY FOREIGN PARTIES&quot;,&quot;author&quot;:[{&quot;family&quot;:&quot;Prasetyo&quot;,&quot;given&quot;:&quot;Eko&quot;,&quot;parse-names&quot;:false,&quot;dropping-particle&quot;:&quot;&quot;,&quot;non-dropping-particle&quot;:&quot;&quot;},{&quot;family&quot;:&quot;Subagyo&quot;,&quot;given&quot;:&quot;Mas&quot;,&quot;parse-names&quot;:false,&quot;dropping-particle&quot;:&quot;&quot;,&quot;non-dropping-particle&quot;:&quot;&quot;},{&quot;family&quot;:&quot;Syafrida&quot;,&quot;given&quot;:&quot;Syafrida&quot;,&quot;parse-names&quot;:false,&quot;dropping-particle&quot;:&quot;&quot;,&quot;non-dropping-particle&quot;:&quot;&quot;},{&quot;family&quot;:&quot;Gultom&quot;,&quot;given&quot;:&quot;Pardomuan&quot;,&quot;parse-names&quot;:false,&quot;dropping-particle&quot;:&quot;&quot;,&quot;non-dropping-particle&quot;:&quot;&quot;}],&quot;issued&quot;:{&quot;date-parts&quot;:[[2024]]},&quot;container-title-short&quot;:&quot;&quot;},&quot;isTemporary&quot;:false},{&quot;id&quot;:&quot;1b6f1168-10b8-3cd2-86f5-b733b662b480&quot;,&quot;itemData&quot;:{&quot;type&quot;:&quot;thesis&quot;,&quot;id&quot;:&quot;1b6f1168-10b8-3cd2-86f5-b733b662b480&quot;,&quot;title&quot;:&quot;Tinjauan Maslahah Mursalah terhadap merek dagang sebagai objek harta warisan: Studi analisis Putusan Nomor 25/Pdt.G/2018/PTA.Smd.&quot;,&quot;author&quot;:[{&quot;family&quot;:&quot;Iqbal&quot;,&quot;given&quot;:&quot;Mohammad&quot;,&quot;parse-names&quot;:false,&quot;dropping-particle&quot;:&quot;&quot;,&quot;non-dropping-particle&quot;:&quot;&quot;}],&quot;issued&quot;:{&quot;date-parts&quot;:[[2021]]},&quot;publisher-place&quot;:&quot;Malang&quot;,&quot;publisher&quot;:&quot;Universitas Islam Negeri Maulana Malik Ibrahim&quot;,&quot;container-title-short&quot;:&quot;&quot;},&quot;isTemporary&quot;:false},{&quot;id&quot;:&quot;049430f8-e508-3ef8-82fd-1e20ece76e0f&quot;,&quot;itemData&quot;:{&quot;type&quot;:&quot;thesis&quot;,&quot;id&quot;:&quot;049430f8-e508-3ef8-82fd-1e20ece76e0f&quot;,&quot;title&quot;:&quot;Analisis Tentang Kepastian Hukum Perlindungan Merek Terkenal Dalam Sengketa Merek Antara Gudang Garam dengan Gudang Baru&quot;,&quot;author&quot;:[{&quot;family&quot;:&quot;Tumanggor&quot;,&quot;given&quot;:&quot;Deynisa Bella&quot;,&quot;parse-names&quot;:false,&quot;dropping-particle&quot;:&quot;&quot;,&quot;non-dropping-particle&quot;:&quot;&quot;}],&quot;issued&quot;:{&quot;date-parts&quot;:[[2022]]},&quot;publisher-place&quot;:&quot;Medan&quot;,&quot;publisher&quot;:&quot;Program Studi Magister Ilmu Hukum, Fakultas Hukum, Universitas Sumatera Utara&quot;,&quot;container-title-short&quot;:&quot;&quot;},&quot;isTemporary&quot;:false}]},{&quot;citationID&quot;:&quot;MENDELEY_CITATION_def42a6c-e955-4eac-8852-c1050814b6ac&quot;,&quot;properties&quot;:{&quot;noteIndex&quot;:0},&quot;isEdited&quot;:false,&quot;manualOverride&quot;:{&quot;isManuallyOverridden&quot;:false,&quot;citeprocText&quot;:&quot;(Andriani, 2022; Hendrik Mezak, 2006; Ibrahim, 2006)&quot;,&quot;manualOverrideText&quot;:&quot;&quot;},&quot;citationTag&quot;:&quot;MENDELEY_CITATION_v3_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&quot;,&quot;citationItems&quot;:[{&quot;id&quot;:&quot;905931fe-365f-3dc7-a090-328a731b2b7a&quot;,&quot;itemData&quot;:{&quot;type&quot;:&quot;article-journal&quot;,&quot;id&quot;:&quot;905931fe-365f-3dc7-a090-328a731b2b7a&quot;,&quot;title&quot;:&quot;Teori dan Metode Penelitian Hukum Normatif&quot;,&quot;author&quot;:[{&quot;family&quot;:&quot;Ibrahim&quot;,&quot;given&quot;:&quot;Johnny&quot;,&quot;parse-names&quot;:false,&quot;dropping-particle&quot;:&quot;&quot;,&quot;non-dropping-particle&quot;:&quot;&quot;}],&quot;container-title&quot;:&quot;Bayu Media, Malang&quot;,&quot;issued&quot;:{&quot;date-parts&quot;:[[2006]]},&quot;page&quot;:&quot;hlm.256&quot;,&quot;abstract&quot;:&quot;Pendekatan Perundang-undangan digunakan untuk mengetahui keseluruhan peraturan hukum khususnya hukum perdata di Indonesia. Pendekatan Kasus bertujuan untuk mepelajari penerapan norma-norma atau kaidah hukum yang dilakukan dalam praktik hukum. Terutama mengenai kasus-kasus yang telah diputus sebagaimana yang dapat dilihat dalam yurisprudensi terhadap perkara-perkara yang menjadi fokus peneltian, yaitu perkara perdata&quot;,&quot;container-title-short&quot;:&quot;&quot;},&quot;isTemporary&quot;:false},{&quot;id&quot;:&quot;24221fb2-ab41-32bc-8174-5f9fc9e4b81b&quot;,&quot;itemData&quot;:{&quot;type&quot;:&quot;article&quot;,&quot;id&quot;:&quot;24221fb2-ab41-32bc-8174-5f9fc9e4b81b&quot;,&quot;title&quot;:&quot;Jenis, Metode dan Pendekatan Dalam Penelitian Hukum&quot;,&quot;author&quot;:[{&quot;family&quot;:&quot;Hendrik Mezak&quot;,&quot;given&quot;:&quot;Meray&quot;,&quot;parse-names&quot;:false,&quot;dropping-particle&quot;:&quot;&quot;,&quot;non-dropping-particle&quot;:&quot;&quot;}],&quot;container-title&quot;:&quot;Law Review&quot;,&quot;container-title-short&quot;:&quot;Law Rev&quot;,&quot;issued&quot;:{&quot;date-parts&quot;:[[2006]]},&quot;page&quot;:&quot;85-97&quot;,&quot;abstract&quot;:&quot;Research is an effort to search and reveal truth in science including law. That is the reason why law as part of science also possesses and follows its own method. As a custom, law has is catagorized as part of social science and follow the methodology of social science. In reality law has its own specification where the inquiry is based on normative law and substance is not merely empirical evidence. For that reason legal research can not be regarded as following the methodology of social sciences in general.&quot;,&quot;issue&quot;:&quot;3&quot;,&quot;volume&quot;:&quot;V&quot;},&quot;isTemporary&quot;:false},{&quot;id&quot;:&quot;f96d44df-c89d-31d5-af4a-001a58397990&quot;,&quot;itemData&quot;:{&quot;type&quot;:&quot;article-journal&quot;,&quot;id&quot;:&quot;f96d44df-c89d-31d5-af4a-001a58397990&quot;,&quot;title&quot;:&quot;Penggunaan Metode Sistematik Literatur Review dalam Penelitian Ilmu Sosiologi&quot;,&quot;author&quot;:[{&quot;family&quot;:&quot;Andriani&quot;,&quot;given&quot;:&quot;Windy&quot;,&quot;parse-names&quot;:false,&quot;dropping-particle&quot;:&quot;&quot;,&quot;non-dropping-particle&quot;:&quot;&quot;}],&quot;container-title&quot;:&quot;Jurnal PTK dan Pendidikan&quot;,&quot;DOI&quot;:&quot;10.18592/ptk.v7i2.5632&quot;,&quot;ISSN&quot;:&quot;2460-1780&quot;,&quot;issued&quot;:{&quot;date-parts&quot;:[[2022,1,6]]},&quot;abstract&quot;:&quot;Di dalam kehidupan sehari-hari masyarakat sangat memiliki kaitan dengan ilmu  sosiologi, yang mana ilmu sosiologi ini sendiri mengkaji tentang manusia sebagai makhluk sosial, dan juga sangat mempengaruhi pelaksanaan kehidupan masyarakat dalam lingkupnya, pada penerapannya secara nyata ilmu sosiologi ini memberikan suatu pengertian yang seirama dengan fenomena sosial yang aktual terjadi pada masyarakat, agar setiap pribadi menjadi peran sebagai anggota masyarakat yang baik dan dapat mengimbangi dengan adanya fenomena-fenomena sosial yang terjadi di masyarakat pada masa sekarang, ilmu sosiologi di sini memiliki peran dalam memberikan petunjuk maupun pemahaman mengenai tata cara berkehidupan yang baik dan cara bersosial yang dapat diterima dalam lingkup masyarakat itu sendiri.  Kaitannya ilmu sosiologi dengan penggunaan metode penelitian systematic literature review atau SLR diharapkan Metode SLR ini dapat menggali lebih dalam dan tepat sasaran sehingga dapat mengamati, mengkaji, menilai serta mengartikan, penelitian yang ada dan tentunya Menarik untuk dibahas terutama pembahasannya di sini adalah mengenai ilmu sosiologi, Serta pembahasan sosiologi ini sangat dinamis karena terjadinya perubahan didalam masyarakat dari waktu ke waktu dan fenomena sosial selalu terus  berubah di dalam masyarakat,  dalam metode SLR ini sangatlah baik untuk dapat diterapkan dalam penelitian, kaitannya dalam ilmu sosiologi, pada metode SLR ini dapat dilakukan review atau menelaah suatu jurnal, artikel, buku, atau  jenis dokumen lain secara runtut dan setiap langkahnya mengikuti tata cara atau aturan yang telah ditentukan. Sehingga dalam hasil akhir penelitian dapat menunjukkan hasil yang tepat tanpa di rekayasa dan lebih kompatibel. &quot;,&quot;publisher&quot;:&quot;IAIN Antasari&quot;,&quot;issue&quot;:&quot;2&quot;,&quot;volume&quot;:&quot;7&quot;,&quot;container-title-short&quot;:&quot;&quot;},&quot;isTemporary&quot;:false}]},{&quot;citationID&quot;:&quot;MENDELEY_CITATION_17381b31-73dc-44c0-b657-b9f7229faa9b&quot;,&quot;properties&quot;:{&quot;noteIndex&quot;:0},&quot;isEdited&quot;:false,&quot;manualOverride&quot;:{&quot;isManuallyOverridden&quot;:false,&quot;citeprocText&quot;:&quot;(Ibrahim, 2006)&quot;,&quot;manualOverrideText&quot;:&quot;&quot;},&quot;citationTag&quot;:&quot;MENDELEY_CITATION_v3_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&quot;,&quot;citationItems&quot;:[{&quot;id&quot;:&quot;905931fe-365f-3dc7-a090-328a731b2b7a&quot;,&quot;itemData&quot;:{&quot;type&quot;:&quot;article-journal&quot;,&quot;id&quot;:&quot;905931fe-365f-3dc7-a090-328a731b2b7a&quot;,&quot;title&quot;:&quot;Teori dan Metode Penelitian Hukum Normatif&quot;,&quot;author&quot;:[{&quot;family&quot;:&quot;Ibrahim&quot;,&quot;given&quot;:&quot;Johnny&quot;,&quot;parse-names&quot;:false,&quot;dropping-particle&quot;:&quot;&quot;,&quot;non-dropping-particle&quot;:&quot;&quot;}],&quot;container-title&quot;:&quot;Bayu Media, Malang&quot;,&quot;issued&quot;:{&quot;date-parts&quot;:[[2006]]},&quot;page&quot;:&quot;hlm.256&quot;,&quot;abstract&quot;:&quot;Pendekatan Perundang-undangan digunakan untuk mengetahui keseluruhan peraturan hukum khususnya hukum perdata di Indonesia. Pendekatan Kasus bertujuan untuk mepelajari penerapan norma-norma atau kaidah hukum yang dilakukan dalam praktik hukum. Terutama mengenai kasus-kasus yang telah diputus sebagaimana yang dapat dilihat dalam yurisprudensi terhadap perkara-perkara yang menjadi fokus peneltian, yaitu perkara perdata&quot;,&quot;container-title-short&quot;:&quot;&quot;},&quot;isTemporary&quot;:false}]},{&quot;citationID&quot;:&quot;MENDELEY_CITATION_f9f22a46-52dd-48ed-b79c-eb8e32faad9c&quot;,&quot;properties&quot;:{&quot;noteIndex&quot;:0},&quot;isEdited&quot;:false,&quot;manualOverride&quot;:{&quot;isManuallyOverridden&quot;:false,&quot;citeprocText&quot;:&quot;(Mahendra et al., 2020)&quot;,&quot;manualOverrideText&quot;:&quot;&quot;},&quot;citationTag&quot;:&quot;MENDELEY_CITATION_v3_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&quot;,&quot;citationItems&quot;:[{&quot;id&quot;:&quot;1085c30f-6704-35d2-8874-cbed92bf04b9&quot;,&quot;itemData&quot;:{&quot;type&quot;:&quot;article-journal&quot;,&quot;id&quot;:&quot;1085c30f-6704-35d2-8874-cbed92bf04b9&quot;,&quot;title&quot;:&quot;PENYELESAIAN PERKARA PELANGGARAN HAK ATAS MEREK&quot;,&quot;author&quot;:[{&quot;family&quot;:&quot;Mahendra&quot;,&quot;given&quot;:&quot;Gede&quot;,&quot;parse-names&quot;:false,&quot;dropping-particle&quot;:&quot;&quot;,&quot;non-dropping-particle&quot;:&quot;&quot;},{&quot;family&quot;:&quot;Adiputra&quot;,&quot;given&quot;:&quot;Juliana&quot;,&quot;parse-names&quot;:false,&quot;dropping-particle&quot;:&quot;&quot;,&quot;non-dropping-particle&quot;:&quot;&quot;},{&quot;family&quot;:&quot;Ayu&quot;,&quot;given&quot;:&quot;Ida&quot;,&quot;parse-names&quot;:false,&quot;dropping-particle&quot;:&quot;&quot;,&quot;non-dropping-particle&quot;:&quot;&quot;},{&quot;family&quot;:&quot;Widiati&quot;,&quot;given&quot;:&quot;Putu&quot;,&quot;parse-names&quot;:false,&quot;dropping-particle&quot;:&quot;&quot;,&quot;non-dropping-particle&quot;:&quot;&quot;},{&quot;family&quot;:&quot;Made&quot;,&quot;given&quot;:&quot;Ni&quot;,&quot;parse-names&quot;:false,&quot;dropping-particle&quot;:&quot;&quot;,&quot;non-dropping-particle&quot;:&quot;&quot;},{&quot;family&quot;:&quot;Ujianti&quot;,&quot;given&quot;:&quot;Puspasutari&quot;,&quot;parse-names&quot;:false,&quot;dropping-particle&quot;:&quot;&quot;,&quot;non-dropping-particle&quot;:&quot;&quot;}],&quot;container-title&quot;:&quot;Jurnal Preferensi Hukum&quot;,&quot;DOI&quot;:&quot;10.22225/jph.v1i2.2343&quot;,&quot;URL&quot;:&quot;https://www.ejournal.warmadewa.ac.id/index.php/juprehumDOI:http://doi.org/10.22225/jph.v1i2.2343.67-71&quot;,&quot;issued&quot;:{&quot;date-parts&quot;:[[2020]]},&quot;page&quot;:&quot;67-71&quot;,&quot;issue&quot;:&quot;2&quot;,&quot;volume&quot;:&quot;1&quot;,&quot;container-title-short&quot;:&quot;&quot;},&quot;isTemporary&quot;:false}]},{&quot;citationID&quot;:&quot;MENDELEY_CITATION_27ab1f38-2025-4cab-bd25-cdf367f8c5fb&quot;,&quot;properties&quot;:{&quot;noteIndex&quot;:0},&quot;isEdited&quot;:false,&quot;manualOverride&quot;:{&quot;isManuallyOverridden&quot;:false,&quot;citeprocText&quot;:&quot;(Kurniawati &amp;#38; Arifardhani, 2023)&quot;,&quot;manualOverrideText&quot;:&quot;&quot;},&quot;citationItems&quot;:[{&quot;id&quot;:&quot;9a61eb70-74bf-3154-adca-2b2a5b9db452&quot;,&quot;itemData&quot;:{&quot;type&quot;:&quot;article-journal&quot;,&quot;id&quot;:&quot;9a61eb70-74bf-3154-adca-2b2a5b9db452&quot;,&quot;title&quot;:&quot;Perlindungan Hukum dalam Pengalihan Hak Atas Merek Terdaftar Melalui Pewarisan (Studi Kasus Putusan Pengadilan Negeri Niaga Surabaya Nomor 2/Pdt.Sus-HKI/2021/PN.Niaga.Sby)&quot;,&quot;author&quot;:[{&quot;family&quot;:&quot;Kurniawati&quot;,&quot;given&quot;:&quot;Kiki&quot;,&quot;parse-names&quot;:false,&quot;dropping-particle&quot;:&quot;&quot;,&quot;non-dropping-particle&quot;:&quot;&quot;},{&quot;family&quot;:&quot;Arifardhani&quot;,&quot;given&quot;:&quot;Yoyo&quot;,&quot;parse-names&quot;:false,&quot;dropping-particle&quot;:&quot;&quot;,&quot;non-dropping-particle&quot;:&quot;&quot;}],&quot;container-title&quot;:&quot;Imanot: Jurnal Kemahasiswaan Hukum &amp; Kenotariatan&quot;,&quot;ISSN&quot;:&quot;2829-1824&quot;,&quot;issued&quot;:{&quot;date-parts&quot;:[[2023]]},&quot;page&quot;:&quot;622-645&quot;,&quot;issue&quot;:&quot;02&quot;,&quot;volume&quot;:&quot;2&quot;,&quot;container-title-short&quot;:&quot;&quot;},&quot;isTemporary&quot;:false}],&quot;citationTag&quot;:&quot;MENDELEY_CITATION_v3_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&quot;},{&quot;citationID&quot;:&quot;MENDELEY_CITATION_cd2d089a-27ae-4465-99d9-2f7519f7d736&quot;,&quot;properties&quot;:{&quot;noteIndex&quot;:0},&quot;isEdited&quot;:false,&quot;manualOverride&quot;:{&quot;isManuallyOverridden&quot;:false,&quot;citeprocText&quot;:&quot;(Sitepu et al., 2024)&quot;,&quot;manualOverrideText&quot;:&quot;&quot;},&quot;citationTag&quot;:&quot;MENDELEY_CITATION_v3_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&quot;,&quot;citationItems&quot;:[{&quot;id&quot;:&quot;d0a289ce-baf3-37fb-b4ef-7f807ec974e5&quot;,&quot;itemData&quot;:{&quot;type&quot;:&quot;article-journal&quot;,&quot;id&quot;:&quot;d0a289ce-baf3-37fb-b4ef-7f807ec974e5&quot;,&quot;title&quot;:&quot;Geographical Indications in the Protection of Intellectual Property Rights for Agricultural Products in Indonesia&quot;,&quot;author&quot;:[{&quot;family&quot;:&quot;Sitepu&quot;,&quot;given&quot;:&quot;Faradila Yulistari&quot;,&quot;parse-names&quot;:false,&quot;dropping-particle&quot;:&quot;&quot;,&quot;non-dropping-particle&quot;:&quot;&quot;},{&quot;family&quot;:&quot;.&quot;,&quot;given&quot;:&quot;Saidin&quot;,&quot;parse-names&quot;:false,&quot;dropping-particle&quot;:&quot;&quot;,&quot;non-dropping-particle&quot;:&quot;&quot;},{&quot;family&quot;:&quot;Ginting&quot;,&quot;given&quot;:&quot;Budiman&quot;,&quot;parse-names&quot;:false,&quot;dropping-particle&quot;:&quot;&quot;,&quot;non-dropping-particle&quot;:&quot;&quot;},{&quot;family&quot;:&quot;Azwar&quot;,&quot;given&quot;:&quot;T. Keizerina Devi&quot;,&quot;parse-names&quot;:false,&quot;dropping-particle&quot;:&quot;&quot;,&quot;non-dropping-particle&quot;:&quot;&quot;}],&quot;container-title&quot;:&quot;International Journal of Religion&quot;,&quot;DOI&quot;:&quot;10.61707/q0ajtm57&quot;,&quot;ISSN&quot;:&quot;2633-3538&quot;,&quot;issued&quot;:{&quot;date-parts&quot;:[[2024,7,5]]},&quot;page&quot;:&quot;2940-2946&quot;,&quot;abstract&quot;:&quot;&lt;p&gt;Indonesia has diverse geographical conditions, diverse customs, and rich cultural resources. This diversity naturally gives rise to a variety of products, including agricultural products. Due to this diversity, the protection of Geographical Indications for agricultural products is crucial to prevent violations. This research employs normative legal research with a perspective approach, utilizing data sources such as Law Number 20 of 2016 on Trademarks and Geographical Indications, books, journals, and other relevant materials. Data collection is conducted through a literature study with qualitative analysis. The research findings indicate that legal protection against violations of geographical indications can be implemented in two ways: preventive measures through registration and repressive measures through litigation in the Commercial Court. Legal remedies that can be pursued include both litigation and non-litigation methods such as consultation, negotiation, mediation, and arbitration. &lt;/p&gt;&quot;,&quot;issue&quot;:&quot;11&quot;,&quot;volume&quot;:&quot;5&quot;,&quot;container-title-short&quot;:&quot;&quot;},&quot;isTemporary&quot;:false}]},{&quot;citationID&quot;:&quot;MENDELEY_CITATION_1a842176-ab00-4da2-a62c-7fc5d5a535a2&quot;,&quot;properties&quot;:{&quot;noteIndex&quot;:0},&quot;isEdited&quot;:false,&quot;manualOverride&quot;:{&quot;isManuallyOverridden&quot;:false,&quot;citeprocText&quot;:&quot;(Setiono, 2018)&quot;,&quot;manualOverrideText&quot;:&quot;&quot;},&quot;citationTag&quot;:&quot;MENDELEY_CITATION_v3_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&quot;,&quot;citationItems&quot;:[{&quot;id&quot;:&quot;a2825f36-1571-309d-ba88-48a40b8114f4&quot;,&quot;itemData&quot;:{&quot;type&quot;:&quot;article-journal&quot;,&quot;id&quot;:&quot;a2825f36-1571-309d-ba88-48a40b8114f4&quot;,&quot;title&quot;:&quot;JAMINAN KEBENDAAN DALAM PROSES PERJANJIAN KREDIT PERBANKAN (Tinjauan Yuridis Terhadap Jaminan Benda Bergerak Tidak Berwujud)&quot;,&quot;author&quot;:[{&quot;family&quot;:&quot;Setiono&quot;,&quot;given&quot;:&quot;Gentur Cahyo&quot;,&quot;parse-names&quot;:false,&quot;dropping-particle&quot;:&quot;&quot;,&quot;non-dropping-particle&quot;:&quot;&quot;}],&quot;container-title&quot;:&quot;Transparansi Hukum&quot;,&quot;DOI&quot;:&quot;10.30737/transph.v1i1.159&quot;,&quot;ISSN&quot;:&quot;2613-9200&quot;,&quot;issued&quot;:{&quot;date-parts&quot;:[[2018]]},&quot;page&quot;:&quot;1-18&quot;,&quot;abstract&quot;:&quot;Lembaga Perbankan merupakan salah satu unsur penting dalam berjalannya roda perekonomian di suatu negara, salah satu bidang usaha perbankan tersebut adalah jenis usaha kredit perbankan. Dalam proses perjanjian kredit dalam praktek selalu diikuti dengan perjanjian jaminan dengan maksud sebagai proteksi bagi bank bahwa debitur akan melaksanakan prestasinya sesuai perjanjian. Perjanjian jaminan merupakan perjanjian tambahan yang keberadaannya tergantung dari perjanjian pokok yaitu perjanjian kredit. Dalam praktek perjanjian kredit dan jaminan perbankan, piutang dapat dijadikan sebagai obyek jaminan, lembaga jaminan yang mengatur adalah lembaga jaminan gadai dan jaminan fidusia. Obyek jaminan gadai dan fidusia adalah meliputi benda bergerak berwujud dan benda bergerak tidak berwujud yang dapat berupa piutang.Kata Kunci : kredit perbankan, jaminan kebendaan, benda bergerak tidak berwujud&quot;,&quot;issue&quot;:&quot;1&quot;,&quot;volume&quot;:&quot;1&quot;,&quot;container-title-short&quot;:&quot;&quot;},&quot;isTemporary&quot;:false}]},{&quot;citationID&quot;:&quot;MENDELEY_CITATION_ba7abafe-16bc-47e9-b37d-41dea19d1679&quot;,&quot;properties&quot;:{&quot;noteIndex&quot;:0},&quot;isEdited&quot;:false,&quot;manualOverride&quot;:{&quot;isManuallyOverridden&quot;:false,&quot;citeprocText&quot;:&quot;(Muslih, 2013)&quot;,&quot;manualOverrideText&quot;:&quot;&quot;},&quot;citationTag&quot;:&quot;MENDELEY_CITATION_v3_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&quot;,&quot;citationItems&quot;:[{&quot;id&quot;:&quot;0f4ff74e-b2b7-3726-adda-40faace56cd5&quot;,&quot;itemData&quot;:{&quot;type&quot;:&quot;article-journal&quot;,&quot;id&quot;:&quot;0f4ff74e-b2b7-3726-adda-40faace56cd5&quot;,&quot;title&quot;:&quot;Negara Hukum Indonesia dalam Perspektif Teori Hukum Gustav Radbruch&quot;,&quot;author&quot;:[{&quot;family&quot;:&quot;Muslih&quot;,&quot;given&quot;:&quot;Mohammad&quot;,&quot;parse-names&quot;:false,&quot;dropping-particle&quot;:&quot;&quot;,&quot;non-dropping-particle&quot;:&quot;&quot;}],&quot;container-title&quot;:&quot;Legalitas&quot;,&quot;issued&quot;:{&quot;date-parts&quot;:[[2013]]},&quot;page&quot;:&quot;130-152&quot;,&quot;issue&quot;:&quot;1&quot;,&quot;volume&quot;:&quot;4&quot;,&quot;container-title-short&quot;:&quot;&quot;},&quot;isTemporary&quot;:false}]},{&quot;citationID&quot;:&quot;MENDELEY_CITATION_fdff6652-2828-4141-82e6-a6822c66077f&quot;,&quot;properties&quot;:{&quot;noteIndex&quot;:0},&quot;isEdited&quot;:false,&quot;manualOverride&quot;:{&quot;isManuallyOverridden&quot;:false,&quot;citeprocText&quot;:&quot;(Kurniawati &amp;#38; Arifardhani, 2023)&quot;,&quot;manualOverrideText&quot;:&quot;&quot;},&quot;citationTag&quot;:&quot;MENDELEY_CITATION_v3_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&quot;,&quot;citationItems&quot;:[{&quot;id&quot;:&quot;9a61eb70-74bf-3154-adca-2b2a5b9db452&quot;,&quot;itemData&quot;:{&quot;type&quot;:&quot;article-journal&quot;,&quot;id&quot;:&quot;9a61eb70-74bf-3154-adca-2b2a5b9db452&quot;,&quot;title&quot;:&quot;Perlindungan Hukum dalam Pengalihan Hak Atas Merek Terdaftar Melalui Pewarisan (Studi Kasus Putusan Pengadilan Negeri Niaga Surabaya Nomor 2/Pdt.Sus-HKI/2021/PN.Niaga.Sby)&quot;,&quot;author&quot;:[{&quot;family&quot;:&quot;Kurniawati&quot;,&quot;given&quot;:&quot;Kiki&quot;,&quot;parse-names&quot;:false,&quot;dropping-particle&quot;:&quot;&quot;,&quot;non-dropping-particle&quot;:&quot;&quot;},{&quot;family&quot;:&quot;Arifardhani&quot;,&quot;given&quot;:&quot;Yoyo&quot;,&quot;parse-names&quot;:false,&quot;dropping-particle&quot;:&quot;&quot;,&quot;non-dropping-particle&quot;:&quot;&quot;}],&quot;container-title&quot;:&quot;Imanot: Jurnal Kemahasiswaan Hukum &amp; Kenotariatan&quot;,&quot;ISSN&quot;:&quot;2829-1824&quot;,&quot;issued&quot;:{&quot;date-parts&quot;:[[2023]]},&quot;page&quot;:&quot;622-645&quot;,&quot;issue&quot;:&quot;02&quot;,&quot;volume&quot;:&quot;2&quot;,&quot;container-title-short&quot;:&quot;&quot;},&quot;isTemporary&quot;:false}]},{&quot;citationID&quot;:&quot;MENDELEY_CITATION_2fe8a8e1-91d4-4773-b359-73517e2173b3&quot;,&quot;properties&quot;:{&quot;noteIndex&quot;:0},&quot;isEdited&quot;:false,&quot;manualOverride&quot;:{&quot;isManuallyOverridden&quot;:false,&quot;citeprocText&quot;:&quot;(Kurniawati &amp;#38; Arifardhani, 2023)&quot;,&quot;manualOverrideText&quot;:&quot;&quot;},&quot;citationTag&quot;:&quot;MENDELEY_CITATION_v3_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&quot;,&quot;citationItems&quot;:[{&quot;id&quot;:&quot;9a61eb70-74bf-3154-adca-2b2a5b9db452&quot;,&quot;itemData&quot;:{&quot;type&quot;:&quot;article-journal&quot;,&quot;id&quot;:&quot;9a61eb70-74bf-3154-adca-2b2a5b9db452&quot;,&quot;title&quot;:&quot;Perlindungan Hukum dalam Pengalihan Hak Atas Merek Terdaftar Melalui Pewarisan (Studi Kasus Putusan Pengadilan Negeri Niaga Surabaya Nomor 2/Pdt.Sus-HKI/2021/PN.Niaga.Sby)&quot;,&quot;author&quot;:[{&quot;family&quot;:&quot;Kurniawati&quot;,&quot;given&quot;:&quot;Kiki&quot;,&quot;parse-names&quot;:false,&quot;dropping-particle&quot;:&quot;&quot;,&quot;non-dropping-particle&quot;:&quot;&quot;},{&quot;family&quot;:&quot;Arifardhani&quot;,&quot;given&quot;:&quot;Yoyo&quot;,&quot;parse-names&quot;:false,&quot;dropping-particle&quot;:&quot;&quot;,&quot;non-dropping-particle&quot;:&quot;&quot;}],&quot;container-title&quot;:&quot;Imanot: Jurnal Kemahasiswaan Hukum &amp; Kenotariatan&quot;,&quot;ISSN&quot;:&quot;2829-1824&quot;,&quot;issued&quot;:{&quot;date-parts&quot;:[[2023]]},&quot;page&quot;:&quot;622-645&quot;,&quot;issue&quot;:&quot;02&quot;,&quot;volume&quot;:&quot;2&quot;,&quot;container-title-short&quot;:&quot;&quot;},&quot;isTemporary&quot;:false,&quot;suppress-author&quot;:false,&quot;composite&quot;:false,&quot;author-only&quot;:false}]},{&quot;citationID&quot;:&quot;MENDELEY_CITATION_f7241669-cbae-43d9-a5a1-683d784891d4&quot;,&quot;properties&quot;:{&quot;noteIndex&quot;:0},&quot;isEdited&quot;:false,&quot;manualOverride&quot;:{&quot;isManuallyOverridden&quot;:false,&quot;citeprocText&quot;:&quot;(Iqbal, 2021)&quot;,&quot;manualOverrideText&quot;:&quot;&quot;},&quot;citationTag&quot;:&quot;MENDELEY_CITATION_v3_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&quot;,&quot;citationItems&quot;:[{&quot;id&quot;:&quot;1b6f1168-10b8-3cd2-86f5-b733b662b480&quot;,&quot;itemData&quot;:{&quot;type&quot;:&quot;thesis&quot;,&quot;id&quot;:&quot;1b6f1168-10b8-3cd2-86f5-b733b662b480&quot;,&quot;title&quot;:&quot;Tinjauan Maslahah Mursalah terhadap merek dagang sebagai objek harta warisan: Studi analisis Putusan Nomor 25/Pdt.G/2018/PTA.Smd.&quot;,&quot;author&quot;:[{&quot;family&quot;:&quot;Iqbal&quot;,&quot;given&quot;:&quot;Mohammad&quot;,&quot;parse-names&quot;:false,&quot;dropping-particle&quot;:&quot;&quot;,&quot;non-dropping-particle&quot;:&quot;&quot;}],&quot;issued&quot;:{&quot;date-parts&quot;:[[2021]]},&quot;publisher-place&quot;:&quot;Malang&quot;,&quot;publisher&quot;:&quot;Universitas Islam Negeri Maulana Malik Ibrahim&quot;,&quot;container-title-short&quot;:&quot;&quot;},&quot;isTemporary&quot;:false}]},{&quot;citationID&quot;:&quot;MENDELEY_CITATION_4de87f1c-53d6-4ee9-8f74-b139d86892de&quot;,&quot;properties&quot;:{&quot;noteIndex&quot;:0},&quot;isEdited&quot;:false,&quot;manualOverride&quot;:{&quot;isManuallyOverridden&quot;:false,&quot;citeprocText&quot;:&quot;(Simanjuntak, 2018)&quot;,&quot;manualOverrideText&quot;:&quot;&quot;},&quot;citationTag&quot;:&quot;MENDELEY_CITATION_v3_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&quot;,&quot;citationItems&quot;:[{&quot;id&quot;:&quot;5de9dafd-bdf0-3253-8215-3ad998f035de&quot;,&quot;itemData&quot;:{&quot;type&quot;:&quot;article-journal&quot;,&quot;id&quot;:&quot;5de9dafd-bdf0-3253-8215-3ad998f035de&quot;,&quot;title&quot;:&quot;Peran Yurisprudensi dalam Sistem Hukum di Indonesia The Roles of Case Law in Indonesian Legal System&quot;,&quot;author&quot;:[{&quot;family&quot;:&quot;Simanjuntak&quot;,&quot;given&quot;:&quot;Enrico&quot;,&quot;parse-names&quot;:false,&quot;dropping-particle&quot;:&quot;&quot;,&quot;non-dropping-particle&quot;:&quot;&quot;}],&quot;issued&quot;:{&quot;date-parts&quot;:[[2018]]},&quot;volume&quot;:&quot;16&quot;,&quot;container-title-short&quot;:&quot;&quot;},&quot;isTemporary&quot;:false}]},{&quot;citationID&quot;:&quot;MENDELEY_CITATION_eab70f96-399c-42e2-858b-1376aa43c006&quot;,&quot;properties&quot;:{&quot;noteIndex&quot;:0},&quot;isEdited&quot;:false,&quot;manualOverride&quot;:{&quot;isManuallyOverridden&quot;:false,&quot;citeprocText&quot;:&quot;(Sitepu et al., 2024)&quot;,&quot;manualOverrideText&quot;:&quot;&quot;},&quot;citationTag&quot;:&quot;MENDELEY_CITATION_v3_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&quot;,&quot;citationItems&quot;:[{&quot;id&quot;:&quot;d0a289ce-baf3-37fb-b4ef-7f807ec974e5&quot;,&quot;itemData&quot;:{&quot;type&quot;:&quot;article-journal&quot;,&quot;id&quot;:&quot;d0a289ce-baf3-37fb-b4ef-7f807ec974e5&quot;,&quot;title&quot;:&quot;Geographical Indications in the Protection of Intellectual Property Rights for Agricultural Products in Indonesia&quot;,&quot;author&quot;:[{&quot;family&quot;:&quot;Sitepu&quot;,&quot;given&quot;:&quot;Faradila Yulistari&quot;,&quot;parse-names&quot;:false,&quot;dropping-particle&quot;:&quot;&quot;,&quot;non-dropping-particle&quot;:&quot;&quot;},{&quot;family&quot;:&quot;.&quot;,&quot;given&quot;:&quot;Saidin&quot;,&quot;parse-names&quot;:false,&quot;dropping-particle&quot;:&quot;&quot;,&quot;non-dropping-particle&quot;:&quot;&quot;},{&quot;family&quot;:&quot;Ginting&quot;,&quot;given&quot;:&quot;Budiman&quot;,&quot;parse-names&quot;:false,&quot;dropping-particle&quot;:&quot;&quot;,&quot;non-dropping-particle&quot;:&quot;&quot;},{&quot;family&quot;:&quot;Azwar&quot;,&quot;given&quot;:&quot;T. Keizerina Devi&quot;,&quot;parse-names&quot;:false,&quot;dropping-particle&quot;:&quot;&quot;,&quot;non-dropping-particle&quot;:&quot;&quot;}],&quot;container-title&quot;:&quot;International Journal of Religion&quot;,&quot;DOI&quot;:&quot;10.61707/q0ajtm57&quot;,&quot;ISSN&quot;:&quot;2633-3538&quot;,&quot;issued&quot;:{&quot;date-parts&quot;:[[2024,7,5]]},&quot;page&quot;:&quot;2940-2946&quot;,&quot;abstract&quot;:&quot;&lt;p&gt;Indonesia has diverse geographical conditions, diverse customs, and rich cultural resources. This diversity naturally gives rise to a variety of products, including agricultural products. Due to this diversity, the protection of Geographical Indications for agricultural products is crucial to prevent violations. This research employs normative legal research with a perspective approach, utilizing data sources such as Law Number 20 of 2016 on Trademarks and Geographical Indications, books, journals, and other relevant materials. Data collection is conducted through a literature study with qualitative analysis. The research findings indicate that legal protection against violations of geographical indications can be implemented in two ways: preventive measures through registration and repressive measures through litigation in the Commercial Court. Legal remedies that can be pursued include both litigation and non-litigation methods such as consultation, negotiation, mediation, and arbitration. &lt;/p&gt;&quot;,&quot;issue&quot;:&quot;11&quot;,&quot;volume&quot;:&quot;5&quot;,&quot;container-title-short&quot;:&quot;&quot;},&quot;isTemporary&quot;:false}]},{&quot;citationID&quot;:&quot;MENDELEY_CITATION_70062599-eb72-4dfe-870e-cf5ec43f0b10&quot;,&quot;properties&quot;:{&quot;noteIndex&quot;:0},&quot;isEdited&quot;:false,&quot;manualOverride&quot;:{&quot;isManuallyOverridden&quot;:false,&quot;citeprocText&quot;:&quot;(Sitepu et al., 2024)&quot;,&quot;manualOverrideText&quot;:&quot;&quot;},&quot;citationTag&quot;:&quot;MENDELEY_CITATION_v3_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&quot;,&quot;citationItems&quot;:[{&quot;id&quot;:&quot;d0a289ce-baf3-37fb-b4ef-7f807ec974e5&quot;,&quot;itemData&quot;:{&quot;type&quot;:&quot;article-journal&quot;,&quot;id&quot;:&quot;d0a289ce-baf3-37fb-b4ef-7f807ec974e5&quot;,&quot;title&quot;:&quot;Geographical Indications in the Protection of Intellectual Property Rights for Agricultural Products in Indonesia&quot;,&quot;author&quot;:[{&quot;family&quot;:&quot;Sitepu&quot;,&quot;given&quot;:&quot;Faradila Yulistari&quot;,&quot;parse-names&quot;:false,&quot;dropping-particle&quot;:&quot;&quot;,&quot;non-dropping-particle&quot;:&quot;&quot;},{&quot;family&quot;:&quot;.&quot;,&quot;given&quot;:&quot;Saidin&quot;,&quot;parse-names&quot;:false,&quot;dropping-particle&quot;:&quot;&quot;,&quot;non-dropping-particle&quot;:&quot;&quot;},{&quot;family&quot;:&quot;Ginting&quot;,&quot;given&quot;:&quot;Budiman&quot;,&quot;parse-names&quot;:false,&quot;dropping-particle&quot;:&quot;&quot;,&quot;non-dropping-particle&quot;:&quot;&quot;},{&quot;family&quot;:&quot;Azwar&quot;,&quot;given&quot;:&quot;T. Keizerina Devi&quot;,&quot;parse-names&quot;:false,&quot;dropping-particle&quot;:&quot;&quot;,&quot;non-dropping-particle&quot;:&quot;&quot;}],&quot;container-title&quot;:&quot;International Journal of Religion&quot;,&quot;DOI&quot;:&quot;10.61707/q0ajtm57&quot;,&quot;ISSN&quot;:&quot;2633-3538&quot;,&quot;issued&quot;:{&quot;date-parts&quot;:[[2024,7,5]]},&quot;page&quot;:&quot;2940-2946&quot;,&quot;abstract&quot;:&quot;&lt;p&gt;Indonesia has diverse geographical conditions, diverse customs, and rich cultural resources. This diversity naturally gives rise to a variety of products, including agricultural products. Due to this diversity, the protection of Geographical Indications for agricultural products is crucial to prevent violations. This research employs normative legal research with a perspective approach, utilizing data sources such as Law Number 20 of 2016 on Trademarks and Geographical Indications, books, journals, and other relevant materials. Data collection is conducted through a literature study with qualitative analysis. The research findings indicate that legal protection against violations of geographical indications can be implemented in two ways: preventive measures through registration and repressive measures through litigation in the Commercial Court. Legal remedies that can be pursued include both litigation and non-litigation methods such as consultation, negotiation, mediation, and arbitration. &lt;/p&gt;&quot;,&quot;issue&quot;:&quot;11&quot;,&quot;volume&quot;:&quot;5&quot;,&quot;container-title-short&quot;:&quot;&quot;},&quot;isTemporary&quot;:false}]},{&quot;citationID&quot;:&quot;MENDELEY_CITATION_3c6b777c-4ef2-41cb-b78a-221d02f98902&quot;,&quot;properties&quot;:{&quot;noteIndex&quot;:0},&quot;isEdited&quot;:false,&quot;manualOverride&quot;:{&quot;isManuallyOverridden&quot;:false,&quot;citeprocText&quot;:&quot;(Mahardhita &amp;#38; Sukro, 2018; Rochayati, Sukma; Khisni et al., 2017; Setiawati, 2018; Suardhana, 2019; Tarigan &amp;#38; Paulus, 2019; Wasita, 2020)&quot;,&quot;manualOverrideText&quot;:&quot;&quot;},&quot;citationTag&quot;:&quot;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&quot;,&quot;citationItems&quot;:[{&quot;id&quot;:&quot;a94bd525-f073-39e5-84df-e46cfae9586f&quot;,&quot;itemData&quot;:{&quot;type&quot;:&quot;article-journal&quot;,&quot;id&quot;:&quot;a94bd525-f073-39e5-84df-e46cfae9586f&quot;,&quot;title&quot;:&quot;Perlindungan Hukum terhadap Pemegang Polis Asuransi Jiwa&quot;,&quot;author&quot;:[{&quot;family&quot;:&quot;Wasita&quot;,&quot;given&quot;:&quot;Agus&quot;,&quot;parse-names&quot;:false,&quot;dropping-particle&quot;:&quot;&quot;,&quot;non-dropping-particle&quot;:&quot;&quot;}],&quot;container-title&quot;:&quot;Jurnal Becoss Universitas Bina Nusantara&quot;,&quot;issued&quot;:{&quot;date-parts&quot;:[[2020]]},&quot;page&quot;:&quot;105-113&quot;,&quot;issue&quot;:&quot;1&quot;,&quot;volume&quot;:&quot;2&quot;,&quot;container-title-short&quot;:&quot;&quot;},&quot;isTemporary&quot;:false},{&quot;id&quot;:&quot;deff4f74-d488-3f75-b263-0046e3022342&quot;,&quot;itemData&quot;:{&quot;type&quot;:&quot;article&quot;,&quot;id&quot;:&quot;deff4f74-d488-3f75-b263-0046e3022342&quot;,&quot;title&quot;:&quot;Perlindungan dan Kepastian hukum bagi investor di Indonesia&quot;,&quot;author&quot;:[{&quot;family&quot;:&quot;Rochayati, Sukma; Khisni&quot;,&quot;given&quot;:&quot;Ahmad&quot;,&quot;parse-names&quot;:false,&quot;dropping-particle&quot;:&quot;&quot;,&quot;non-dropping-particle&quot;:&quot;&quot;},{&quot;family&quot;:&quot;Busyro&quot;,&quot;given&quot;:&quot;Aidil Alfin&quot;,&quot;parse-names&quot;:false,&quot;dropping-particle&quot;:&quot;&quot;,&quot;non-dropping-particle&quot;:&quot;&quot;},{&quot;family&quot;:&quot;Aminullah&quot;,&quot;given&quot;:&quot;Rianzani&quot;,&quot;parse-names&quot;:false,&quot;dropping-particle&quot;:&quot;&quot;,&quot;non-dropping-particle&quot;:&quot;&quot;},{&quot;family&quot;:&quot;Hukum&quot;,&quot;given&quot;:&quot;Konsentrasi Perbandingan&quot;,&quot;parse-names&quot;:false,&quot;dropping-particle&quot;:&quot;&quot;,&quot;non-dropping-particle&quot;:&quot;&quot;},{&quot;family&quot;:&quot;Studi&quot;,&quot;given&quot;:&quot;Program&quot;,&quot;parse-names&quot;:false,&quot;dropping-particle&quot;:&quot;&quot;,&quot;non-dropping-particle&quot;:&quot;&quot;},{&quot;family&quot;:&quot;Madzhab&quot;,&quot;given&quot;:&quot;Perbandingan&quot;,&quot;parse-names&quot;:false,&quot;dropping-particle&quot;:&quot;&quot;,&quot;non-dropping-particle&quot;:&quot;&quot;},{&quot;family&quot;:&quot;Hukum&quot;,&quot;given&quot;:&quot;D A N&quot;,&quot;parse-names&quot;:false,&quot;dropping-particle&quot;:&quot;&quot;,&quot;non-dropping-particle&quot;:&quot;&quot;},{&quot;family&quot;:&quot;Syariah&quot;,&quot;given&quot;:&quot;Fakultas&quot;,&quot;parse-names&quot;:false,&quot;dropping-particle&quot;:&quot;&quot;,&quot;non-dropping-particle&quot;:&quot;&quot;},{&quot;family&quot;:&quot;Hukum&quot;,&quot;given&quot;:&quot;D A N&quot;,&quot;parse-names&quot;:false,&quot;dropping-particle&quot;:&quot;&quot;,&quot;non-dropping-particle&quot;:&quot;&quot;},{&quot;family&quot;:&quot;Negeri&quot;,&quot;given&quot;:&quot;Universitas Islam&quot;,&quot;parse-names&quot;:false,&quot;dropping-particle&quot;:&quot;&quot;,&quot;non-dropping-particle&quot;:&quot;&quot;},{&quot;family&quot;:&quot;Hidayatullah&quot;,&quot;given&quot;:&quot;Syarief&quot;,&quot;parse-names&quot;:false,&quot;dropping-particle&quot;:&quot;&quot;,&quot;non-dropping-particle&quot;:&quot;&quot;},{&quot;family&quot;:&quot;Undang-Undang Republik Indonesia&quot;,&quot;given&quot;:&quot;&quot;,&quot;parse-names&quot;:false,&quot;dropping-particle&quot;:&quot;&quot;,&quot;non-dropping-particle&quot;:&quot;&quot;},{&quot;family&quot;:&quot;Pusvita&quot;,&quot;given&quot;:&quot;Sari&quot;,&quot;parse-names&quot;:false,&quot;dropping-particle&quot;:&quot;&quot;,&quot;non-dropping-particle&quot;:&quot;&quot;},{&quot;family&quot;:&quot;Kristiono&quot;,&quot;given&quot;:&quot;Natal&quot;,&quot;parse-names&quot;:false,&quot;dropping-particle&quot;:&quot;&quot;,&quot;non-dropping-particle&quot;:&quot;&quot;},{&quot;family&quot;:&quot;Rizqy&quot;,&quot;given&quot;:&quot;Mochammad Fahruz&quot;,&quot;parse-names&quot;:false,&quot;dropping-particle&quot;:&quot;&quot;,&quot;non-dropping-particle&quot;:&quot;&quot;},{&quot;family&quot;:&quot;Arifin&quot;,&quot;given&quot;:&quot;Muhammad&quot;,&quot;parse-names&quot;:false,&quot;dropping-particle&quot;:&quot;&quot;,&quot;non-dropping-particle&quot;:&quot;&quot;},{&quot;family&quot;:&quot;Muh. Nazir&quot;,&quot;given&quot;:&quot;&quot;,&quot;parse-names&quot;:false,&quot;dropping-particle&quot;:&quot;&quot;,&quot;non-dropping-particle&quot;:&quot;&quot;},{&quot;family&quot;:&quot;Mathew B. Miles dan Michael Huberman&quot;,&quot;given&quot;:&quot;&quot;,&quot;parse-names&quot;:false,&quot;dropping-particle&quot;:&quot;&quot;,&quot;non-dropping-particle&quot;:&quot;&quot;},{&quot;family&quot;:&quot;Muchsin&quot;,&quot;given&quot;:&quot;&quot;,&quot;parse-names&quot;:false,&quot;dropping-particle&quot;:&quot;&quot;,&quot;non-dropping-particle&quot;:&quot;&quot;},{&quot;family&quot;:&quot;Khoiriyah&quot;,&quot;given&quot;:&quot;Rihlatul&quot;,&quot;parse-names&quot;:false,&quot;dropping-particle&quot;:&quot;&quot;,&quot;non-dropping-particle&quot;:&quot;&quot;},{&quot;family&quot;:&quot;Asnawi&quot;,&quot;given&quot;:&quot;Habib Shulton&quot;,&quot;parse-names&quot;:false,&quot;dropping-particle&quot;:&quot;&quot;,&quot;non-dropping-particle&quot;:&quot;&quot;},{&quot;family&quot;:&quot;Farahi&quot;,&quot;given&quot;:&quot;Ahmad&quot;,&quot;parse-names&quot;:false,&quot;dropping-particle&quot;:&quot;&quot;,&quot;non-dropping-particle&quot;:&quot;&quot;},{&quot;family&quot;:&quot;Ramadhita&quot;,&quot;given&quot;:&quot;Ramadhita&quot;,&quot;parse-names&quot;:false,&quot;dropping-particle&quot;:&quot;&quot;,&quot;non-dropping-particle&quot;:&quot;&quot;}],&quot;container-title&quot;:&quot;Harmony&quot;,&quot;DOI&quot;:&quot;10.18860/j-fsh.v8i2.3778&quot;,&quot;ISSN&quot;:&quot;2597-6168&quot;,&quot;URL&quot;:&quot;https://journal.unnes.ac.id/sju/index.php/harmony/article/view/20171/9563&quot;,&quot;issued&quot;:{&quot;date-parts&quot;:[[2017]]},&quot;page&quot;:&quot;20&quot;,&quot;abstract&quot;:&quot;Putusan mahkamah konstitusi Nomor 46 / PUU-VIII / 2010 merupakan langkah di bidang hukum keluarga di Indonesia. Hakim konstitusi mengabulkan petisi untuk menentukan status perdata bagi anak-anak lahir dari pernikahan kedua orang tuanya tidak tertulis oleh Pegawai Pencatatan Nikah (PKN). Dalam penelitian ini, peneliti ingin menggali apa efek dari hukum eksplisit dan implisit untuk menentukan pengadilan konstitusional bagi anak-anak yang tersebut diatas; bagaimana Kontemplasi Hukum Islam terhadap warisan anak-anak yang lahir dari orang tua yang tidak memiliki status pernikahan resmi sebagai implikasi dari putusan Mahkamah Konstitusi. Ini adalah penelitian perpustakaan dan hanya berfokus pada beberapa data yang bersumber di perpustakaan. Pendekatan yang digunakan adalah pendekatan perundang-undangan dan konseptual. Semua data dianalisis dengan menggunakan analisis deskriptif. Dari hasil penelitian, hakim konstitusi berdasarkan empat faktor. Mereka adalah sosiologi, teknologi, dan peningkatan pengetahuan, hukuman, dan perlindungan hukum bagi anak-anak. Dampak eksplisit adalah hukum jaminan untuk anak-anak yang tidak sah dari status perwakinan orang tuanya. Sebaliknya, yang tersirat akan membuat kebingungan dalam hukum keluarga, jika itu termasuk perzinaan (zina), hidup bersama tanpa perkawinan yang sah (samen leven), dan hubungan bebas lainnya. Dijelaskan dalam hukum Islam bahwa anak yang lahir dari perzinaan tidak memiliki hubungan dengan ayah mereka. Jadi, tidak ada alasan untuk mendapatkan warisan.&quot;,&quot;issue&quot;:&quot;2&quot;,&quot;volume&quot;:&quot;12&quot;},&quot;isTemporary&quot;:false},{&quot;id&quot;:&quot;eba4b41c-069c-3ef6-8e9f-1c860fe4b9d0&quot;,&quot;itemData&quot;:{&quot;type&quot;:&quot;article-journal&quot;,&quot;id&quot;:&quot;eba4b41c-069c-3ef6-8e9f-1c860fe4b9d0&quot;,&quot;title&quot;:&quot;Perlindungan Hukum Terhadap Nasabah Atas Penyelenggaraan Layanan Perbankan Digital&quot;,&quot;author&quot;:[{&quot;family&quot;:&quot;Tarigan&quot;,&quot;given&quot;:&quot;Herdian Ayu Andreana Beru&quot;,&quot;parse-names&quot;:false,&quot;dropping-particle&quot;:&quot;&quot;,&quot;non-dropping-particle&quot;:&quot;&quot;},{&quot;family&quot;:&quot;Paulus&quot;,&quot;given&quot;:&quot;Darminto Hartono&quot;,&quot;parse-names&quot;:false,&quot;dropping-particle&quot;:&quot;&quot;,&quot;non-dropping-particle&quot;:&quot;&quot;}],&quot;container-title&quot;:&quot;Jurnal Pembangunan Hukum Indonesia&quot;,&quot;DOI&quot;:&quot;10.14710/jphi.v1i3.294-307&quot;,&quot;issued&quot;:{&quot;date-parts&quot;:[[2019]]},&quot;page&quot;:&quot;294-307&quot;,&quot;abstract&quot;:&quot;Semakin tingginya persaingan di industri perbankan Indonesia, mendorong banyak bank meningkatkan kualitas pelayanan kepada nasabah dengan memamfaatkan perkembangan teknologi informasi. Inovasi layanan dalam penggunanan teknologi informasi mendorong perbankan untuk memasuki era layanan perbankan digital. Namun, berkembangnya layanan perbankan digital juga meningkatkan resiko yang akan dihadapi oleh bank. Tujuan dari penelitian ini adalah untuk memberikan gambaran penyelenggaraan layanan perbankan digital serta perlindungan nasabah atas resiko dari layanan perbankan digital. Metode yang digunakan penelitian ini adalah metode penelitian hukum yuridis empiris. Hasil dari penelitian ini menunjukan bahwa penyelenggaraan layanan perbankan digital diatur oleh Peraturan OJK No.12/POJK.03/2018 yang merupakan perlindungan preventif terkait perlindungan nasabah. Adanya Peraturan OJK ini diharapkan bank sebagai penyelenggara layanan perbankan digital selalu mengedepankan menejemen risiko dalam penggunaan teknologi informasi. Perlindungan represif berupa pertanggungjawaban pihak bank atas pengaduan dari nasabah pengguna layanan perbankan digital.&quot;,&quot;issue&quot;:&quot;3&quot;,&quot;volume&quot;:&quot;1&quot;},&quot;isTemporary&quot;:false},{&quot;id&quot;:&quot;c656a813-f541-362b-a827-d09b4659703d&quot;,&quot;itemData&quot;:{&quot;type&quot;:&quot;article-journal&quot;,&quot;id&quot;:&quot;c656a813-f541-362b-a827-d09b4659703d&quot;,&quot;title&quot;:&quot;Perlindungan Hukum Hak Kekayaan Intelektual Melalui Mekanisme “Cross Border Measure”&quot;,&quot;author&quot;:[{&quot;family&quot;:&quot;Mahardhita&quot;,&quot;given&quot;:&quot;Yoga&quot;,&quot;parse-names&quot;:false,&quot;dropping-particle&quot;:&quot;&quot;,&quot;non-dropping-particle&quot;:&quot;&quot;},{&quot;family&quot;:&quot;Sukro&quot;,&quot;given&quot;:&quot;Ahmad Yakub&quot;,&quot;parse-names&quot;:false,&quot;dropping-particle&quot;:&quot;&quot;,&quot;non-dropping-particle&quot;:&quot;&quot;}],&quot;container-title&quot;:&quot;Qistie&quot;,&quot;DOI&quot;:&quot;10.31942/jqi.v11i1.2227&quot;,&quot;ISSN&quot;:&quot;1979-0678&quot;,&quot;issued&quot;:{&quot;date-parts&quot;:[[2018]]},&quot;page&quot;:&quot;86-106&quot;,&quot;abstract&quot;:&quot;Perlindungan hukum Hak Kekayaan Intelektual (HKI) di Kawasan Pabean (Cross Border Measure) memiliki posisi yang sangat strategis. Hal tersebut dikarenakan ruang lingkupnya yang berada dalam jalur lalu lintas perdagangan internasional, baik sebelum barang-barang hasil bajakan atau pemalsuan beredar ke pasar nasional atau sebelum barang tersebut diekspor ke luar wilayah Indonesia. Seiring dengan meningkatnya kejahatan pemalsuan dan pembajakan internasional yang berdampak pada hilangnya potensi penerimaan negara, menurunnya inovasi sampai dengan sanksi internasional, telah mendorong Pemerintah untuk meningkatkan pengawasan barang yang terkait dengan HKI di wilayah perbatasan melalui penguatan kerangka hukum maupun operasional sesuai dengan Trade Related Aspects of Intellectual Property Rights (TRIPs Agreement).Penelitian ini bertujuan untuk mengetahui mekanisme perlindungan hukum di wilayah Kawasan Pabean dalam kerangka Cross Border Measure yang dilakukan oleh otoritas kepabeanan (Direktorat Jenderal Bea dan Cukai). Metode penelitian dilakukan dengan pendekatan yuridis normatif, dimana penelitian dilakukan dengan mengacu pada peraturan perundang-undangan yang berkaitan dengan permasalahan yang dibahas dengan cara meneliti bahan pustaka atau data sekunder. Hasil penelitian menunjukkan bahwa perlindungan hukum HKI melalui mekanisme Cross Border Measure dapat dilakukan melalui 2 (dua) cara, yaitu melalui penetapan secara jabatan (ex-officio) oleh DJBC dan melalui perintah oleh Pengadilan Niaga (yudisial). Meskipun telah diterbitkan Peraturan Pemerintah Nomor 20 Tahun 2017 tentang Pengendalian Impor Atau Ekspor Barang Yang Diduga Merupakan Atau Berasal Dari Hasil Pelanggaran Hak Kekayaan Intelektual, namun masih diperlukan adanya aturan pelaksanaan yang mengatur secara teknis pelaksanaan Peraturan Pemerintah tersebut, seperti tata laksana perekaman (recordation system) bagi pemegang hak atau pemilik hak untuk memperoleh perlindungan HKI secara ex-officio.&quot;,&quot;issue&quot;:&quot;1&quot;,&quot;volume&quot;:&quot;11&quot;},&quot;isTemporary&quot;:false},{&quot;id&quot;:&quot;a9a4b112-4eac-34f6-ae8d-95cacc3a2548&quot;,&quot;itemData&quot;:{&quot;type&quot;:&quot;article-journal&quot;,&quot;id&quot;:&quot;a9a4b112-4eac-34f6-ae8d-95cacc3a2548&quot;,&quot;title&quot;:&quot;Perlindungan Hukum Terhadap Pemegang Polis Asuransi Dalam Menyelesaikan Sengketa Klaim Asuransi&quot;,&quot;author&quot;:[{&quot;family&quot;:&quot;Setiawati&quot;,&quot;given&quot;:&quot;Neneng Sri&quot;,&quot;parse-names&quot;:false,&quot;dropping-particle&quot;:&quot;&quot;,&quot;non-dropping-particle&quot;:&quot;&quot;}],&quot;container-title&quot;:&quot;Spektrum Hukum&quot;,&quot;DOI&quot;:&quot;10.35973/sh.v15i1.1115&quot;,&quot;ISSN&quot;:&quot;1858-0246&quot;,&quot;issued&quot;:{&quot;date-parts&quot;:[[2018]]},&quot;page&quot;:&quot;150&quot;,&quot;abstract&quot;:&quot;Jasa asuransi makin lama makin diminati oleh dan masyarakat umum , hampir setiap risiko transaksi menggunakan jasa asuransi telah menjadi kebutuhan hidup sebagaian masayarakat Indonesia, kepercayaan masyarakat terhadap perusahaan asuransi tumbuh pesat dilihat dari jumlah premi yang berhasil dihimpun oleh perusahaan asuransi.oleh karena itu kepercayaan masyarakat terhadap asuransi harus didukung dengan perbaikan kinerja perusahaan asuransi. KUH Perdata, KUH Dagang, dan dan Undang-Undang No. 2 Tahun 1992 tentang Usaha Perasuransian sebagaimana telah di rubah dengan Undang-Undang No. 40 Tahun 2014 tentang Usaha Perasuransian, telah memberikan perlindungan hukum bagi pemegang polis asuransi.Undang-Undang No. 8 tahun 1999 tentang Perlindungan Konsumen mengetapkan tentang hak, kewajiban dan perbuatan yang dilarang oleh perusahaan asuransi sebagai pelaku usaha serta penyelesaian sengketa klaim asuransi. Walaupun hubungan hukum antara pemegang polis asuransi dan peruisahaan asuransi termasuk ke dalam hukum keperdataan, namun Undang-Undang Perlindungan Konsumen mengenakan sanksi pidana bagi pelanggar Undang-Undang Perlindungan Konsumen termasuk bagi perusahaan asuransi.&quot;,&quot;issue&quot;:&quot;1&quot;,&quot;volume&quot;:&quot;15&quot;},&quot;isTemporary&quot;:false},{&quot;id&quot;:&quot;1dc039cd-73a6-315b-bfbc-7d90a61cfabd&quot;,&quot;itemData&quot;:{&quot;type&quot;:&quot;article-journal&quot;,&quot;id&quot;:&quot;1dc039cd-73a6-315b-bfbc-7d90a61cfabd&quot;,&quot;title&quot;:&quot;Perlindungan Hukum Terhadap Penanaman Modal Asing pada Sektor Perkebunan di Indonesia&quot;,&quot;author&quot;:[{&quot;family&quot;:&quot;Suardhana&quot;,&quot;given&quot;:&quot;Catherine Vania&quot;,&quot;parse-names&quot;:false,&quot;dropping-particle&quot;:&quot;&quot;,&quot;non-dropping-particle&quot;:&quot;&quot;}],&quot;container-title&quot;:&quot;Jurnal Hukum Prasada&quot;,&quot;URL&quot;:&quot;https://ejournal.warmadewa.ac.id/index.php/prasada/article/view/1007&quot;,&quot;issued&quot;:{&quot;date-parts&quot;:[[2019]]},&quot;page&quot;:&quot;1-14&quot;,&quot;issue&quot;:&quot;1&quot;,&quot;volume&quot;:&quot;6&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89538-5C41-4170-902B-15469D112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15</Pages>
  <Words>7243</Words>
  <Characters>47592</Characters>
  <Application>Microsoft Office Word</Application>
  <DocSecurity>0</DocSecurity>
  <Lines>793</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54595</CharactersWithSpaces>
  <SharedDoc>false</SharedDoc>
  <HLinks>
    <vt:vector size="24" baseType="variant">
      <vt:variant>
        <vt:i4>4587549</vt:i4>
      </vt:variant>
      <vt:variant>
        <vt:i4>3</vt:i4>
      </vt:variant>
      <vt:variant>
        <vt:i4>0</vt:i4>
      </vt:variant>
      <vt:variant>
        <vt:i4>5</vt:i4>
      </vt:variant>
      <vt:variant>
        <vt:lpwstr>http://wwics/</vt:lpwstr>
      </vt:variant>
      <vt:variant>
        <vt:lpwstr/>
      </vt:variant>
      <vt:variant>
        <vt:i4>917530</vt:i4>
      </vt:variant>
      <vt:variant>
        <vt:i4>0</vt:i4>
      </vt:variant>
      <vt:variant>
        <vt:i4>0</vt:i4>
      </vt:variant>
      <vt:variant>
        <vt:i4>5</vt:i4>
      </vt:variant>
      <vt:variant>
        <vt:lpwstr>http://muhsinhar.staff.umy.ac.id/ilmu-sosial-dan-hegemoni-barat-tantangan-bagi-ilmuan-sosial-muslim/</vt:lpwstr>
      </vt:variant>
      <vt:variant>
        <vt:lpwstr/>
      </vt:variant>
      <vt:variant>
        <vt:i4>7667770</vt:i4>
      </vt:variant>
      <vt:variant>
        <vt:i4>12</vt:i4>
      </vt:variant>
      <vt:variant>
        <vt:i4>0</vt:i4>
      </vt:variant>
      <vt:variant>
        <vt:i4>5</vt:i4>
      </vt:variant>
      <vt:variant>
        <vt:lpwstr>http://u.lipi.go.id/1534136250</vt:lpwstr>
      </vt:variant>
      <vt:variant>
        <vt:lpwstr/>
      </vt:variant>
      <vt:variant>
        <vt:i4>7667770</vt:i4>
      </vt:variant>
      <vt:variant>
        <vt:i4>0</vt:i4>
      </vt:variant>
      <vt:variant>
        <vt:i4>0</vt:i4>
      </vt:variant>
      <vt:variant>
        <vt:i4>5</vt:i4>
      </vt:variant>
      <vt:variant>
        <vt:lpwstr>http://u.lipi.go.id/1534136250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cp:lastModifiedBy>acer nxa1ssn00524307cc53400</cp:lastModifiedBy>
  <cp:revision>6</cp:revision>
  <cp:lastPrinted>2015-01-23T04:11:00Z</cp:lastPrinted>
  <dcterms:created xsi:type="dcterms:W3CDTF">2024-07-17T08:19:00Z</dcterms:created>
  <dcterms:modified xsi:type="dcterms:W3CDTF">2024-08-15T05:21:00Z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jurnal.harmonia@gmail.com@www.mendeley.com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http://www.zotero.org/styles/apsa</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http://www.zotero.org/styles/asa</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http://www.zotero.org/styles/mhra</vt:lpwstr>
  </property>
  <property fmtid="{D5CDD505-2E9C-101B-9397-08002B2CF9AE}" pid="20" name="Mendeley Recent Style Name 7_1">
    <vt:lpwstr>Modern Humanities Research Association (note with bibliography)</vt:lpwstr>
  </property>
  <property fmtid="{D5CDD505-2E9C-101B-9397-08002B2CF9AE}" pid="21" name="Mendeley Recent Style Id 8_1">
    <vt:lpwstr>http://www.zotero.org/styles/mla</vt:lpwstr>
  </property>
  <property fmtid="{D5CDD505-2E9C-101B-9397-08002B2CF9AE}" pid="22" name="Mendeley Recent Style Name 8_1">
    <vt:lpwstr>Modern Language Association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GrammarlyDocumentId">
    <vt:lpwstr>522a74d784fe7a0fb6dbc146f814715e3cb481b3c22af4095158f12c7cf853dc</vt:lpwstr>
  </property>
</Properties>
</file>